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98ADB64" w:rsidR="00761732" w:rsidRDefault="0003627A"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MINNESOTA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F0F5847" w14:textId="3ABA8A8A" w:rsidR="00FF7A74" w:rsidRDefault="00FF7A74" w:rsidP="00FF7A74"/>
    <w:p w14:paraId="21619598" w14:textId="0F33BAE8" w:rsidR="00FF7A74" w:rsidRPr="00FF7A74" w:rsidRDefault="00FF7A74" w:rsidP="00FF7A74">
      <w:pPr>
        <w:rPr>
          <w:rFonts w:ascii="Arial" w:hAnsi="Arial" w:cs="Arial"/>
        </w:rPr>
      </w:pPr>
      <w:r w:rsidRPr="00FF7A74">
        <w:rPr>
          <w:rFonts w:ascii="Arial" w:hAnsi="Arial" w:cs="Arial"/>
          <w:b/>
          <w:bCs/>
          <w:u w:val="single"/>
        </w:rPr>
        <w:t>TOTAL MONTHLY RENT</w:t>
      </w:r>
      <w:r w:rsidRPr="00FF7A74">
        <w:rPr>
          <w:rFonts w:ascii="Arial" w:hAnsi="Arial" w:cs="Arial"/>
          <w:b/>
          <w:bCs/>
        </w:rPr>
        <w:t>:</w:t>
      </w:r>
      <w:r>
        <w:rPr>
          <w:rFonts w:ascii="Arial" w:hAnsi="Arial" w:cs="Arial"/>
        </w:rPr>
        <w:t xml:space="preserve"> $</w:t>
      </w:r>
      <w:r>
        <w:rPr>
          <w:rFonts w:ascii="Arial" w:hAnsi="Arial" w:cs="Arial"/>
        </w:rPr>
        <w:fldChar w:fldCharType="begin">
          <w:ffData>
            <w:name w:val="Text56"/>
            <w:enabled/>
            <w:calcOnExit w:val="0"/>
            <w:textInput>
              <w:default w:val="[TOTAL MONTHLY RENT]"/>
            </w:textInput>
          </w:ffData>
        </w:fldChar>
      </w:r>
      <w:bookmarkStart w:id="0"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MONTHLY RENT]</w:t>
      </w:r>
      <w:r>
        <w:rPr>
          <w:rFonts w:ascii="Arial" w:hAnsi="Arial" w:cs="Arial"/>
        </w:rPr>
        <w:fldChar w:fldCharType="end"/>
      </w:r>
      <w:bookmarkEnd w:id="0"/>
      <w:r>
        <w:rPr>
          <w:rFonts w:ascii="Arial" w:hAnsi="Arial" w:cs="Arial"/>
        </w:rPr>
        <w:t>.</w:t>
      </w:r>
    </w:p>
    <w:p w14:paraId="6BC5B412" w14:textId="77777777" w:rsidR="00F82EA4" w:rsidRPr="003F5B64" w:rsidRDefault="00F82EA4" w:rsidP="008A4483">
      <w:pPr>
        <w:rPr>
          <w:rFonts w:ascii="Arial" w:hAnsi="Arial" w:cs="Arial"/>
          <w:color w:val="000000"/>
        </w:rPr>
      </w:pPr>
    </w:p>
    <w:p w14:paraId="3189DEC5" w14:textId="180262F4"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03627A">
        <w:rPr>
          <w:rFonts w:ascii="Arial" w:hAnsi="Arial" w:cs="Arial"/>
          <w:color w:val="000000"/>
        </w:rPr>
        <w:t xml:space="preserve">Minnesota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1"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1"/>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w:t>
      </w:r>
      <w:bookmarkStart w:id="2" w:name="_GoBack"/>
      <w:bookmarkEnd w:id="2"/>
      <w:r w:rsidR="00BB0482" w:rsidRPr="003F5B64">
        <w:rPr>
          <w:rFonts w:ascii="Arial" w:hAnsi="Arial" w:cs="Arial"/>
          <w:color w:val="000000"/>
        </w:rPr>
        <w:t>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3"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4"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5"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5"/>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0B85728"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50036B">
        <w:rPr>
          <w:rFonts w:ascii="Arial" w:hAnsi="Arial" w:cs="Arial"/>
          <w:color w:val="000000"/>
        </w:rPr>
        <w:t>Minnesota</w:t>
      </w:r>
      <w:r w:rsidR="00C73CF1">
        <w:rPr>
          <w:rFonts w:ascii="Arial" w:hAnsi="Arial" w:cs="Arial"/>
          <w:color w:val="000000"/>
        </w:rPr>
        <w:t xml:space="preserve"> is </w:t>
      </w:r>
      <w:r w:rsidR="0050036B">
        <w:rPr>
          <w:rFonts w:ascii="Arial" w:hAnsi="Arial" w:cs="Arial"/>
          <w:color w:val="000000"/>
        </w:rPr>
        <w:t>one</w:t>
      </w:r>
      <w:r w:rsidR="00C73CF1">
        <w:rPr>
          <w:rFonts w:ascii="Arial" w:hAnsi="Arial" w:cs="Arial"/>
          <w:color w:val="000000"/>
        </w:rPr>
        <w:t xml:space="preserve"> (</w:t>
      </w:r>
      <w:r w:rsidR="0050036B">
        <w:rPr>
          <w:rFonts w:ascii="Arial" w:hAnsi="Arial" w:cs="Arial"/>
          <w:color w:val="000000"/>
        </w:rPr>
        <w:t>1</w:t>
      </w:r>
      <w:r w:rsidR="00C73CF1">
        <w:rPr>
          <w:rFonts w:ascii="Arial" w:hAnsi="Arial" w:cs="Arial"/>
          <w:color w:val="000000"/>
        </w:rPr>
        <w:t xml:space="preserve">) </w:t>
      </w:r>
      <w:r w:rsidR="0050036B">
        <w:rPr>
          <w:rFonts w:ascii="Arial" w:hAnsi="Arial" w:cs="Arial"/>
          <w:color w:val="000000"/>
        </w:rPr>
        <w:t>month</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613B1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613B1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613B1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613B1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613B1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613B1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613B1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613B1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613B1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613B1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613B1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613B1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613B1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613B1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613B1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613B1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613B1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613B1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613B1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613B1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613B1C"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613B1C"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613B1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613B1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613B1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613B1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613B1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613B1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613B1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613B1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613B1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613B1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613B1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613B1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613B1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613B1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613B1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613B1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w:t>
      </w:r>
      <w:r w:rsidR="00761732" w:rsidRPr="003F5B64">
        <w:rPr>
          <w:rFonts w:ascii="Arial" w:hAnsi="Arial" w:cs="Arial"/>
          <w:color w:val="000000"/>
        </w:rPr>
        <w:lastRenderedPageBreak/>
        <w:t xml:space="preserve">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00761732" w:rsidRPr="003F5B64">
        <w:rPr>
          <w:rFonts w:ascii="Arial" w:hAnsi="Arial" w:cs="Arial"/>
          <w:color w:val="000000"/>
        </w:rPr>
        <w:lastRenderedPageBreak/>
        <w:t xml:space="preserve">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4E5C37E"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D895FCF" w14:textId="1A2D7A64" w:rsidR="0050036B" w:rsidRDefault="0050036B" w:rsidP="008A4483">
      <w:pPr>
        <w:rPr>
          <w:rFonts w:ascii="Arial" w:hAnsi="Arial" w:cs="Arial"/>
          <w:color w:val="000000"/>
        </w:rPr>
      </w:pPr>
    </w:p>
    <w:p w14:paraId="5DBD2146" w14:textId="03FE00DC" w:rsidR="0050036B" w:rsidRPr="0050036B" w:rsidRDefault="0050036B" w:rsidP="008A4483">
      <w:pPr>
        <w:rPr>
          <w:rFonts w:ascii="Arial" w:hAnsi="Arial" w:cs="Arial"/>
          <w:b/>
          <w:bCs/>
          <w:color w:val="000000"/>
        </w:rPr>
      </w:pPr>
      <w:r>
        <w:rPr>
          <w:rFonts w:ascii="Arial" w:hAnsi="Arial" w:cs="Arial"/>
          <w:b/>
          <w:bCs/>
          <w:color w:val="000000"/>
        </w:rPr>
        <w:t xml:space="preserve">XLVII. </w:t>
      </w:r>
      <w:r w:rsidRPr="00E76FFA">
        <w:rPr>
          <w:rFonts w:ascii="Arial" w:hAnsi="Arial" w:cs="Arial"/>
          <w:b/>
          <w:bCs/>
          <w:color w:val="000000"/>
        </w:rPr>
        <w:t>COVENANT OF LANDLORD AND TENANT NOT TO ALLOW UNLAWFUL ACTIVITIES</w:t>
      </w:r>
      <w:r w:rsidRPr="00E76FFA">
        <w:rPr>
          <w:rFonts w:ascii="Arial" w:hAnsi="Arial" w:cs="Arial"/>
          <w:color w:val="000000"/>
        </w:rPr>
        <w:t xml:space="preserve">. Landlord and tenant promise that neither will unlawfully allow within the 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w:t>
      </w:r>
      <w:r w:rsidRPr="00E76FFA">
        <w:rPr>
          <w:rFonts w:ascii="Arial" w:hAnsi="Arial" w:cs="Arial"/>
          <w:color w:val="000000"/>
        </w:rPr>
        <w:lastRenderedPageBreak/>
        <w:t>under their control to manufacture, sell, give away, barter, deliver, exchange, distribute, purchase, or possess a controlled substance in violation of any criminal provision of Chapter 152.</w:t>
      </w:r>
    </w:p>
    <w:p w14:paraId="049B9DC6" w14:textId="77777777" w:rsidR="00810F53" w:rsidRPr="003F5B64" w:rsidRDefault="00810F53" w:rsidP="008A4483">
      <w:pPr>
        <w:rPr>
          <w:rFonts w:ascii="Arial" w:hAnsi="Arial" w:cs="Arial"/>
          <w:b/>
          <w:bCs/>
          <w:color w:val="000000"/>
        </w:rPr>
      </w:pPr>
    </w:p>
    <w:p w14:paraId="01E765F2" w14:textId="4273AD6C" w:rsidR="00761732" w:rsidRPr="003F5B64" w:rsidRDefault="00151808" w:rsidP="008A4483">
      <w:pPr>
        <w:rPr>
          <w:rFonts w:ascii="Arial" w:hAnsi="Arial" w:cs="Arial"/>
          <w:color w:val="000000"/>
        </w:rPr>
      </w:pPr>
      <w:r>
        <w:rPr>
          <w:rFonts w:ascii="Arial" w:hAnsi="Arial" w:cs="Arial"/>
          <w:b/>
          <w:bCs/>
          <w:color w:val="000000"/>
        </w:rPr>
        <w:t>XLV</w:t>
      </w:r>
      <w:r w:rsidR="0050036B">
        <w:rPr>
          <w:rFonts w:ascii="Arial" w:hAnsi="Arial" w:cs="Arial"/>
          <w:b/>
          <w:bCs/>
          <w:color w:val="000000"/>
        </w:rPr>
        <w:t>I</w:t>
      </w:r>
      <w:r>
        <w:rPr>
          <w:rFonts w:ascii="Arial" w:hAnsi="Arial" w:cs="Arial"/>
          <w:b/>
          <w:bCs/>
          <w:color w:val="000000"/>
        </w:rPr>
        <w:t xml:space="preserve">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613B1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613B1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A5A2923" w:rsidR="00761732" w:rsidRPr="003F5B64" w:rsidRDefault="0050036B"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Minnesota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2F8F3B2" w:rsidR="00810F53" w:rsidRDefault="0050036B"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53A9DC30" w:rsidR="00761732" w:rsidRPr="003F5B64" w:rsidRDefault="00151808" w:rsidP="008A4483">
      <w:pPr>
        <w:rPr>
          <w:rFonts w:ascii="Arial" w:hAnsi="Arial" w:cs="Arial"/>
          <w:color w:val="000000"/>
        </w:rPr>
      </w:pPr>
      <w:r>
        <w:rPr>
          <w:rFonts w:ascii="Arial" w:hAnsi="Arial" w:cs="Arial"/>
          <w:b/>
          <w:bCs/>
          <w:color w:val="000000"/>
        </w:rPr>
        <w:t>L</w:t>
      </w:r>
      <w:r w:rsidR="0050036B">
        <w:rPr>
          <w:rFonts w:ascii="Arial" w:hAnsi="Arial" w:cs="Arial"/>
          <w:b/>
          <w:bCs/>
          <w:color w:val="000000"/>
        </w:rPr>
        <w:t>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613B1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613B1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613B1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613B1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613B1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613B1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613B1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50036B">
      <w:footerReference w:type="default" r:id="rId15"/>
      <w:pgSz w:w="12240" w:h="15840"/>
      <w:pgMar w:top="774" w:right="1440" w:bottom="140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AD2F" w14:textId="77777777" w:rsidR="00613B1C" w:rsidRDefault="00613B1C" w:rsidP="00D12643">
      <w:r>
        <w:separator/>
      </w:r>
    </w:p>
  </w:endnote>
  <w:endnote w:type="continuationSeparator" w:id="0">
    <w:p w14:paraId="1193ABD0" w14:textId="77777777" w:rsidR="00613B1C" w:rsidRDefault="00613B1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82E9" w14:textId="77777777" w:rsidR="00613B1C" w:rsidRDefault="00613B1C" w:rsidP="00D12643">
      <w:r>
        <w:separator/>
      </w:r>
    </w:p>
  </w:footnote>
  <w:footnote w:type="continuationSeparator" w:id="0">
    <w:p w14:paraId="1A613278" w14:textId="77777777" w:rsidR="00613B1C" w:rsidRDefault="00613B1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627A"/>
    <w:rsid w:val="00043BB6"/>
    <w:rsid w:val="00065A85"/>
    <w:rsid w:val="00070298"/>
    <w:rsid w:val="000722E3"/>
    <w:rsid w:val="000B7293"/>
    <w:rsid w:val="000C2D26"/>
    <w:rsid w:val="000E6269"/>
    <w:rsid w:val="00126D3F"/>
    <w:rsid w:val="00151808"/>
    <w:rsid w:val="00174D13"/>
    <w:rsid w:val="00190D7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0036B"/>
    <w:rsid w:val="0051637B"/>
    <w:rsid w:val="00530FB5"/>
    <w:rsid w:val="00585548"/>
    <w:rsid w:val="00587800"/>
    <w:rsid w:val="00591004"/>
    <w:rsid w:val="00592341"/>
    <w:rsid w:val="005B3A86"/>
    <w:rsid w:val="005C1339"/>
    <w:rsid w:val="005D5C07"/>
    <w:rsid w:val="0061139C"/>
    <w:rsid w:val="00613B1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30B7"/>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Month-to-Month Lease Agreement</dc:title>
  <dc:subject/>
  <dc:creator>eForms</dc:creator>
  <cp:keywords/>
  <dc:description/>
  <cp:lastModifiedBy>Microsoft Office User</cp:lastModifiedBy>
  <cp:revision>3</cp:revision>
  <dcterms:created xsi:type="dcterms:W3CDTF">2021-03-12T15:52:00Z</dcterms:created>
  <dcterms:modified xsi:type="dcterms:W3CDTF">2024-01-12T17:01:00Z</dcterms:modified>
  <cp:category/>
</cp:coreProperties>
</file>