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18395A4" w:rsidR="00103E5E" w:rsidRPr="00BB67C7" w:rsidRDefault="00BB67C7" w:rsidP="00103E5E">
      <w:pPr>
        <w:jc w:val="center"/>
        <w:rPr>
          <w:rFonts w:ascii="Arial" w:hAnsi="Arial" w:cs="Arial"/>
          <w:b/>
          <w:sz w:val="28"/>
          <w:szCs w:val="28"/>
        </w:rPr>
      </w:pPr>
      <w:r w:rsidRPr="00BB67C7">
        <w:rPr>
          <w:rFonts w:ascii="Arial" w:hAnsi="Arial" w:cs="Arial"/>
          <w:b/>
          <w:sz w:val="28"/>
          <w:szCs w:val="28"/>
        </w:rPr>
        <w:t>TEXAS RESIDENTIAL LEASE WITH OPTION TO PURCHASE</w:t>
      </w:r>
    </w:p>
    <w:p w14:paraId="442F83A8" w14:textId="69DA01C7" w:rsidR="00373EA3" w:rsidRDefault="00BB67C7" w:rsidP="00373EA3">
      <w:pPr>
        <w:jc w:val="center"/>
        <w:rPr>
          <w:rFonts w:ascii="Arial" w:eastAsia="Times New Roman" w:hAnsi="Arial" w:cs="Arial"/>
          <w:color w:val="333333"/>
          <w:sz w:val="18"/>
          <w:szCs w:val="18"/>
          <w:shd w:val="clear" w:color="auto" w:fill="FFFFFF"/>
        </w:rPr>
      </w:pPr>
      <w:r w:rsidRPr="00BB67C7">
        <w:rPr>
          <w:rFonts w:ascii="Arial" w:eastAsia="Times New Roman" w:hAnsi="Arial" w:cs="Arial"/>
          <w:color w:val="333333"/>
          <w:sz w:val="18"/>
          <w:szCs w:val="18"/>
          <w:shd w:val="clear" w:color="auto" w:fill="FFFFFF"/>
        </w:rPr>
        <w:t>Title 8, Chapter 92</w:t>
      </w:r>
    </w:p>
    <w:p w14:paraId="1B24B254" w14:textId="77777777" w:rsidR="00BB67C7" w:rsidRPr="00103E5E" w:rsidRDefault="00BB67C7"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1E35C130"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BB67C7">
        <w:rPr>
          <w:rFonts w:ascii="Arial" w:hAnsi="Arial" w:cs="Arial"/>
        </w:rPr>
        <w:t>Texas</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4ECD5ED5"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BB67C7">
        <w:rPr>
          <w:rFonts w:ascii="Arial" w:hAnsi="Arial" w:cs="Arial"/>
        </w:rPr>
        <w:t>Texas</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4674F4E0"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BB67C7">
        <w:rPr>
          <w:rFonts w:ascii="Arial" w:hAnsi="Arial" w:cs="Arial"/>
        </w:rPr>
        <w:t>Texas</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BB67C7">
        <w:rPr>
          <w:rFonts w:ascii="Arial" w:hAnsi="Arial" w:cs="Arial"/>
        </w:rPr>
        <w:t>Texas</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0FE2FF55" w14:textId="77777777" w:rsidR="00BB67C7" w:rsidRDefault="00BB67C7" w:rsidP="00103E5E">
      <w:pPr>
        <w:rPr>
          <w:rFonts w:ascii="Arial" w:hAnsi="Arial" w:cs="Arial"/>
        </w:rPr>
      </w:pPr>
    </w:p>
    <w:p w14:paraId="126A1E13" w14:textId="3E5EEB78" w:rsidR="00BB67C7" w:rsidRDefault="00BB67C7" w:rsidP="00103E5E">
      <w:pPr>
        <w:rPr>
          <w:rFonts w:ascii="Arial" w:hAnsi="Arial" w:cs="Arial"/>
        </w:rPr>
      </w:pPr>
      <w:r>
        <w:rPr>
          <w:rFonts w:ascii="Arial" w:hAnsi="Arial" w:cs="Arial"/>
        </w:rPr>
        <w:lastRenderedPageBreak/>
        <w:t xml:space="preserve">19. </w:t>
      </w:r>
      <w:r w:rsidRPr="00BB67C7">
        <w:rPr>
          <w:rFonts w:ascii="Arial" w:hAnsi="Arial" w:cs="Arial"/>
          <w:b/>
        </w:rPr>
        <w:t>SPECIAL CONDITIONS</w:t>
      </w:r>
      <w:r>
        <w:rPr>
          <w:rFonts w:ascii="Arial" w:hAnsi="Arial" w:cs="Arial"/>
        </w:rPr>
        <w:t xml:space="preserve">. Pursuant to </w:t>
      </w:r>
      <w:r w:rsidRPr="00BB67C7">
        <w:rPr>
          <w:rFonts w:ascii="Arial" w:hAnsi="Arial" w:cs="Arial"/>
        </w:rPr>
        <w:t>Sec. 92.016</w:t>
      </w:r>
      <w:r>
        <w:rPr>
          <w:rFonts w:ascii="Arial" w:hAnsi="Arial" w:cs="Arial"/>
        </w:rPr>
        <w:t xml:space="preserve"> </w:t>
      </w:r>
      <w:r w:rsidRPr="00BB67C7">
        <w:rPr>
          <w:rFonts w:ascii="Arial" w:hAnsi="Arial" w:cs="Arial"/>
        </w:rPr>
        <w:t xml:space="preserve">Tenants may have special statutory rights to terminate the lease early in certain situations involving family violence or a </w:t>
      </w:r>
      <w:r>
        <w:rPr>
          <w:rFonts w:ascii="Arial" w:hAnsi="Arial" w:cs="Arial"/>
        </w:rPr>
        <w:t>military deployment or transfer.</w:t>
      </w:r>
    </w:p>
    <w:p w14:paraId="49407F2A" w14:textId="77777777" w:rsidR="003F34FD" w:rsidRDefault="003F34FD" w:rsidP="00103E5E">
      <w:pPr>
        <w:rPr>
          <w:rFonts w:ascii="Arial" w:hAnsi="Arial" w:cs="Arial"/>
        </w:rPr>
      </w:pPr>
    </w:p>
    <w:p w14:paraId="00944F90" w14:textId="5A07EF20" w:rsidR="003F34FD" w:rsidRDefault="003F34FD" w:rsidP="003F34FD">
      <w:pPr>
        <w:rPr>
          <w:rFonts w:ascii="Arial" w:hAnsi="Arial" w:cs="Arial"/>
        </w:rPr>
      </w:pPr>
      <w:r>
        <w:rPr>
          <w:rFonts w:ascii="Arial" w:hAnsi="Arial" w:cs="Arial"/>
        </w:rPr>
        <w:t xml:space="preserve">20. </w:t>
      </w:r>
      <w:r w:rsidRPr="003F34FD">
        <w:rPr>
          <w:rFonts w:ascii="Arial" w:hAnsi="Arial" w:cs="Arial"/>
          <w:b/>
        </w:rPr>
        <w:t>RESPONSIBILITIES OF LANDLORD</w:t>
      </w:r>
      <w:r w:rsidRPr="003F34FD">
        <w:rPr>
          <w:rFonts w:ascii="Arial" w:hAnsi="Arial" w:cs="Arial"/>
        </w:rPr>
        <w:t>. We'll act with customary diligence to:</w:t>
      </w:r>
    </w:p>
    <w:p w14:paraId="72F351C6" w14:textId="77777777" w:rsidR="003F34FD" w:rsidRDefault="003F34FD" w:rsidP="003F34FD">
      <w:pPr>
        <w:rPr>
          <w:rFonts w:ascii="Arial" w:hAnsi="Arial" w:cs="Arial"/>
        </w:rPr>
      </w:pPr>
    </w:p>
    <w:p w14:paraId="31B077C4" w14:textId="21AA2269" w:rsidR="003F34FD" w:rsidRPr="003F34FD" w:rsidRDefault="003F34FD" w:rsidP="003F34FD">
      <w:pPr>
        <w:ind w:firstLine="720"/>
        <w:rPr>
          <w:rFonts w:ascii="Arial" w:hAnsi="Arial" w:cs="Arial"/>
        </w:rPr>
      </w:pPr>
      <w:r>
        <w:rPr>
          <w:rFonts w:ascii="Arial" w:hAnsi="Arial" w:cs="Arial"/>
        </w:rPr>
        <w:t xml:space="preserve">(1) </w:t>
      </w:r>
      <w:r w:rsidRPr="003F34FD">
        <w:rPr>
          <w:rFonts w:ascii="Arial" w:hAnsi="Arial" w:cs="Arial"/>
        </w:rPr>
        <w:t>keep common areas reasonably clean, subject to paragraph 25;</w:t>
      </w:r>
    </w:p>
    <w:p w14:paraId="59EF5E63" w14:textId="6DC4271B" w:rsidR="003F34FD" w:rsidRPr="003F34FD" w:rsidRDefault="003F34FD" w:rsidP="003F34FD">
      <w:pPr>
        <w:ind w:firstLine="720"/>
        <w:rPr>
          <w:rFonts w:ascii="Arial" w:hAnsi="Arial" w:cs="Arial"/>
        </w:rPr>
      </w:pPr>
      <w:r>
        <w:rPr>
          <w:rFonts w:ascii="Arial" w:hAnsi="Arial" w:cs="Arial"/>
        </w:rPr>
        <w:t xml:space="preserve">(2) </w:t>
      </w:r>
      <w:r w:rsidRPr="003F34FD">
        <w:rPr>
          <w:rFonts w:ascii="Arial" w:hAnsi="Arial" w:cs="Arial"/>
        </w:rPr>
        <w:t>maintain fixture</w:t>
      </w:r>
      <w:r>
        <w:rPr>
          <w:rFonts w:ascii="Arial" w:hAnsi="Arial" w:cs="Arial"/>
        </w:rPr>
        <w:t xml:space="preserve">s, hot water, heating, and A/C </w:t>
      </w:r>
      <w:r w:rsidRPr="003F34FD">
        <w:rPr>
          <w:rFonts w:ascii="Arial" w:hAnsi="Arial" w:cs="Arial"/>
        </w:rPr>
        <w:t>equipment;</w:t>
      </w:r>
    </w:p>
    <w:p w14:paraId="4F04E10B" w14:textId="7A86A7C2" w:rsidR="003F34FD" w:rsidRPr="003F34FD" w:rsidRDefault="003F34FD" w:rsidP="003F34FD">
      <w:pPr>
        <w:ind w:left="720"/>
        <w:rPr>
          <w:rFonts w:ascii="Arial" w:hAnsi="Arial" w:cs="Arial"/>
        </w:rPr>
      </w:pPr>
      <w:r>
        <w:rPr>
          <w:rFonts w:ascii="Arial" w:hAnsi="Arial" w:cs="Arial"/>
        </w:rPr>
        <w:t xml:space="preserve">(3) </w:t>
      </w:r>
      <w:r w:rsidRPr="003F34FD">
        <w:rPr>
          <w:rFonts w:ascii="Arial" w:hAnsi="Arial" w:cs="Arial"/>
        </w:rPr>
        <w:t>substantially comply with all applicable laws regarding safety, sanitation, and fair housing; and</w:t>
      </w:r>
    </w:p>
    <w:p w14:paraId="4EAF973A" w14:textId="77777777" w:rsidR="003F34FD" w:rsidRDefault="003F34FD" w:rsidP="003F34FD">
      <w:pPr>
        <w:ind w:left="720"/>
        <w:rPr>
          <w:rFonts w:ascii="Arial" w:hAnsi="Arial" w:cs="Arial"/>
        </w:rPr>
      </w:pPr>
      <w:r>
        <w:rPr>
          <w:rFonts w:ascii="Arial" w:hAnsi="Arial" w:cs="Arial"/>
        </w:rPr>
        <w:t xml:space="preserve">(4) </w:t>
      </w:r>
      <w:r w:rsidRPr="003F34FD">
        <w:rPr>
          <w:rFonts w:ascii="Arial" w:hAnsi="Arial" w:cs="Arial"/>
        </w:rPr>
        <w:t>make all reasonable repairs, subject to your obligation to pay for damages for which you are liable.</w:t>
      </w:r>
      <w:r>
        <w:rPr>
          <w:rFonts w:ascii="Arial" w:hAnsi="Arial" w:cs="Arial"/>
        </w:rPr>
        <w:t xml:space="preserve"> </w:t>
      </w:r>
    </w:p>
    <w:p w14:paraId="48A4E042" w14:textId="77777777" w:rsidR="003F34FD" w:rsidRDefault="003F34FD" w:rsidP="003F34FD">
      <w:pPr>
        <w:rPr>
          <w:rFonts w:ascii="Arial" w:hAnsi="Arial" w:cs="Arial"/>
        </w:rPr>
      </w:pPr>
    </w:p>
    <w:p w14:paraId="35F10B40" w14:textId="41496F33" w:rsidR="003F34FD" w:rsidRPr="003F34FD" w:rsidRDefault="003F34FD" w:rsidP="003F34FD">
      <w:pPr>
        <w:rPr>
          <w:rFonts w:ascii="Arial" w:hAnsi="Arial" w:cs="Arial"/>
          <w:u w:val="single"/>
        </w:rPr>
      </w:pPr>
      <w:r w:rsidRPr="003F34FD">
        <w:rPr>
          <w:rFonts w:ascii="Arial" w:hAnsi="Arial" w:cs="Arial"/>
          <w:u w:val="single"/>
        </w:rPr>
        <w:t xml:space="preserve">If we violate any of the above, you may possibly terminate this Lease Contract and exercise other remedies under Property Code Section 92.056 by following this procedure: </w:t>
      </w:r>
    </w:p>
    <w:p w14:paraId="47B4DE30" w14:textId="77777777" w:rsidR="003F34FD" w:rsidRDefault="003F34FD" w:rsidP="003F34FD">
      <w:pPr>
        <w:ind w:left="720"/>
        <w:rPr>
          <w:rFonts w:ascii="Arial" w:hAnsi="Arial" w:cs="Arial"/>
        </w:rPr>
      </w:pPr>
    </w:p>
    <w:p w14:paraId="77CF5709" w14:textId="766D0040" w:rsidR="003F34FD" w:rsidRPr="003F34FD" w:rsidRDefault="003F34FD" w:rsidP="003F34FD">
      <w:pPr>
        <w:ind w:left="720"/>
        <w:rPr>
          <w:rFonts w:ascii="Arial" w:hAnsi="Arial" w:cs="Arial"/>
        </w:rPr>
      </w:pPr>
      <w:r>
        <w:rPr>
          <w:rFonts w:ascii="Arial" w:hAnsi="Arial" w:cs="Arial"/>
        </w:rPr>
        <w:t>(a) A</w:t>
      </w:r>
      <w:r w:rsidRPr="003F34FD">
        <w:rPr>
          <w:rFonts w:ascii="Arial" w:hAnsi="Arial" w:cs="Arial"/>
        </w:rPr>
        <w:t>ll rent must be current and yo</w:t>
      </w:r>
      <w:r>
        <w:rPr>
          <w:rFonts w:ascii="Arial" w:hAnsi="Arial" w:cs="Arial"/>
        </w:rPr>
        <w:t xml:space="preserve">u must </w:t>
      </w:r>
      <w:r w:rsidRPr="003F34FD">
        <w:rPr>
          <w:rFonts w:ascii="Arial" w:hAnsi="Arial" w:cs="Arial"/>
        </w:rPr>
        <w:t xml:space="preserve">make a </w:t>
      </w:r>
      <w:r>
        <w:rPr>
          <w:rFonts w:ascii="Arial" w:hAnsi="Arial" w:cs="Arial"/>
        </w:rPr>
        <w:t>written</w:t>
      </w:r>
      <w:r w:rsidRPr="003F34FD">
        <w:rPr>
          <w:rFonts w:ascii="Arial" w:hAnsi="Arial" w:cs="Arial"/>
        </w:rPr>
        <w:t xml:space="preserve"> request for repair or remedy of the condition--after which we'll have a reasonable time for repair or remedy;</w:t>
      </w:r>
    </w:p>
    <w:p w14:paraId="684AEF3A" w14:textId="72632104" w:rsidR="003F34FD" w:rsidRPr="003F34FD" w:rsidRDefault="003F34FD" w:rsidP="003F34FD">
      <w:pPr>
        <w:ind w:left="720"/>
        <w:rPr>
          <w:rFonts w:ascii="Arial" w:hAnsi="Arial" w:cs="Arial"/>
        </w:rPr>
      </w:pPr>
      <w:r>
        <w:rPr>
          <w:rFonts w:ascii="Arial" w:hAnsi="Arial" w:cs="Arial"/>
        </w:rPr>
        <w:t>(b) I</w:t>
      </w:r>
      <w:r w:rsidRPr="003F34FD">
        <w:rPr>
          <w:rFonts w:ascii="Arial" w:hAnsi="Arial" w:cs="Arial"/>
        </w:rPr>
        <w:t>f we fail to do so, you must make a second written request for the repair or remedy (to make sure that there has been no miscommunication between us)--after which we'll have a reasonable time for the repair or remedy; and</w:t>
      </w:r>
    </w:p>
    <w:p w14:paraId="1DC860C2" w14:textId="112F8618" w:rsidR="003F34FD" w:rsidRDefault="003F34FD" w:rsidP="003F34FD">
      <w:pPr>
        <w:ind w:left="720"/>
        <w:rPr>
          <w:rFonts w:ascii="Arial" w:hAnsi="Arial" w:cs="Arial"/>
        </w:rPr>
      </w:pPr>
      <w:r>
        <w:rPr>
          <w:rFonts w:ascii="Arial" w:hAnsi="Arial" w:cs="Arial"/>
        </w:rPr>
        <w:t>(c) I</w:t>
      </w:r>
      <w:r w:rsidRPr="003F34FD">
        <w:rPr>
          <w:rFonts w:ascii="Arial" w:hAnsi="Arial" w:cs="Arial"/>
        </w:rPr>
        <w:t xml:space="preserve">f the repair or remedy still hasn't been accomplished within that reasonable time period, you may immediately terminate this Lease Contract by giving us a final written notice. </w:t>
      </w:r>
      <w:r w:rsidRPr="003F34FD">
        <w:rPr>
          <w:rFonts w:ascii="Arial" w:hAnsi="Arial" w:cs="Arial"/>
          <w:u w:val="single"/>
        </w:rPr>
        <w:t>You also may exercise other statutory remedies, including those under Property Code Section 92.0561</w:t>
      </w:r>
      <w:r w:rsidRPr="003F34FD">
        <w:rPr>
          <w:rFonts w:ascii="Arial" w:hAnsi="Arial" w:cs="Arial"/>
        </w:rPr>
        <w:t>.</w:t>
      </w:r>
    </w:p>
    <w:p w14:paraId="6737F685" w14:textId="77777777" w:rsidR="003F34FD" w:rsidRPr="003F34FD" w:rsidRDefault="003F34FD" w:rsidP="003F34FD">
      <w:pPr>
        <w:ind w:left="720"/>
        <w:rPr>
          <w:rFonts w:ascii="Arial" w:hAnsi="Arial" w:cs="Arial"/>
        </w:rPr>
      </w:pPr>
    </w:p>
    <w:p w14:paraId="4A5B477F" w14:textId="34C992AD" w:rsidR="003F34FD" w:rsidRDefault="003F34FD" w:rsidP="00103E5E">
      <w:pPr>
        <w:rPr>
          <w:rFonts w:ascii="Arial" w:hAnsi="Arial" w:cs="Arial"/>
        </w:rPr>
      </w:pPr>
      <w:r w:rsidRPr="003F34FD">
        <w:rPr>
          <w:rFonts w:ascii="Arial" w:hAnsi="Arial" w:cs="Arial"/>
        </w:rPr>
        <w:t>Instead of giving the two written requests referred to above, you may give us one request by certified mail, return receipt requested, or by registered mail--after which we will have a reasonable time for repair or remedy. "Reasonable time" takes into account the nature of the problem and the reasonable availability of mat</w:t>
      </w:r>
      <w:r>
        <w:rPr>
          <w:rFonts w:ascii="Arial" w:hAnsi="Arial" w:cs="Arial"/>
        </w:rPr>
        <w:t xml:space="preserve">erials, labor, and utilities. Your rent must be current </w:t>
      </w:r>
      <w:r w:rsidRPr="003F34FD">
        <w:rPr>
          <w:rFonts w:ascii="Arial" w:hAnsi="Arial" w:cs="Arial"/>
        </w:rPr>
        <w:t xml:space="preserve">at </w:t>
      </w:r>
      <w:r>
        <w:rPr>
          <w:rFonts w:ascii="Arial" w:hAnsi="Arial" w:cs="Arial"/>
        </w:rPr>
        <w:t xml:space="preserve">the time of any request. We </w:t>
      </w:r>
      <w:r w:rsidRPr="003F34FD">
        <w:rPr>
          <w:rFonts w:ascii="Arial" w:hAnsi="Arial" w:cs="Arial"/>
        </w:rPr>
        <w:t>will refund security deposits an</w:t>
      </w:r>
      <w:r>
        <w:rPr>
          <w:rFonts w:ascii="Arial" w:hAnsi="Arial" w:cs="Arial"/>
        </w:rPr>
        <w:t xml:space="preserve">d prorated rent as required by </w:t>
      </w:r>
      <w:r w:rsidRPr="003F34FD">
        <w:rPr>
          <w:rFonts w:ascii="Arial" w:hAnsi="Arial" w:cs="Arial"/>
        </w:rPr>
        <w:t>law.</w:t>
      </w:r>
    </w:p>
    <w:p w14:paraId="0DA79159" w14:textId="77777777" w:rsidR="0043028A" w:rsidRDefault="0043028A" w:rsidP="00103E5E">
      <w:pPr>
        <w:rPr>
          <w:rFonts w:ascii="Arial" w:hAnsi="Arial" w:cs="Arial"/>
        </w:rPr>
      </w:pPr>
    </w:p>
    <w:p w14:paraId="707FB72F" w14:textId="1F9190ED" w:rsidR="0043028A" w:rsidRDefault="0043028A" w:rsidP="0043028A">
      <w:pPr>
        <w:rPr>
          <w:rFonts w:ascii="Arial" w:hAnsi="Arial" w:cs="Arial"/>
        </w:rPr>
      </w:pPr>
      <w:r>
        <w:rPr>
          <w:rFonts w:ascii="Arial" w:hAnsi="Arial" w:cs="Arial"/>
        </w:rPr>
        <w:t xml:space="preserve">21. </w:t>
      </w:r>
      <w:r w:rsidRPr="0043028A">
        <w:rPr>
          <w:rFonts w:ascii="Arial" w:hAnsi="Arial" w:cs="Arial"/>
          <w:b/>
        </w:rPr>
        <w:t>PARKING RULES</w:t>
      </w:r>
      <w:r>
        <w:rPr>
          <w:rFonts w:ascii="Arial" w:hAnsi="Arial" w:cs="Arial"/>
        </w:rPr>
        <w:t xml:space="preserve">. </w:t>
      </w:r>
      <w:r w:rsidRPr="0043028A">
        <w:rPr>
          <w:rFonts w:ascii="Arial" w:hAnsi="Arial" w:cs="Arial"/>
        </w:rPr>
        <w:t>Tenant may not permit more than vehicles, including but not limited to</w:t>
      </w:r>
      <w:r>
        <w:rPr>
          <w:rFonts w:ascii="Arial" w:hAnsi="Arial" w:cs="Arial"/>
        </w:rPr>
        <w:t xml:space="preserve"> _________ </w:t>
      </w:r>
      <w:r w:rsidRPr="0043028A">
        <w:rPr>
          <w:rFonts w:ascii="Arial" w:hAnsi="Arial" w:cs="Arial"/>
        </w:rPr>
        <w:t>au</w:t>
      </w:r>
      <w:r>
        <w:rPr>
          <w:rFonts w:ascii="Arial" w:hAnsi="Arial" w:cs="Arial"/>
        </w:rPr>
        <w:t xml:space="preserve">tomobiles, trucks, recreational </w:t>
      </w:r>
      <w:r w:rsidRPr="0043028A">
        <w:rPr>
          <w:rFonts w:ascii="Arial" w:hAnsi="Arial" w:cs="Arial"/>
        </w:rPr>
        <w:t>vehicles, trailers, motorcycles, all-terrain vehicles, jet skis, and boats, on</w:t>
      </w:r>
      <w:r>
        <w:rPr>
          <w:rFonts w:ascii="Arial" w:hAnsi="Arial" w:cs="Arial"/>
        </w:rPr>
        <w:t xml:space="preserve"> the </w:t>
      </w:r>
      <w:r w:rsidRPr="0043028A">
        <w:rPr>
          <w:rFonts w:ascii="Arial" w:hAnsi="Arial" w:cs="Arial"/>
        </w:rPr>
        <w:t>Property unless authorized by Landlord in writing</w:t>
      </w:r>
      <w:r>
        <w:rPr>
          <w:rFonts w:ascii="Arial" w:hAnsi="Arial" w:cs="Arial"/>
        </w:rPr>
        <w:t xml:space="preserve">. Tenant may not park or permit </w:t>
      </w:r>
      <w:r w:rsidRPr="0043028A">
        <w:rPr>
          <w:rFonts w:ascii="Arial" w:hAnsi="Arial" w:cs="Arial"/>
        </w:rPr>
        <w:t>any person to park</w:t>
      </w:r>
      <w:r>
        <w:rPr>
          <w:rFonts w:ascii="Arial" w:hAnsi="Arial" w:cs="Arial"/>
        </w:rPr>
        <w:t xml:space="preserve"> </w:t>
      </w:r>
      <w:r w:rsidRPr="0043028A">
        <w:rPr>
          <w:rFonts w:ascii="Arial" w:hAnsi="Arial" w:cs="Arial"/>
        </w:rPr>
        <w:t>any vehicles in the yard. Tenant may permit vehicles to be parked only</w:t>
      </w:r>
      <w:r>
        <w:rPr>
          <w:rFonts w:ascii="Arial" w:hAnsi="Arial" w:cs="Arial"/>
        </w:rPr>
        <w:t xml:space="preserve"> in drives, garages, designated </w:t>
      </w:r>
      <w:r w:rsidRPr="0043028A">
        <w:rPr>
          <w:rFonts w:ascii="Arial" w:hAnsi="Arial" w:cs="Arial"/>
        </w:rPr>
        <w:t>common parking areas, or in the street if not prohibited by law or an owners’ association. Tenant may not</w:t>
      </w:r>
      <w:r>
        <w:rPr>
          <w:rFonts w:ascii="Arial" w:hAnsi="Arial" w:cs="Arial"/>
        </w:rPr>
        <w:t xml:space="preserve"> </w:t>
      </w:r>
      <w:r w:rsidRPr="0043028A">
        <w:rPr>
          <w:rFonts w:ascii="Arial" w:hAnsi="Arial" w:cs="Arial"/>
        </w:rPr>
        <w:t>store or permit any person to store any vehicles on or adjacent to the Property or on the street in front of</w:t>
      </w:r>
      <w:r>
        <w:rPr>
          <w:rFonts w:ascii="Arial" w:hAnsi="Arial" w:cs="Arial"/>
        </w:rPr>
        <w:t xml:space="preserve"> </w:t>
      </w:r>
      <w:r w:rsidRPr="0043028A">
        <w:rPr>
          <w:rFonts w:ascii="Arial" w:hAnsi="Arial" w:cs="Arial"/>
        </w:rPr>
        <w:t>the Property. In accordance with applicable state and local laws, Landlord may have towed, at Tenant’s</w:t>
      </w:r>
      <w:r>
        <w:rPr>
          <w:rFonts w:ascii="Arial" w:hAnsi="Arial" w:cs="Arial"/>
        </w:rPr>
        <w:t xml:space="preserve"> </w:t>
      </w:r>
      <w:r w:rsidRPr="0043028A">
        <w:rPr>
          <w:rFonts w:ascii="Arial" w:hAnsi="Arial" w:cs="Arial"/>
        </w:rPr>
        <w:t xml:space="preserve">expense: (a) any inoperative vehicle on or adjacent </w:t>
      </w:r>
      <w:r w:rsidRPr="0043028A">
        <w:rPr>
          <w:rFonts w:ascii="Arial" w:hAnsi="Arial" w:cs="Arial"/>
        </w:rPr>
        <w:lastRenderedPageBreak/>
        <w:t>to the Property; (b) any vehicle parked in violation of</w:t>
      </w:r>
      <w:r>
        <w:rPr>
          <w:rFonts w:ascii="Arial" w:hAnsi="Arial" w:cs="Arial"/>
        </w:rPr>
        <w:t xml:space="preserve"> </w:t>
      </w:r>
      <w:r w:rsidRPr="0043028A">
        <w:rPr>
          <w:rFonts w:ascii="Arial" w:hAnsi="Arial" w:cs="Arial"/>
        </w:rPr>
        <w:t xml:space="preserve">this paragraph or any additional parking rules made part of this lease; or (c) </w:t>
      </w:r>
      <w:r>
        <w:rPr>
          <w:rFonts w:ascii="Arial" w:hAnsi="Arial" w:cs="Arial"/>
        </w:rPr>
        <w:t xml:space="preserve">any vehicle parked in violation </w:t>
      </w:r>
      <w:r w:rsidRPr="0043028A">
        <w:rPr>
          <w:rFonts w:ascii="Arial" w:hAnsi="Arial" w:cs="Arial"/>
        </w:rPr>
        <w:t>of any law, local ordinance, or owners’ association rule.</w:t>
      </w:r>
    </w:p>
    <w:p w14:paraId="16810993" w14:textId="77777777" w:rsidR="00103E5E" w:rsidRPr="00103E5E" w:rsidRDefault="00103E5E" w:rsidP="00103E5E">
      <w:pPr>
        <w:rPr>
          <w:rFonts w:ascii="Arial" w:hAnsi="Arial" w:cs="Arial"/>
        </w:rPr>
      </w:pPr>
    </w:p>
    <w:p w14:paraId="6F591096" w14:textId="597B49BF" w:rsidR="00103E5E" w:rsidRDefault="0043028A" w:rsidP="00103E5E">
      <w:pPr>
        <w:rPr>
          <w:rFonts w:ascii="Arial" w:hAnsi="Arial" w:cs="Arial"/>
        </w:rPr>
      </w:pPr>
      <w:r>
        <w:rPr>
          <w:rFonts w:ascii="Arial" w:hAnsi="Arial" w:cs="Arial"/>
        </w:rPr>
        <w:t>22</w:t>
      </w:r>
      <w:r w:rsidR="00103E5E" w:rsidRPr="00103E5E">
        <w:rPr>
          <w:rFonts w:ascii="Arial" w:hAnsi="Arial" w:cs="Arial"/>
        </w:rPr>
        <w:t xml:space="preserve">. </w:t>
      </w:r>
      <w:r w:rsidR="00103E5E" w:rsidRPr="00103E5E">
        <w:rPr>
          <w:rFonts w:ascii="Arial" w:hAnsi="Arial" w:cs="Arial"/>
          <w:b/>
        </w:rPr>
        <w:t>ENTIRE AGREEMENT; MODIFICATION</w:t>
      </w:r>
      <w:r w:rsidR="00103E5E"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54D3CF3A" w14:textId="77777777" w:rsidR="00103E5E" w:rsidRPr="00103E5E" w:rsidRDefault="00103E5E" w:rsidP="00103E5E">
      <w:pPr>
        <w:rPr>
          <w:rFonts w:ascii="Arial" w:hAnsi="Arial" w:cs="Arial"/>
        </w:rPr>
      </w:pPr>
    </w:p>
    <w:p w14:paraId="6AC69CDF" w14:textId="77777777" w:rsidR="003F34FD" w:rsidRDefault="003F34FD" w:rsidP="00103E5E">
      <w:pPr>
        <w:rPr>
          <w:rFonts w:ascii="Arial" w:hAnsi="Arial" w:cs="Arial"/>
          <w:b/>
        </w:rPr>
      </w:pPr>
    </w:p>
    <w:p w14:paraId="607D132B" w14:textId="77777777" w:rsidR="003F34FD" w:rsidRDefault="003F34FD" w:rsidP="00103E5E">
      <w:pPr>
        <w:rPr>
          <w:rFonts w:ascii="Arial" w:hAnsi="Arial" w:cs="Arial"/>
          <w:b/>
        </w:rPr>
      </w:pPr>
    </w:p>
    <w:p w14:paraId="5CC1C015" w14:textId="54C8ECB1"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3A0053">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4708F2E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3A0053">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03D7A39F"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hyperlink r:id="rId9" w:history="1">
        <w:r w:rsidRPr="003A0053">
          <w:rPr>
            <w:rStyle w:val="Hyperlink"/>
            <w:rFonts w:ascii="Arial" w:hAnsi="Arial" w:cs="Arial"/>
          </w:rPr>
          <w:t xml:space="preserve"> 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10A8A270"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3A0053">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60DDDCFB"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3A0053">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2F41884"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3A0053">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457C1868" w14:textId="4898E6B2" w:rsidR="004F781F" w:rsidRPr="00FD4333" w:rsidRDefault="00103E5E">
      <w:pPr>
        <w:rPr>
          <w:rFonts w:ascii="Arial" w:hAnsi="Arial" w:cs="Arial"/>
        </w:rPr>
      </w:pPr>
      <w:r w:rsidRPr="00103E5E">
        <w:rPr>
          <w:rFonts w:ascii="Arial" w:hAnsi="Arial" w:cs="Arial"/>
        </w:rPr>
        <w:t>Print:</w:t>
      </w:r>
      <w:r>
        <w:rPr>
          <w:rFonts w:ascii="Arial" w:hAnsi="Arial" w:cs="Arial"/>
        </w:rPr>
        <w:t xml:space="preserve"> ______________________</w:t>
      </w:r>
    </w:p>
    <w:sectPr w:rsidR="004F781F" w:rsidRPr="00FD4333" w:rsidSect="00B16CF4">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6F6E" w14:textId="77777777" w:rsidR="00C028AD" w:rsidRDefault="00C028AD" w:rsidP="00E67CB8">
      <w:r>
        <w:separator/>
      </w:r>
    </w:p>
  </w:endnote>
  <w:endnote w:type="continuationSeparator" w:id="0">
    <w:p w14:paraId="42EC3A09" w14:textId="77777777" w:rsidR="00C028AD" w:rsidRDefault="00C028AD" w:rsidP="00E6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88EA" w14:textId="77777777" w:rsidR="00E67CB8" w:rsidRPr="00D63933" w:rsidRDefault="00E67CB8" w:rsidP="00E67CB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0BA5B78" w14:textId="77777777" w:rsidR="00E67CB8" w:rsidRPr="00D63933" w:rsidRDefault="00E67CB8" w:rsidP="00E67CB8">
    <w:pPr>
      <w:pStyle w:val="Footer"/>
      <w:tabs>
        <w:tab w:val="clear" w:pos="4680"/>
        <w:tab w:val="clear" w:pos="9360"/>
        <w:tab w:val="left" w:pos="6180"/>
      </w:tabs>
      <w:ind w:right="360"/>
      <w:rPr>
        <w:rFonts w:ascii="Arial" w:hAnsi="Arial" w:cs="Arial"/>
        <w:sz w:val="20"/>
        <w:szCs w:val="20"/>
      </w:rPr>
    </w:pPr>
    <w:r w:rsidRPr="00E67CB8">
      <w:rPr>
        <w:rStyle w:val="Hyperlink"/>
        <w:rFonts w:ascii="Arial" w:hAnsi="Arial" w:cs="Arial"/>
        <w:noProof/>
        <w:color w:val="000000" w:themeColor="text1"/>
        <w:sz w:val="20"/>
        <w:szCs w:val="20"/>
        <w:u w:val="none"/>
      </w:rPr>
      <w:drawing>
        <wp:inline distT="0" distB="0" distL="0" distR="0" wp14:anchorId="5853BD18" wp14:editId="1F8A2BE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5B0BF7B3" w14:textId="77777777" w:rsidR="00E67CB8" w:rsidRDefault="00E6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00A6" w14:textId="77777777" w:rsidR="00C028AD" w:rsidRDefault="00C028AD" w:rsidP="00E67CB8">
      <w:r>
        <w:separator/>
      </w:r>
    </w:p>
  </w:footnote>
  <w:footnote w:type="continuationSeparator" w:id="0">
    <w:p w14:paraId="7448FD98" w14:textId="77777777" w:rsidR="00C028AD" w:rsidRDefault="00C028AD" w:rsidP="00E67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36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5C63"/>
    <w:rsid w:val="00103E5E"/>
    <w:rsid w:val="002D151F"/>
    <w:rsid w:val="00373EA3"/>
    <w:rsid w:val="003A0053"/>
    <w:rsid w:val="003F34FD"/>
    <w:rsid w:val="0043028A"/>
    <w:rsid w:val="004F781F"/>
    <w:rsid w:val="009B57CB"/>
    <w:rsid w:val="009C5B52"/>
    <w:rsid w:val="00AD01FB"/>
    <w:rsid w:val="00B16CF4"/>
    <w:rsid w:val="00B7316F"/>
    <w:rsid w:val="00BB67C7"/>
    <w:rsid w:val="00C028AD"/>
    <w:rsid w:val="00E67CB8"/>
    <w:rsid w:val="00F62A7B"/>
    <w:rsid w:val="00FD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E67CB8"/>
    <w:pPr>
      <w:tabs>
        <w:tab w:val="center" w:pos="4680"/>
        <w:tab w:val="right" w:pos="9360"/>
      </w:tabs>
    </w:pPr>
  </w:style>
  <w:style w:type="character" w:customStyle="1" w:styleId="HeaderChar">
    <w:name w:val="Header Char"/>
    <w:basedOn w:val="DefaultParagraphFont"/>
    <w:link w:val="Header"/>
    <w:uiPriority w:val="99"/>
    <w:rsid w:val="00E67CB8"/>
    <w:rPr>
      <w:sz w:val="24"/>
      <w:szCs w:val="24"/>
    </w:rPr>
  </w:style>
  <w:style w:type="paragraph" w:styleId="Footer">
    <w:name w:val="footer"/>
    <w:basedOn w:val="Normal"/>
    <w:link w:val="FooterChar"/>
    <w:uiPriority w:val="99"/>
    <w:unhideWhenUsed/>
    <w:rsid w:val="00E67CB8"/>
    <w:pPr>
      <w:tabs>
        <w:tab w:val="center" w:pos="4680"/>
        <w:tab w:val="right" w:pos="9360"/>
      </w:tabs>
    </w:pPr>
  </w:style>
  <w:style w:type="character" w:customStyle="1" w:styleId="FooterChar">
    <w:name w:val="Footer Char"/>
    <w:basedOn w:val="DefaultParagraphFont"/>
    <w:link w:val="Footer"/>
    <w:uiPriority w:val="99"/>
    <w:rsid w:val="00E67CB8"/>
    <w:rPr>
      <w:sz w:val="24"/>
      <w:szCs w:val="24"/>
    </w:rPr>
  </w:style>
  <w:style w:type="character" w:styleId="Hyperlink">
    <w:name w:val="Hyperlink"/>
    <w:basedOn w:val="DefaultParagraphFont"/>
    <w:uiPriority w:val="99"/>
    <w:unhideWhenUsed/>
    <w:rsid w:val="00E67CB8"/>
    <w:rPr>
      <w:color w:val="0000FF" w:themeColor="hyperlink"/>
      <w:u w:val="single"/>
    </w:rPr>
  </w:style>
  <w:style w:type="character" w:styleId="PageNumber">
    <w:name w:val="page number"/>
    <w:basedOn w:val="DefaultParagraphFont"/>
    <w:uiPriority w:val="99"/>
    <w:semiHidden/>
    <w:unhideWhenUsed/>
    <w:rsid w:val="00E67CB8"/>
  </w:style>
  <w:style w:type="character" w:styleId="UnresolvedMention">
    <w:name w:val="Unresolved Mention"/>
    <w:basedOn w:val="DefaultParagraphFont"/>
    <w:uiPriority w:val="99"/>
    <w:rsid w:val="003A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525">
      <w:bodyDiv w:val="1"/>
      <w:marLeft w:val="0"/>
      <w:marRight w:val="0"/>
      <w:marTop w:val="0"/>
      <w:marBottom w:val="0"/>
      <w:divBdr>
        <w:top w:val="none" w:sz="0" w:space="0" w:color="auto"/>
        <w:left w:val="none" w:sz="0" w:space="0" w:color="auto"/>
        <w:bottom w:val="none" w:sz="0" w:space="0" w:color="auto"/>
        <w:right w:val="none" w:sz="0" w:space="0" w:color="auto"/>
      </w:divBdr>
    </w:div>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 w:id="1992060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12145</Characters>
  <Application>Microsoft Office Word</Application>
  <DocSecurity>0</DocSecurity>
  <Lines>209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2022-04-15T20:05:00Z</dcterms:created>
  <dcterms:modified xsi:type="dcterms:W3CDTF">2022-04-15T20:05:00Z</dcterms:modified>
</cp:coreProperties>
</file>