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510F" w14:textId="77777777"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5C6B82"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5C6B82"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5C6B82"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5C6B82"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5C6B82"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5C6B82"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5C6B82"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5C6B82"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5C6B82"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5C6B82"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lastRenderedPageBreak/>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5F8B052"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State law. The Earnest Money shall be held by ____________________ (“Escrow Agent”).</w:t>
      </w:r>
    </w:p>
    <w:p w14:paraId="1683912F" w14:textId="1C454B3C"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State 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5C6B82"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5C6B82"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5C6B82"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5C6B82"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5C6B82"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5C6B82"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5C6B82"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5C6B82"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5C6B82"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5C6B82"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44B50C2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of the State of </w:t>
      </w:r>
      <w:r w:rsidR="00F323F2" w:rsidRPr="00FF4A9C">
        <w:rPr>
          <w:rFonts w:ascii="Arial" w:hAnsi="Arial" w:cs="Arial"/>
        </w:rPr>
        <w:t>Governing Law</w:t>
      </w:r>
      <w:r w:rsidRPr="00FF4A9C">
        <w:rPr>
          <w:rFonts w:ascii="Arial" w:hAnsi="Arial" w:cs="Arial"/>
        </w:rPr>
        <w:t xml:space="preserve"> or another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lastRenderedPageBreak/>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lastRenderedPageBreak/>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the State of </w:t>
      </w:r>
      <w:r w:rsidR="0037122E" w:rsidRPr="00FF4A9C">
        <w:rPr>
          <w:rFonts w:ascii="Arial" w:hAnsi="Arial" w:cs="Arial"/>
        </w:rPr>
        <w:t>Governing Law</w:t>
      </w:r>
      <w:r w:rsidR="008A7A21"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65652D8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of such action, Escrow Agent will be released from all liability except for the duty to account for items previously delivered out of escrow. If Escrow Agent is a licensed real estate broker, Escrow Agent will comply with State laws.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7777777"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Unless otherwise agreed or stated herein, the Closing shall be in accordance with the Governing Law where the Property is located.</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w:t>
      </w:r>
      <w:r w:rsidR="0078176A" w:rsidRPr="00FF4A9C">
        <w:rPr>
          <w:rFonts w:ascii="Arial" w:hAnsi="Arial" w:cs="Arial"/>
        </w:rPr>
        <w:lastRenderedPageBreak/>
        <w:t xml:space="preserve">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77777777"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State of Governing Law</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 xml:space="preserve">Delivery may be in any of the following: (i) hand delivery; (ii) email under the condition that the party transmitting the email receives electronic confirmation that the email was </w:t>
      </w:r>
      <w:r w:rsidRPr="00FF4A9C">
        <w:rPr>
          <w:rFonts w:ascii="Arial" w:hAnsi="Arial" w:cs="Arial"/>
          <w:spacing w:val="2"/>
        </w:rPr>
        <w:lastRenderedPageBreak/>
        <w:t>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0AEA77E2"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State law. Judgment upon the award of the arbitrator(s) may be entered into any court having jurisdiction. Enforcement of this Agreement to arbitrate shall be governed by the Federal Arbitration Act. </w:t>
      </w:r>
    </w:p>
    <w:p w14:paraId="434913D7" w14:textId="646F0493"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w:t>
      </w:r>
      <w:r w:rsidRPr="00FF4A9C">
        <w:rPr>
          <w:rFonts w:ascii="Arial" w:hAnsi="Arial" w:cs="Arial"/>
          <w:spacing w:val="2"/>
        </w:rPr>
        <w:lastRenderedPageBreak/>
        <w:t>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77777777"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EA0212" w:rsidRPr="00FF4A9C">
        <w:rPr>
          <w:rFonts w:ascii="Arial" w:hAnsi="Arial" w:cs="Arial"/>
        </w:rPr>
        <w:t>____________________</w:t>
      </w:r>
      <w:r w:rsidR="00A15295" w:rsidRPr="00FF4A9C">
        <w:rPr>
          <w:rFonts w:ascii="Arial" w:hAnsi="Arial" w:cs="Arial"/>
        </w:rPr>
        <w:t xml:space="preserve"> (“Governing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38E55DBB"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646CE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04DF257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w:t>
      </w:r>
      <w:hyperlink r:id="rId8" w:history="1">
        <w:r w:rsidRPr="00646CEC">
          <w:rPr>
            <w:rStyle w:val="Hyperlink"/>
            <w:rFonts w:ascii="Arial" w:hAnsi="Arial" w:cs="Arial"/>
          </w:rPr>
          <w:t xml:space="preserve"> </w:t>
        </w:r>
        <w:r w:rsidRPr="00646CE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04A65DD8"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646CE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B81FF99"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646CE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724BA6D"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646CE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50A96FE9"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646CEC">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0A4D" w14:textId="77777777" w:rsidR="005C6B82" w:rsidRDefault="005C6B82">
      <w:r>
        <w:separator/>
      </w:r>
    </w:p>
  </w:endnote>
  <w:endnote w:type="continuationSeparator" w:id="0">
    <w:p w14:paraId="5748B779" w14:textId="77777777" w:rsidR="005C6B82" w:rsidRDefault="005C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7939" w14:textId="77777777" w:rsidR="005C6B82" w:rsidRDefault="005C6B82">
      <w:r>
        <w:separator/>
      </w:r>
    </w:p>
  </w:footnote>
  <w:footnote w:type="continuationSeparator" w:id="0">
    <w:p w14:paraId="1033AC66" w14:textId="77777777" w:rsidR="005C6B82" w:rsidRDefault="005C6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92634559">
    <w:abstractNumId w:val="10"/>
  </w:num>
  <w:num w:numId="2" w16cid:durableId="786704472">
    <w:abstractNumId w:val="4"/>
  </w:num>
  <w:num w:numId="3" w16cid:durableId="39791894">
    <w:abstractNumId w:val="1"/>
  </w:num>
  <w:num w:numId="4" w16cid:durableId="1889025619">
    <w:abstractNumId w:val="0"/>
  </w:num>
  <w:num w:numId="5" w16cid:durableId="570820894">
    <w:abstractNumId w:val="5"/>
  </w:num>
  <w:num w:numId="6" w16cid:durableId="1206526116">
    <w:abstractNumId w:val="6"/>
  </w:num>
  <w:num w:numId="7" w16cid:durableId="2099404389">
    <w:abstractNumId w:val="9"/>
  </w:num>
  <w:num w:numId="8" w16cid:durableId="1723404620">
    <w:abstractNumId w:val="8"/>
  </w:num>
  <w:num w:numId="9" w16cid:durableId="953630068">
    <w:abstractNumId w:val="7"/>
  </w:num>
  <w:num w:numId="10" w16cid:durableId="2067995893">
    <w:abstractNumId w:val="2"/>
  </w:num>
  <w:num w:numId="11" w16cid:durableId="131558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B18"/>
    <w:rsid w:val="002E6B96"/>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D2B6F"/>
    <w:rsid w:val="004D72E3"/>
    <w:rsid w:val="004E1675"/>
    <w:rsid w:val="004E458A"/>
    <w:rsid w:val="004F0AB3"/>
    <w:rsid w:val="004F6409"/>
    <w:rsid w:val="0050782A"/>
    <w:rsid w:val="005214C3"/>
    <w:rsid w:val="00534567"/>
    <w:rsid w:val="00534A60"/>
    <w:rsid w:val="0054160E"/>
    <w:rsid w:val="0056637A"/>
    <w:rsid w:val="00566D7F"/>
    <w:rsid w:val="005C04D3"/>
    <w:rsid w:val="005C6B82"/>
    <w:rsid w:val="005D2D41"/>
    <w:rsid w:val="005E1D9F"/>
    <w:rsid w:val="00620056"/>
    <w:rsid w:val="00630EE1"/>
    <w:rsid w:val="00646CE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A30CB"/>
    <w:rsid w:val="009C73D1"/>
    <w:rsid w:val="009F3E16"/>
    <w:rsid w:val="009F43CE"/>
    <w:rsid w:val="00A00F27"/>
    <w:rsid w:val="00A0434B"/>
    <w:rsid w:val="00A15295"/>
    <w:rsid w:val="00A62D23"/>
    <w:rsid w:val="00A70034"/>
    <w:rsid w:val="00A728EF"/>
    <w:rsid w:val="00A745A1"/>
    <w:rsid w:val="00A83E79"/>
    <w:rsid w:val="00AA17C2"/>
    <w:rsid w:val="00AD66EA"/>
    <w:rsid w:val="00B04BCC"/>
    <w:rsid w:val="00B16371"/>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64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6189</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Commercial Purchase Agreement</vt:lpstr>
    </vt:vector>
  </TitlesOfParts>
  <Manager/>
  <Company/>
  <LinksUpToDate>false</LinksUpToDate>
  <CharactersWithSpaces>41385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Real Estate Purchase Agreement</dc:title>
  <dc:subject/>
  <dc:creator>eForms</dc:creator>
  <cp:keywords/>
  <dc:description/>
  <cp:lastModifiedBy>Ryan McDonald</cp:lastModifiedBy>
  <cp:revision>2</cp:revision>
  <cp:lastPrinted>2010-02-10T05:40:00Z</cp:lastPrinted>
  <dcterms:created xsi:type="dcterms:W3CDTF">2022-04-13T21:19:00Z</dcterms:created>
  <dcterms:modified xsi:type="dcterms:W3CDTF">2022-04-13T21:19:00Z</dcterms:modified>
  <cp:category/>
</cp:coreProperties>
</file>