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F65DC" w14:textId="77777777" w:rsidR="001338B0" w:rsidRDefault="001338B0" w:rsidP="001338B0">
      <w:pPr>
        <w:pBdr>
          <w:top w:val="triple" w:sz="4" w:space="1" w:color="auto"/>
        </w:pBdr>
        <w:jc w:val="center"/>
        <w:cnfStyle w:val="100000000000" w:firstRow="1" w:lastRow="0" w:firstColumn="0" w:lastColumn="0" w:oddVBand="0" w:evenVBand="0" w:oddHBand="0" w:evenHBand="0" w:firstRowFirstColumn="0" w:firstRowLastColumn="0" w:lastRowFirstColumn="0" w:lastRowLastColumn="0"/>
        <w:rPr>
          <w:b/>
          <w:u w:val="single"/>
        </w:rPr>
      </w:pPr>
      <w:bookmarkStart w:id="0" w:name="_GoBack"/>
      <w:bookmarkEnd w:id="0"/>
    </w:p>
    <w:p w14:paraId="0E8397F8" w14:textId="77777777" w:rsidR="001338B0" w:rsidRDefault="001338B0" w:rsidP="001338B0">
      <w:pPr>
        <w:jc w:val="center"/>
        <w:cnfStyle w:val="100000000000" w:firstRow="1" w:lastRow="0" w:firstColumn="0" w:lastColumn="0" w:oddVBand="0" w:evenVBand="0" w:oddHBand="0" w:evenHBand="0" w:firstRowFirstColumn="0" w:firstRowLastColumn="0" w:lastRowFirstColumn="0" w:lastRowLastColumn="0"/>
        <w:rPr>
          <w:b/>
          <w:u w:val="single"/>
        </w:rPr>
      </w:pPr>
    </w:p>
    <w:p w14:paraId="6969C00F" w14:textId="77777777" w:rsidR="001338B0" w:rsidRDefault="001338B0" w:rsidP="001338B0">
      <w:pPr>
        <w:jc w:val="center"/>
        <w:cnfStyle w:val="100000000000" w:firstRow="1" w:lastRow="0" w:firstColumn="0" w:lastColumn="0" w:oddVBand="0" w:evenVBand="0" w:oddHBand="0" w:evenHBand="0" w:firstRowFirstColumn="0" w:firstRowLastColumn="0" w:lastRowFirstColumn="0" w:lastRowLastColumn="0"/>
        <w:rPr>
          <w:b/>
          <w:u w:val="single"/>
        </w:rPr>
      </w:pPr>
    </w:p>
    <w:p w14:paraId="18F9FDC8" w14:textId="77777777" w:rsidR="001338B0" w:rsidRDefault="001338B0" w:rsidP="001338B0">
      <w:pPr>
        <w:jc w:val="center"/>
        <w:cnfStyle w:val="100000000000" w:firstRow="1" w:lastRow="0" w:firstColumn="0" w:lastColumn="0" w:oddVBand="0" w:evenVBand="0" w:oddHBand="0" w:evenHBand="0" w:firstRowFirstColumn="0" w:firstRowLastColumn="0" w:lastRowFirstColumn="0" w:lastRowLastColumn="0"/>
        <w:rPr>
          <w:b/>
          <w:u w:val="single"/>
        </w:rPr>
      </w:pPr>
    </w:p>
    <w:p w14:paraId="49899E93" w14:textId="77777777" w:rsidR="001338B0" w:rsidRDefault="001338B0" w:rsidP="001338B0">
      <w:pPr>
        <w:jc w:val="center"/>
        <w:cnfStyle w:val="100000000000" w:firstRow="1" w:lastRow="0" w:firstColumn="0" w:lastColumn="0" w:oddVBand="0" w:evenVBand="0" w:oddHBand="0" w:evenHBand="0" w:firstRowFirstColumn="0" w:firstRowLastColumn="0" w:lastRowFirstColumn="0" w:lastRowLastColumn="0"/>
        <w:rPr>
          <w:b/>
          <w:u w:val="single"/>
        </w:rPr>
      </w:pPr>
    </w:p>
    <w:p w14:paraId="3F953ABB" w14:textId="77777777" w:rsidR="001338B0" w:rsidRDefault="001338B0" w:rsidP="001338B0">
      <w:pPr>
        <w:jc w:val="center"/>
        <w:cnfStyle w:val="100000000000" w:firstRow="1" w:lastRow="0" w:firstColumn="0" w:lastColumn="0" w:oddVBand="0" w:evenVBand="0" w:oddHBand="0" w:evenHBand="0" w:firstRowFirstColumn="0" w:firstRowLastColumn="0" w:lastRowFirstColumn="0" w:lastRowLastColumn="0"/>
        <w:rPr>
          <w:b/>
          <w:u w:val="single"/>
        </w:rPr>
      </w:pPr>
    </w:p>
    <w:p w14:paraId="5AFADCCB" w14:textId="77777777" w:rsidR="001338B0" w:rsidRDefault="001338B0" w:rsidP="001338B0">
      <w:pPr>
        <w:jc w:val="center"/>
        <w:cnfStyle w:val="100000000000" w:firstRow="1" w:lastRow="0" w:firstColumn="0" w:lastColumn="0" w:oddVBand="0" w:evenVBand="0" w:oddHBand="0" w:evenHBand="0" w:firstRowFirstColumn="0" w:firstRowLastColumn="0" w:lastRowFirstColumn="0" w:lastRowLastColumn="0"/>
        <w:rPr>
          <w:b/>
          <w:u w:val="single"/>
        </w:rPr>
      </w:pPr>
    </w:p>
    <w:p w14:paraId="64F52ED0" w14:textId="77777777" w:rsidR="001338B0" w:rsidRPr="001916EB" w:rsidRDefault="001338B0" w:rsidP="001338B0">
      <w:pPr>
        <w:jc w:val="center"/>
        <w:cnfStyle w:val="100000000000" w:firstRow="1" w:lastRow="0" w:firstColumn="0" w:lastColumn="0" w:oddVBand="0" w:evenVBand="0" w:oddHBand="0" w:evenHBand="0" w:firstRowFirstColumn="0" w:firstRowLastColumn="0" w:lastRowFirstColumn="0" w:lastRowLastColumn="0"/>
        <w:rPr>
          <w:b/>
          <w:u w:val="single"/>
        </w:rPr>
      </w:pPr>
      <w:r w:rsidRPr="001916EB">
        <w:rPr>
          <w:b/>
          <w:u w:val="single"/>
        </w:rPr>
        <w:t>Retail Lease</w:t>
      </w:r>
    </w:p>
    <w:p w14:paraId="2D11BDF3" w14:textId="77777777" w:rsidR="001338B0" w:rsidRDefault="001338B0" w:rsidP="001338B0">
      <w:pPr>
        <w:cnfStyle w:val="100000000000" w:firstRow="1" w:lastRow="0" w:firstColumn="0" w:lastColumn="0" w:oddVBand="0" w:evenVBand="0" w:oddHBand="0" w:evenHBand="0" w:firstRowFirstColumn="0" w:firstRowLastColumn="0" w:lastRowFirstColumn="0" w:lastRowLastColumn="0"/>
      </w:pPr>
    </w:p>
    <w:p w14:paraId="1CB0EBB2" w14:textId="77777777" w:rsidR="001338B0" w:rsidRDefault="001338B0" w:rsidP="001338B0">
      <w:pPr>
        <w:cnfStyle w:val="100000000000" w:firstRow="1" w:lastRow="0" w:firstColumn="0" w:lastColumn="0" w:oddVBand="0" w:evenVBand="0" w:oddHBand="0" w:evenHBand="0" w:firstRowFirstColumn="0" w:firstRowLastColumn="0" w:lastRowFirstColumn="0" w:lastRowLastColumn="0"/>
      </w:pPr>
    </w:p>
    <w:p w14:paraId="4A4ECC07" w14:textId="77777777" w:rsidR="001338B0" w:rsidRDefault="001338B0" w:rsidP="001338B0">
      <w:pPr>
        <w:cnfStyle w:val="100000000000" w:firstRow="1" w:lastRow="0" w:firstColumn="0" w:lastColumn="0" w:oddVBand="0" w:evenVBand="0" w:oddHBand="0" w:evenHBand="0" w:firstRowFirstColumn="0" w:firstRowLastColumn="0" w:lastRowFirstColumn="0" w:lastRowLastColumn="0"/>
      </w:pPr>
    </w:p>
    <w:p w14:paraId="4BF60381" w14:textId="77777777" w:rsidR="001338B0" w:rsidRDefault="001338B0" w:rsidP="001338B0">
      <w:pPr>
        <w:cnfStyle w:val="100000000000" w:firstRow="1" w:lastRow="0" w:firstColumn="0" w:lastColumn="0" w:oddVBand="0" w:evenVBand="0" w:oddHBand="0" w:evenHBand="0" w:firstRowFirstColumn="0" w:firstRowLastColumn="0" w:lastRowFirstColumn="0" w:lastRowLastColumn="0"/>
      </w:pPr>
    </w:p>
    <w:p w14:paraId="37F15956" w14:textId="77777777" w:rsidR="001338B0" w:rsidRDefault="001338B0" w:rsidP="001338B0">
      <w:pPr>
        <w:cnfStyle w:val="100000000000" w:firstRow="1" w:lastRow="0" w:firstColumn="0" w:lastColumn="0" w:oddVBand="0" w:evenVBand="0" w:oddHBand="0" w:evenHBand="0" w:firstRowFirstColumn="0" w:firstRowLastColumn="0" w:lastRowFirstColumn="0" w:lastRowLastColumn="0"/>
      </w:pPr>
    </w:p>
    <w:p w14:paraId="40FCFA2E" w14:textId="77777777" w:rsidR="001338B0" w:rsidRDefault="001338B0" w:rsidP="001338B0">
      <w:pPr>
        <w:cnfStyle w:val="100000000000" w:firstRow="1" w:lastRow="0" w:firstColumn="0" w:lastColumn="0" w:oddVBand="0" w:evenVBand="0" w:oddHBand="0" w:evenHBand="0" w:firstRowFirstColumn="0" w:firstRowLastColumn="0" w:lastRowFirstColumn="0" w:lastRowLastColumn="0"/>
      </w:pPr>
    </w:p>
    <w:p w14:paraId="44168A8E" w14:textId="77777777" w:rsidR="001338B0" w:rsidRDefault="001338B0" w:rsidP="001338B0">
      <w:pPr>
        <w:cnfStyle w:val="100000000000" w:firstRow="1" w:lastRow="0" w:firstColumn="0" w:lastColumn="0" w:oddVBand="0" w:evenVBand="0" w:oddHBand="0" w:evenHBand="0" w:firstRowFirstColumn="0" w:firstRowLastColumn="0" w:lastRowFirstColumn="0" w:lastRowLastColumn="0"/>
      </w:pPr>
    </w:p>
    <w:p w14:paraId="2FCE4D3E" w14:textId="77777777" w:rsidR="001338B0" w:rsidRDefault="001338B0" w:rsidP="001338B0">
      <w:pPr>
        <w:cnfStyle w:val="100000000000" w:firstRow="1" w:lastRow="0" w:firstColumn="0" w:lastColumn="0" w:oddVBand="0" w:evenVBand="0" w:oddHBand="0" w:evenHBand="0" w:firstRowFirstColumn="0" w:firstRowLastColumn="0" w:lastRowFirstColumn="0" w:lastRowLastColumn="0"/>
      </w:pPr>
    </w:p>
    <w:p w14:paraId="18760D55" w14:textId="77777777" w:rsidR="001338B0" w:rsidRDefault="001338B0" w:rsidP="001338B0">
      <w:pPr>
        <w:tabs>
          <w:tab w:val="left" w:pos="2880"/>
          <w:tab w:val="left" w:pos="7200"/>
        </w:tabs>
        <w:cnfStyle w:val="100000000000" w:firstRow="1" w:lastRow="0" w:firstColumn="0" w:lastColumn="0" w:oddVBand="0" w:evenVBand="0" w:oddHBand="0" w:evenHBand="0" w:firstRowFirstColumn="0" w:firstRowLastColumn="0" w:lastRowFirstColumn="0" w:lastRowLastColumn="0"/>
      </w:pPr>
      <w:r>
        <w:tab/>
        <w:t>_________________________________,</w:t>
      </w:r>
    </w:p>
    <w:p w14:paraId="03EA2623" w14:textId="77777777" w:rsidR="001338B0" w:rsidRDefault="001338B0" w:rsidP="001338B0">
      <w:pPr>
        <w:tabs>
          <w:tab w:val="left" w:pos="2880"/>
          <w:tab w:val="left" w:pos="7200"/>
        </w:tabs>
        <w:cnfStyle w:val="100000000000" w:firstRow="1" w:lastRow="0" w:firstColumn="0" w:lastColumn="0" w:oddVBand="0" w:evenVBand="0" w:oddHBand="0" w:evenHBand="0" w:firstRowFirstColumn="0" w:firstRowLastColumn="0" w:lastRowFirstColumn="0" w:lastRowLastColumn="0"/>
      </w:pPr>
      <w:r>
        <w:tab/>
      </w:r>
      <w:r>
        <w:tab/>
        <w:t>Landlord</w:t>
      </w:r>
    </w:p>
    <w:p w14:paraId="48C5BF4B" w14:textId="77777777" w:rsidR="001338B0" w:rsidRDefault="001338B0" w:rsidP="001338B0">
      <w:pPr>
        <w:tabs>
          <w:tab w:val="left" w:pos="2880"/>
          <w:tab w:val="left" w:pos="7200"/>
        </w:tabs>
        <w:cnfStyle w:val="100000000000" w:firstRow="1" w:lastRow="0" w:firstColumn="0" w:lastColumn="0" w:oddVBand="0" w:evenVBand="0" w:oddHBand="0" w:evenHBand="0" w:firstRowFirstColumn="0" w:firstRowLastColumn="0" w:lastRowFirstColumn="0" w:lastRowLastColumn="0"/>
      </w:pPr>
    </w:p>
    <w:p w14:paraId="65486B06" w14:textId="77777777" w:rsidR="001338B0" w:rsidRDefault="001338B0" w:rsidP="001338B0">
      <w:pPr>
        <w:tabs>
          <w:tab w:val="left" w:pos="2880"/>
          <w:tab w:val="left" w:pos="7200"/>
        </w:tabs>
        <w:cnfStyle w:val="100000000000" w:firstRow="1" w:lastRow="0" w:firstColumn="0" w:lastColumn="0" w:oddVBand="0" w:evenVBand="0" w:oddHBand="0" w:evenHBand="0" w:firstRowFirstColumn="0" w:firstRowLastColumn="0" w:lastRowFirstColumn="0" w:lastRowLastColumn="0"/>
      </w:pPr>
    </w:p>
    <w:p w14:paraId="263EA9A9" w14:textId="77777777" w:rsidR="001338B0" w:rsidRDefault="001338B0" w:rsidP="001338B0">
      <w:pPr>
        <w:tabs>
          <w:tab w:val="left" w:pos="2880"/>
          <w:tab w:val="left" w:pos="7200"/>
        </w:tabs>
        <w:jc w:val="center"/>
        <w:cnfStyle w:val="100000000000" w:firstRow="1" w:lastRow="0" w:firstColumn="0" w:lastColumn="0" w:oddVBand="0" w:evenVBand="0" w:oddHBand="0" w:evenHBand="0" w:firstRowFirstColumn="0" w:firstRowLastColumn="0" w:lastRowFirstColumn="0" w:lastRowLastColumn="0"/>
      </w:pPr>
      <w:r>
        <w:t>and</w:t>
      </w:r>
    </w:p>
    <w:p w14:paraId="4CFF8220" w14:textId="77777777" w:rsidR="001338B0" w:rsidRDefault="001338B0" w:rsidP="001338B0">
      <w:pPr>
        <w:tabs>
          <w:tab w:val="left" w:pos="2880"/>
          <w:tab w:val="left" w:pos="7200"/>
        </w:tabs>
        <w:cnfStyle w:val="100000000000" w:firstRow="1" w:lastRow="0" w:firstColumn="0" w:lastColumn="0" w:oddVBand="0" w:evenVBand="0" w:oddHBand="0" w:evenHBand="0" w:firstRowFirstColumn="0" w:firstRowLastColumn="0" w:lastRowFirstColumn="0" w:lastRowLastColumn="0"/>
      </w:pPr>
    </w:p>
    <w:p w14:paraId="012FD547" w14:textId="77777777" w:rsidR="001338B0" w:rsidRDefault="001338B0" w:rsidP="001338B0">
      <w:pPr>
        <w:tabs>
          <w:tab w:val="left" w:pos="2880"/>
          <w:tab w:val="left" w:pos="7200"/>
        </w:tabs>
        <w:cnfStyle w:val="100000000000" w:firstRow="1" w:lastRow="0" w:firstColumn="0" w:lastColumn="0" w:oddVBand="0" w:evenVBand="0" w:oddHBand="0" w:evenHBand="0" w:firstRowFirstColumn="0" w:firstRowLastColumn="0" w:lastRowFirstColumn="0" w:lastRowLastColumn="0"/>
      </w:pPr>
    </w:p>
    <w:p w14:paraId="2315BB7E" w14:textId="77777777" w:rsidR="001338B0" w:rsidRDefault="001338B0" w:rsidP="001338B0">
      <w:pPr>
        <w:tabs>
          <w:tab w:val="left" w:pos="2880"/>
          <w:tab w:val="left" w:pos="7200"/>
        </w:tabs>
        <w:cnfStyle w:val="100000000000" w:firstRow="1" w:lastRow="0" w:firstColumn="0" w:lastColumn="0" w:oddVBand="0" w:evenVBand="0" w:oddHBand="0" w:evenHBand="0" w:firstRowFirstColumn="0" w:firstRowLastColumn="0" w:lastRowFirstColumn="0" w:lastRowLastColumn="0"/>
      </w:pPr>
    </w:p>
    <w:p w14:paraId="13C69B2E" w14:textId="77777777" w:rsidR="001338B0" w:rsidRDefault="001338B0" w:rsidP="001338B0">
      <w:pPr>
        <w:tabs>
          <w:tab w:val="left" w:pos="2880"/>
          <w:tab w:val="left" w:pos="7200"/>
        </w:tabs>
        <w:cnfStyle w:val="100000000000" w:firstRow="1" w:lastRow="0" w:firstColumn="0" w:lastColumn="0" w:oddVBand="0" w:evenVBand="0" w:oddHBand="0" w:evenHBand="0" w:firstRowFirstColumn="0" w:firstRowLastColumn="0" w:lastRowFirstColumn="0" w:lastRowLastColumn="0"/>
      </w:pPr>
      <w:r>
        <w:tab/>
        <w:t>_________________________________,</w:t>
      </w:r>
    </w:p>
    <w:p w14:paraId="453C00DA" w14:textId="77777777" w:rsidR="001338B0" w:rsidRDefault="001338B0" w:rsidP="001338B0">
      <w:pPr>
        <w:tabs>
          <w:tab w:val="left" w:pos="2880"/>
          <w:tab w:val="left" w:pos="7200"/>
        </w:tabs>
        <w:cnfStyle w:val="100000000000" w:firstRow="1" w:lastRow="0" w:firstColumn="0" w:lastColumn="0" w:oddVBand="0" w:evenVBand="0" w:oddHBand="0" w:evenHBand="0" w:firstRowFirstColumn="0" w:firstRowLastColumn="0" w:lastRowFirstColumn="0" w:lastRowLastColumn="0"/>
      </w:pPr>
      <w:r>
        <w:tab/>
      </w:r>
      <w:r>
        <w:tab/>
        <w:t>Tenant</w:t>
      </w:r>
    </w:p>
    <w:p w14:paraId="29F971D1" w14:textId="77777777" w:rsidR="001338B0" w:rsidRDefault="001338B0" w:rsidP="001338B0">
      <w:pPr>
        <w:tabs>
          <w:tab w:val="left" w:pos="2880"/>
          <w:tab w:val="left" w:pos="7200"/>
        </w:tabs>
        <w:cnfStyle w:val="100000000000" w:firstRow="1" w:lastRow="0" w:firstColumn="0" w:lastColumn="0" w:oddVBand="0" w:evenVBand="0" w:oddHBand="0" w:evenHBand="0" w:firstRowFirstColumn="0" w:firstRowLastColumn="0" w:lastRowFirstColumn="0" w:lastRowLastColumn="0"/>
      </w:pPr>
    </w:p>
    <w:p w14:paraId="61902D26" w14:textId="77777777" w:rsidR="001338B0" w:rsidRDefault="001338B0" w:rsidP="001338B0">
      <w:pPr>
        <w:tabs>
          <w:tab w:val="left" w:pos="2880"/>
          <w:tab w:val="left" w:pos="7200"/>
        </w:tabs>
        <w:cnfStyle w:val="100000000000" w:firstRow="1" w:lastRow="0" w:firstColumn="0" w:lastColumn="0" w:oddVBand="0" w:evenVBand="0" w:oddHBand="0" w:evenHBand="0" w:firstRowFirstColumn="0" w:firstRowLastColumn="0" w:lastRowFirstColumn="0" w:lastRowLastColumn="0"/>
      </w:pPr>
    </w:p>
    <w:p w14:paraId="7320FCEB" w14:textId="77777777" w:rsidR="001338B0" w:rsidRDefault="001338B0" w:rsidP="001338B0">
      <w:pPr>
        <w:tabs>
          <w:tab w:val="left" w:pos="2880"/>
          <w:tab w:val="left" w:pos="7200"/>
        </w:tabs>
        <w:cnfStyle w:val="100000000000" w:firstRow="1" w:lastRow="0" w:firstColumn="0" w:lastColumn="0" w:oddVBand="0" w:evenVBand="0" w:oddHBand="0" w:evenHBand="0" w:firstRowFirstColumn="0" w:firstRowLastColumn="0" w:lastRowFirstColumn="0" w:lastRowLastColumn="0"/>
      </w:pPr>
    </w:p>
    <w:p w14:paraId="5393B5B6" w14:textId="77777777" w:rsidR="001338B0" w:rsidRDefault="001338B0" w:rsidP="001338B0">
      <w:pPr>
        <w:tabs>
          <w:tab w:val="left" w:pos="2880"/>
          <w:tab w:val="left" w:pos="7200"/>
        </w:tabs>
        <w:cnfStyle w:val="100000000000" w:firstRow="1" w:lastRow="0" w:firstColumn="0" w:lastColumn="0" w:oddVBand="0" w:evenVBand="0" w:oddHBand="0" w:evenHBand="0" w:firstRowFirstColumn="0" w:firstRowLastColumn="0" w:lastRowFirstColumn="0" w:lastRowLastColumn="0"/>
      </w:pPr>
    </w:p>
    <w:p w14:paraId="64AEE826" w14:textId="77777777" w:rsidR="001338B0" w:rsidRDefault="001338B0" w:rsidP="001338B0">
      <w:pPr>
        <w:tabs>
          <w:tab w:val="left" w:pos="2880"/>
          <w:tab w:val="left" w:pos="7200"/>
        </w:tabs>
        <w:cnfStyle w:val="100000000000" w:firstRow="1" w:lastRow="0" w:firstColumn="0" w:lastColumn="0" w:oddVBand="0" w:evenVBand="0" w:oddHBand="0" w:evenHBand="0" w:firstRowFirstColumn="0" w:firstRowLastColumn="0" w:lastRowFirstColumn="0" w:lastRowLastColumn="0"/>
      </w:pPr>
    </w:p>
    <w:p w14:paraId="250CDC43" w14:textId="77777777" w:rsidR="001338B0" w:rsidRDefault="001338B0" w:rsidP="001338B0">
      <w:pPr>
        <w:tabs>
          <w:tab w:val="left" w:pos="2880"/>
          <w:tab w:val="left" w:pos="7200"/>
        </w:tabs>
        <w:cnfStyle w:val="100000000000" w:firstRow="1" w:lastRow="0" w:firstColumn="0" w:lastColumn="0" w:oddVBand="0" w:evenVBand="0" w:oddHBand="0" w:evenHBand="0" w:firstRowFirstColumn="0" w:firstRowLastColumn="0" w:lastRowFirstColumn="0" w:lastRowLastColumn="0"/>
      </w:pPr>
    </w:p>
    <w:p w14:paraId="796AC3BD" w14:textId="77777777" w:rsidR="001338B0" w:rsidRDefault="001338B0" w:rsidP="001338B0">
      <w:pPr>
        <w:tabs>
          <w:tab w:val="left" w:pos="2880"/>
          <w:tab w:val="left" w:pos="7200"/>
        </w:tabs>
        <w:cnfStyle w:val="100000000000" w:firstRow="1" w:lastRow="0" w:firstColumn="0" w:lastColumn="0" w:oddVBand="0" w:evenVBand="0" w:oddHBand="0" w:evenHBand="0" w:firstRowFirstColumn="0" w:firstRowLastColumn="0" w:lastRowFirstColumn="0" w:lastRowLastColumn="0"/>
      </w:pPr>
    </w:p>
    <w:p w14:paraId="0FE41BDB" w14:textId="77777777" w:rsidR="001338B0" w:rsidRDefault="001338B0" w:rsidP="001338B0">
      <w:pPr>
        <w:tabs>
          <w:tab w:val="left" w:pos="2880"/>
          <w:tab w:val="left" w:pos="7200"/>
        </w:tabs>
        <w:cnfStyle w:val="100000000000" w:firstRow="1" w:lastRow="0" w:firstColumn="0" w:lastColumn="0" w:oddVBand="0" w:evenVBand="0" w:oddHBand="0" w:evenHBand="0" w:firstRowFirstColumn="0" w:firstRowLastColumn="0" w:lastRowFirstColumn="0" w:lastRowLastColumn="0"/>
      </w:pPr>
    </w:p>
    <w:p w14:paraId="3D0D4D24" w14:textId="77777777" w:rsidR="001338B0" w:rsidRDefault="001338B0" w:rsidP="001338B0">
      <w:pPr>
        <w:tabs>
          <w:tab w:val="left" w:pos="2880"/>
          <w:tab w:val="left" w:pos="7200"/>
        </w:tabs>
        <w:cnfStyle w:val="100000000000" w:firstRow="1" w:lastRow="0" w:firstColumn="0" w:lastColumn="0" w:oddVBand="0" w:evenVBand="0" w:oddHBand="0" w:evenHBand="0" w:firstRowFirstColumn="0" w:firstRowLastColumn="0" w:lastRowFirstColumn="0" w:lastRowLastColumn="0"/>
      </w:pPr>
    </w:p>
    <w:p w14:paraId="42553AD7" w14:textId="77777777" w:rsidR="001338B0" w:rsidRDefault="001338B0" w:rsidP="001338B0">
      <w:pPr>
        <w:tabs>
          <w:tab w:val="left" w:pos="2880"/>
          <w:tab w:val="left" w:pos="7200"/>
        </w:tabs>
        <w:cnfStyle w:val="100000000000" w:firstRow="1" w:lastRow="0" w:firstColumn="0" w:lastColumn="0" w:oddVBand="0" w:evenVBand="0" w:oddHBand="0" w:evenHBand="0" w:firstRowFirstColumn="0" w:firstRowLastColumn="0" w:lastRowFirstColumn="0" w:lastRowLastColumn="0"/>
      </w:pPr>
    </w:p>
    <w:p w14:paraId="5ABF1EFF" w14:textId="77777777" w:rsidR="001338B0" w:rsidRDefault="001338B0" w:rsidP="001338B0">
      <w:pPr>
        <w:tabs>
          <w:tab w:val="left" w:pos="2880"/>
          <w:tab w:val="left" w:pos="7200"/>
        </w:tabs>
        <w:cnfStyle w:val="100000000000" w:firstRow="1" w:lastRow="0" w:firstColumn="0" w:lastColumn="0" w:oddVBand="0" w:evenVBand="0" w:oddHBand="0" w:evenHBand="0" w:firstRowFirstColumn="0" w:firstRowLastColumn="0" w:lastRowFirstColumn="0" w:lastRowLastColumn="0"/>
      </w:pPr>
    </w:p>
    <w:p w14:paraId="7115151E" w14:textId="77777777" w:rsidR="001338B0" w:rsidRDefault="001338B0" w:rsidP="001338B0">
      <w:pPr>
        <w:tabs>
          <w:tab w:val="left" w:pos="2880"/>
          <w:tab w:val="left" w:pos="7200"/>
        </w:tabs>
        <w:cnfStyle w:val="100000000000" w:firstRow="1" w:lastRow="0" w:firstColumn="0" w:lastColumn="0" w:oddVBand="0" w:evenVBand="0" w:oddHBand="0" w:evenHBand="0" w:firstRowFirstColumn="0" w:firstRowLastColumn="0" w:lastRowFirstColumn="0" w:lastRowLastColumn="0"/>
      </w:pPr>
    </w:p>
    <w:p w14:paraId="50D82319" w14:textId="77777777" w:rsidR="001338B0" w:rsidRDefault="001338B0" w:rsidP="001338B0">
      <w:pPr>
        <w:tabs>
          <w:tab w:val="left" w:pos="2880"/>
          <w:tab w:val="left" w:pos="7200"/>
        </w:tabs>
        <w:cnfStyle w:val="100000000000" w:firstRow="1" w:lastRow="0" w:firstColumn="0" w:lastColumn="0" w:oddVBand="0" w:evenVBand="0" w:oddHBand="0" w:evenHBand="0" w:firstRowFirstColumn="0" w:firstRowLastColumn="0" w:lastRowFirstColumn="0" w:lastRowLastColumn="0"/>
      </w:pPr>
      <w:r>
        <w:tab/>
        <w:t>Premises:</w:t>
      </w:r>
    </w:p>
    <w:p w14:paraId="0EC75206" w14:textId="77777777" w:rsidR="001338B0" w:rsidRDefault="001338B0" w:rsidP="001338B0">
      <w:pPr>
        <w:tabs>
          <w:tab w:val="left" w:pos="2880"/>
          <w:tab w:val="left" w:pos="7200"/>
        </w:tabs>
        <w:cnfStyle w:val="100000000000" w:firstRow="1" w:lastRow="0" w:firstColumn="0" w:lastColumn="0" w:oddVBand="0" w:evenVBand="0" w:oddHBand="0" w:evenHBand="0" w:firstRowFirstColumn="0" w:firstRowLastColumn="0" w:lastRowFirstColumn="0" w:lastRowLastColumn="0"/>
      </w:pPr>
    </w:p>
    <w:p w14:paraId="0FA25ECA" w14:textId="77777777" w:rsidR="001338B0" w:rsidRDefault="001338B0" w:rsidP="001338B0">
      <w:pPr>
        <w:tabs>
          <w:tab w:val="left" w:pos="2880"/>
          <w:tab w:val="left" w:pos="7200"/>
        </w:tabs>
        <w:cnfStyle w:val="100000000000" w:firstRow="1" w:lastRow="0" w:firstColumn="0" w:lastColumn="0" w:oddVBand="0" w:evenVBand="0" w:oddHBand="0" w:evenHBand="0" w:firstRowFirstColumn="0" w:firstRowLastColumn="0" w:lastRowFirstColumn="0" w:lastRowLastColumn="0"/>
      </w:pPr>
      <w:r>
        <w:tab/>
        <w:t xml:space="preserve">Date: </w:t>
      </w:r>
    </w:p>
    <w:p w14:paraId="631B1E1C" w14:textId="77777777" w:rsidR="001338B0" w:rsidRDefault="001338B0" w:rsidP="001338B0">
      <w:pPr>
        <w:tabs>
          <w:tab w:val="left" w:pos="2880"/>
          <w:tab w:val="left" w:pos="7200"/>
        </w:tabs>
        <w:spacing w:line="480" w:lineRule="auto"/>
        <w:cnfStyle w:val="100000000000" w:firstRow="1" w:lastRow="0" w:firstColumn="0" w:lastColumn="0" w:oddVBand="0" w:evenVBand="0" w:oddHBand="0" w:evenHBand="0" w:firstRowFirstColumn="0" w:firstRowLastColumn="0" w:lastRowFirstColumn="0" w:lastRowLastColumn="0"/>
      </w:pPr>
    </w:p>
    <w:p w14:paraId="225EF0E4" w14:textId="77777777" w:rsidR="001338B0" w:rsidRDefault="001338B0" w:rsidP="001338B0">
      <w:pPr>
        <w:pBdr>
          <w:bottom w:val="triple" w:sz="4" w:space="1" w:color="auto"/>
        </w:pBdr>
      </w:pPr>
    </w:p>
    <w:p w14:paraId="2F4C10B4" w14:textId="77777777" w:rsidR="001338B0" w:rsidRDefault="001338B0" w:rsidP="001338B0"/>
    <w:p w14:paraId="142993DF" w14:textId="77777777" w:rsidR="001338B0" w:rsidRDefault="001338B0" w:rsidP="001338B0"/>
    <w:p w14:paraId="1A1A9A9F" w14:textId="77777777" w:rsidR="009B0FB0" w:rsidRDefault="009B0FB0" w:rsidP="004F0C02">
      <w:pPr>
        <w:tabs>
          <w:tab w:val="left" w:pos="2880"/>
          <w:tab w:val="left" w:pos="7200"/>
        </w:tabs>
        <w:sectPr w:rsidR="009B0FB0" w:rsidSect="00042F75">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872" w:right="1440" w:bottom="720" w:left="1440" w:header="720" w:footer="720" w:gutter="0"/>
          <w:pgNumType w:start="1"/>
          <w:cols w:space="720"/>
          <w:noEndnote/>
          <w:titlePg/>
        </w:sectPr>
      </w:pPr>
    </w:p>
    <w:p w14:paraId="09AA799E" w14:textId="77777777" w:rsidR="009B0FB0" w:rsidRPr="00B775FC" w:rsidRDefault="009B0FB0" w:rsidP="00FB2796">
      <w:pPr>
        <w:tabs>
          <w:tab w:val="left" w:pos="9180"/>
        </w:tabs>
        <w:suppressAutoHyphens/>
        <w:spacing w:after="480"/>
        <w:ind w:left="3600" w:right="-547"/>
        <w:jc w:val="center"/>
        <w:rPr>
          <w:sz w:val="22"/>
          <w:szCs w:val="22"/>
        </w:rPr>
      </w:pPr>
      <w:r w:rsidRPr="00B775FC">
        <w:rPr>
          <w:b/>
          <w:sz w:val="22"/>
          <w:szCs w:val="22"/>
        </w:rPr>
        <w:lastRenderedPageBreak/>
        <w:t>TABLE OF CONTENTS</w:t>
      </w:r>
      <w:r w:rsidRPr="00B775FC">
        <w:rPr>
          <w:sz w:val="22"/>
          <w:szCs w:val="22"/>
        </w:rPr>
        <w:tab/>
      </w:r>
      <w:r w:rsidRPr="00B775FC">
        <w:rPr>
          <w:sz w:val="22"/>
          <w:szCs w:val="22"/>
        </w:rPr>
        <w:tab/>
      </w:r>
      <w:r w:rsidRPr="00B775FC">
        <w:rPr>
          <w:sz w:val="22"/>
          <w:szCs w:val="22"/>
          <w:u w:val="single"/>
        </w:rPr>
        <w:t>Page</w:t>
      </w:r>
    </w:p>
    <w:bookmarkStart w:id="1" w:name="TOCLocation"/>
    <w:p w14:paraId="6C084A2F" w14:textId="77777777" w:rsidR="009B0FB0" w:rsidRPr="00B775FC" w:rsidRDefault="009B0FB0" w:rsidP="009B0FB0">
      <w:pPr>
        <w:ind w:right="-720"/>
        <w:rPr>
          <w:caps/>
          <w:sz w:val="22"/>
          <w:szCs w:val="22"/>
        </w:rPr>
      </w:pPr>
      <w:r w:rsidRPr="00B775FC">
        <w:rPr>
          <w:sz w:val="22"/>
          <w:szCs w:val="22"/>
        </w:rPr>
        <w:fldChar w:fldCharType="begin"/>
      </w:r>
      <w:r w:rsidRPr="00B775FC">
        <w:rPr>
          <w:sz w:val="22"/>
          <w:szCs w:val="22"/>
          <w:lang w:val="fr-FR"/>
        </w:rPr>
        <w:instrText xml:space="preserve">  TOC \f \o "1-1" \* MERGEFORMAT </w:instrText>
      </w:r>
      <w:r w:rsidRPr="00B775FC">
        <w:rPr>
          <w:sz w:val="22"/>
          <w:szCs w:val="22"/>
        </w:rPr>
        <w:fldChar w:fldCharType="separate"/>
      </w:r>
      <w:r w:rsidRPr="00B775FC">
        <w:rPr>
          <w:sz w:val="22"/>
          <w:szCs w:val="22"/>
        </w:rPr>
        <w:t xml:space="preserve">Article 1. </w:t>
      </w:r>
      <w:r w:rsidRPr="00B775FC">
        <w:rPr>
          <w:sz w:val="22"/>
          <w:szCs w:val="22"/>
        </w:rPr>
        <w:tab/>
        <w:t>Basic Terms and Definitions ………………………………………………</w:t>
      </w:r>
      <w:r w:rsidRPr="00B775FC">
        <w:rPr>
          <w:sz w:val="22"/>
          <w:szCs w:val="22"/>
        </w:rPr>
        <w:tab/>
      </w:r>
      <w:r w:rsidRPr="00B775FC">
        <w:rPr>
          <w:sz w:val="22"/>
          <w:szCs w:val="22"/>
        </w:rPr>
        <w:tab/>
        <w:t>1</w:t>
      </w:r>
    </w:p>
    <w:p w14:paraId="1512D83A" w14:textId="77777777" w:rsidR="009B0FB0" w:rsidRPr="00B775FC" w:rsidRDefault="009B0FB0" w:rsidP="009B0FB0">
      <w:pPr>
        <w:ind w:right="-1080"/>
        <w:rPr>
          <w:caps/>
          <w:sz w:val="22"/>
          <w:szCs w:val="22"/>
        </w:rPr>
      </w:pPr>
      <w:r w:rsidRPr="00B775FC">
        <w:rPr>
          <w:sz w:val="22"/>
          <w:szCs w:val="22"/>
        </w:rPr>
        <w:t xml:space="preserve">Article 2. </w:t>
      </w:r>
      <w:r w:rsidRPr="00B775FC">
        <w:rPr>
          <w:sz w:val="22"/>
          <w:szCs w:val="22"/>
        </w:rPr>
        <w:tab/>
        <w:t>Demise; Rent……………………………………………………………….</w:t>
      </w:r>
      <w:r w:rsidRPr="00B775FC">
        <w:rPr>
          <w:sz w:val="22"/>
          <w:szCs w:val="22"/>
        </w:rPr>
        <w:tab/>
      </w:r>
      <w:r w:rsidRPr="00B775FC">
        <w:rPr>
          <w:sz w:val="22"/>
          <w:szCs w:val="22"/>
        </w:rPr>
        <w:tab/>
        <w:t>2</w:t>
      </w:r>
    </w:p>
    <w:p w14:paraId="0EFDD2F5" w14:textId="77777777" w:rsidR="009B0FB0" w:rsidRPr="00B775FC" w:rsidRDefault="009B0FB0" w:rsidP="009B0FB0">
      <w:pPr>
        <w:ind w:right="-180"/>
        <w:rPr>
          <w:sz w:val="22"/>
          <w:szCs w:val="22"/>
        </w:rPr>
      </w:pPr>
      <w:r w:rsidRPr="00B775FC">
        <w:rPr>
          <w:sz w:val="22"/>
          <w:szCs w:val="22"/>
        </w:rPr>
        <w:t xml:space="preserve">Article 3. </w:t>
      </w:r>
      <w:r w:rsidRPr="00B775FC">
        <w:rPr>
          <w:sz w:val="22"/>
          <w:szCs w:val="22"/>
        </w:rPr>
        <w:tab/>
        <w:t>Use; Rules and Regulations; Tenant Operations; Signs……………………</w:t>
      </w:r>
      <w:r w:rsidRPr="00B775FC">
        <w:rPr>
          <w:sz w:val="22"/>
          <w:szCs w:val="22"/>
        </w:rPr>
        <w:tab/>
      </w:r>
      <w:r w:rsidRPr="00B775FC">
        <w:rPr>
          <w:sz w:val="22"/>
          <w:szCs w:val="22"/>
        </w:rPr>
        <w:tab/>
      </w:r>
      <w:r w:rsidR="005F6704" w:rsidRPr="00B775FC">
        <w:rPr>
          <w:sz w:val="22"/>
          <w:szCs w:val="22"/>
        </w:rPr>
        <w:t>4</w:t>
      </w:r>
    </w:p>
    <w:p w14:paraId="3A92C916" w14:textId="77777777" w:rsidR="009B0FB0" w:rsidRPr="00B775FC" w:rsidRDefault="009B0FB0" w:rsidP="009B0FB0">
      <w:pPr>
        <w:ind w:right="-180"/>
        <w:rPr>
          <w:sz w:val="22"/>
          <w:szCs w:val="22"/>
        </w:rPr>
      </w:pPr>
      <w:r w:rsidRPr="00B775FC">
        <w:rPr>
          <w:sz w:val="22"/>
          <w:szCs w:val="22"/>
        </w:rPr>
        <w:t xml:space="preserve">Article 4. </w:t>
      </w:r>
      <w:r w:rsidRPr="00B775FC">
        <w:rPr>
          <w:sz w:val="22"/>
          <w:szCs w:val="22"/>
        </w:rPr>
        <w:tab/>
        <w:t>Condition of the Premises; Landlord’s Work………………………………</w:t>
      </w:r>
      <w:r w:rsidRPr="00B775FC">
        <w:rPr>
          <w:sz w:val="22"/>
          <w:szCs w:val="22"/>
        </w:rPr>
        <w:tab/>
      </w:r>
      <w:r w:rsidRPr="00B775FC">
        <w:rPr>
          <w:sz w:val="22"/>
          <w:szCs w:val="22"/>
        </w:rPr>
        <w:tab/>
        <w:t>6</w:t>
      </w:r>
    </w:p>
    <w:p w14:paraId="2C3920CB" w14:textId="77777777" w:rsidR="009B0FB0" w:rsidRPr="00B775FC" w:rsidRDefault="009B0FB0" w:rsidP="009B0FB0">
      <w:pPr>
        <w:ind w:right="-360"/>
        <w:rPr>
          <w:sz w:val="22"/>
          <w:szCs w:val="22"/>
        </w:rPr>
      </w:pPr>
      <w:r w:rsidRPr="00B775FC">
        <w:rPr>
          <w:sz w:val="22"/>
          <w:szCs w:val="22"/>
        </w:rPr>
        <w:t xml:space="preserve">Article 5. </w:t>
      </w:r>
      <w:r w:rsidRPr="00B775FC">
        <w:rPr>
          <w:sz w:val="22"/>
          <w:szCs w:val="22"/>
        </w:rPr>
        <w:tab/>
        <w:t>Tenant’s Work……………………………………………………………...</w:t>
      </w:r>
      <w:r w:rsidRPr="00B775FC">
        <w:rPr>
          <w:sz w:val="22"/>
          <w:szCs w:val="22"/>
        </w:rPr>
        <w:tab/>
      </w:r>
      <w:r w:rsidRPr="00B775FC">
        <w:rPr>
          <w:sz w:val="22"/>
          <w:szCs w:val="22"/>
        </w:rPr>
        <w:tab/>
        <w:t>6</w:t>
      </w:r>
    </w:p>
    <w:p w14:paraId="26ABD062" w14:textId="77777777" w:rsidR="009B0FB0" w:rsidRPr="00B775FC" w:rsidRDefault="009B0FB0" w:rsidP="009B0FB0">
      <w:pPr>
        <w:ind w:right="-720"/>
        <w:rPr>
          <w:sz w:val="22"/>
          <w:szCs w:val="22"/>
        </w:rPr>
      </w:pPr>
      <w:r w:rsidRPr="00B775FC">
        <w:rPr>
          <w:sz w:val="22"/>
          <w:szCs w:val="22"/>
        </w:rPr>
        <w:t xml:space="preserve">Article 6. </w:t>
      </w:r>
      <w:r w:rsidRPr="00B775FC">
        <w:rPr>
          <w:sz w:val="22"/>
          <w:szCs w:val="22"/>
        </w:rPr>
        <w:tab/>
        <w:t>Tax Payments………………………………………………………………</w:t>
      </w:r>
      <w:r w:rsidRPr="00B775FC">
        <w:rPr>
          <w:sz w:val="22"/>
          <w:szCs w:val="22"/>
        </w:rPr>
        <w:tab/>
      </w:r>
      <w:r w:rsidRPr="00B775FC">
        <w:rPr>
          <w:sz w:val="22"/>
          <w:szCs w:val="22"/>
        </w:rPr>
        <w:tab/>
        <w:t>9</w:t>
      </w:r>
    </w:p>
    <w:p w14:paraId="286601C4" w14:textId="77777777" w:rsidR="009B0FB0" w:rsidRPr="00B775FC" w:rsidRDefault="009B0FB0" w:rsidP="009B0FB0">
      <w:pPr>
        <w:ind w:right="-720"/>
        <w:rPr>
          <w:sz w:val="22"/>
          <w:szCs w:val="22"/>
        </w:rPr>
      </w:pPr>
      <w:r w:rsidRPr="00B775FC">
        <w:rPr>
          <w:sz w:val="22"/>
          <w:szCs w:val="22"/>
        </w:rPr>
        <w:t>Article 7.</w:t>
      </w:r>
      <w:r w:rsidRPr="00B775FC">
        <w:rPr>
          <w:sz w:val="22"/>
          <w:szCs w:val="22"/>
        </w:rPr>
        <w:tab/>
        <w:t>Expense Payments…………………………………………………………</w:t>
      </w:r>
      <w:r w:rsidRPr="00B775FC">
        <w:rPr>
          <w:sz w:val="22"/>
          <w:szCs w:val="22"/>
        </w:rPr>
        <w:tab/>
      </w:r>
      <w:r w:rsidRPr="00B775FC">
        <w:rPr>
          <w:sz w:val="22"/>
          <w:szCs w:val="22"/>
        </w:rPr>
        <w:tab/>
        <w:t>10</w:t>
      </w:r>
    </w:p>
    <w:p w14:paraId="6C5E7E96" w14:textId="77777777" w:rsidR="009B0FB0" w:rsidRPr="00B775FC" w:rsidRDefault="009B0FB0" w:rsidP="009B0FB0">
      <w:pPr>
        <w:ind w:right="-720"/>
        <w:rPr>
          <w:sz w:val="22"/>
          <w:szCs w:val="22"/>
        </w:rPr>
      </w:pPr>
      <w:r w:rsidRPr="00B775FC">
        <w:rPr>
          <w:sz w:val="22"/>
          <w:szCs w:val="22"/>
        </w:rPr>
        <w:t>Article 8.</w:t>
      </w:r>
      <w:r w:rsidRPr="00B775FC">
        <w:rPr>
          <w:sz w:val="22"/>
          <w:szCs w:val="22"/>
        </w:rPr>
        <w:tab/>
        <w:t>Utilities; Services………………………………………………………….</w:t>
      </w:r>
      <w:r w:rsidRPr="00B775FC">
        <w:rPr>
          <w:sz w:val="22"/>
          <w:szCs w:val="22"/>
        </w:rPr>
        <w:tab/>
      </w:r>
      <w:r w:rsidRPr="00B775FC">
        <w:rPr>
          <w:sz w:val="22"/>
          <w:szCs w:val="22"/>
        </w:rPr>
        <w:tab/>
      </w:r>
      <w:r w:rsidR="005B37D4">
        <w:rPr>
          <w:sz w:val="22"/>
          <w:szCs w:val="22"/>
        </w:rPr>
        <w:t xml:space="preserve">             </w:t>
      </w:r>
      <w:r w:rsidRPr="00B775FC">
        <w:rPr>
          <w:sz w:val="22"/>
          <w:szCs w:val="22"/>
        </w:rPr>
        <w:t>11</w:t>
      </w:r>
    </w:p>
    <w:p w14:paraId="002B3E27" w14:textId="77777777" w:rsidR="009B0FB0" w:rsidRPr="00B775FC" w:rsidRDefault="009B0FB0" w:rsidP="009B0FB0">
      <w:pPr>
        <w:ind w:right="-720"/>
        <w:rPr>
          <w:sz w:val="22"/>
          <w:szCs w:val="22"/>
        </w:rPr>
      </w:pPr>
      <w:r w:rsidRPr="00B775FC">
        <w:rPr>
          <w:sz w:val="22"/>
          <w:szCs w:val="22"/>
        </w:rPr>
        <w:t>Article 9.</w:t>
      </w:r>
      <w:r w:rsidRPr="00B775FC">
        <w:rPr>
          <w:sz w:val="22"/>
          <w:szCs w:val="22"/>
        </w:rPr>
        <w:tab/>
        <w:t>Common Areas…………………………………………………………….</w:t>
      </w:r>
      <w:r w:rsidRPr="00B775FC">
        <w:rPr>
          <w:sz w:val="22"/>
          <w:szCs w:val="22"/>
        </w:rPr>
        <w:tab/>
      </w:r>
      <w:r w:rsidRPr="00B775FC">
        <w:rPr>
          <w:sz w:val="22"/>
          <w:szCs w:val="22"/>
        </w:rPr>
        <w:tab/>
        <w:t>12</w:t>
      </w:r>
    </w:p>
    <w:p w14:paraId="15FC02D0" w14:textId="77777777" w:rsidR="009B0FB0" w:rsidRPr="00B775FC" w:rsidRDefault="009B0FB0" w:rsidP="009B0FB0">
      <w:pPr>
        <w:ind w:right="-720"/>
        <w:rPr>
          <w:sz w:val="22"/>
          <w:szCs w:val="22"/>
        </w:rPr>
      </w:pPr>
      <w:r w:rsidRPr="00B775FC">
        <w:rPr>
          <w:sz w:val="22"/>
          <w:szCs w:val="22"/>
        </w:rPr>
        <w:t>Article 10.</w:t>
      </w:r>
      <w:r w:rsidRPr="00B775FC">
        <w:rPr>
          <w:sz w:val="22"/>
          <w:szCs w:val="22"/>
        </w:rPr>
        <w:tab/>
        <w:t>Repairs and Maintenance…………………………………………………..</w:t>
      </w:r>
      <w:r w:rsidRPr="00B775FC">
        <w:rPr>
          <w:sz w:val="22"/>
          <w:szCs w:val="22"/>
        </w:rPr>
        <w:tab/>
      </w:r>
      <w:r w:rsidRPr="00B775FC">
        <w:rPr>
          <w:sz w:val="22"/>
          <w:szCs w:val="22"/>
        </w:rPr>
        <w:tab/>
        <w:t>1</w:t>
      </w:r>
      <w:r w:rsidR="00086FF9" w:rsidRPr="00B775FC">
        <w:rPr>
          <w:sz w:val="22"/>
          <w:szCs w:val="22"/>
        </w:rPr>
        <w:t>3</w:t>
      </w:r>
    </w:p>
    <w:p w14:paraId="0004923A" w14:textId="77777777" w:rsidR="009B0FB0" w:rsidRPr="00B775FC" w:rsidRDefault="009B0FB0" w:rsidP="009B0FB0">
      <w:pPr>
        <w:ind w:right="-720"/>
        <w:rPr>
          <w:sz w:val="22"/>
          <w:szCs w:val="22"/>
        </w:rPr>
      </w:pPr>
      <w:r w:rsidRPr="00B775FC">
        <w:rPr>
          <w:sz w:val="22"/>
          <w:szCs w:val="22"/>
        </w:rPr>
        <w:t>Article 11.</w:t>
      </w:r>
      <w:r w:rsidRPr="00B775FC">
        <w:rPr>
          <w:sz w:val="22"/>
          <w:szCs w:val="22"/>
        </w:rPr>
        <w:tab/>
        <w:t>Laws; Hazardous Substances………………………………………………</w:t>
      </w:r>
      <w:r w:rsidRPr="00B775FC">
        <w:rPr>
          <w:sz w:val="22"/>
          <w:szCs w:val="22"/>
        </w:rPr>
        <w:tab/>
      </w:r>
      <w:r w:rsidRPr="00B775FC">
        <w:rPr>
          <w:sz w:val="22"/>
          <w:szCs w:val="22"/>
        </w:rPr>
        <w:tab/>
        <w:t>14</w:t>
      </w:r>
    </w:p>
    <w:p w14:paraId="4A6A6071" w14:textId="77777777" w:rsidR="009B0FB0" w:rsidRPr="00B775FC" w:rsidRDefault="009B0FB0" w:rsidP="009B0FB0">
      <w:pPr>
        <w:ind w:right="-720"/>
        <w:rPr>
          <w:sz w:val="22"/>
          <w:szCs w:val="22"/>
        </w:rPr>
      </w:pPr>
      <w:r w:rsidRPr="00B775FC">
        <w:rPr>
          <w:sz w:val="22"/>
          <w:szCs w:val="22"/>
        </w:rPr>
        <w:t>Article 12.</w:t>
      </w:r>
      <w:r w:rsidRPr="00B775FC">
        <w:rPr>
          <w:sz w:val="22"/>
          <w:szCs w:val="22"/>
        </w:rPr>
        <w:tab/>
        <w:t>Subordination; Estoppel Certificates………………………………………</w:t>
      </w:r>
      <w:r w:rsidRPr="00B775FC">
        <w:rPr>
          <w:sz w:val="22"/>
          <w:szCs w:val="22"/>
        </w:rPr>
        <w:tab/>
      </w:r>
      <w:r w:rsidRPr="00B775FC">
        <w:rPr>
          <w:sz w:val="22"/>
          <w:szCs w:val="22"/>
        </w:rPr>
        <w:tab/>
        <w:t>16</w:t>
      </w:r>
    </w:p>
    <w:p w14:paraId="6E02A2E0" w14:textId="77777777" w:rsidR="009B0FB0" w:rsidRPr="00B775FC" w:rsidRDefault="009B0FB0" w:rsidP="009B0FB0">
      <w:pPr>
        <w:ind w:right="-720"/>
        <w:rPr>
          <w:sz w:val="22"/>
          <w:szCs w:val="22"/>
        </w:rPr>
      </w:pPr>
      <w:r w:rsidRPr="00B775FC">
        <w:rPr>
          <w:sz w:val="22"/>
          <w:szCs w:val="22"/>
        </w:rPr>
        <w:t>Article 13.</w:t>
      </w:r>
      <w:r w:rsidRPr="00B775FC">
        <w:rPr>
          <w:sz w:val="22"/>
          <w:szCs w:val="22"/>
        </w:rPr>
        <w:tab/>
        <w:t>Insurance…………………………………………………………………..</w:t>
      </w:r>
      <w:r w:rsidRPr="00B775FC">
        <w:rPr>
          <w:sz w:val="22"/>
          <w:szCs w:val="22"/>
        </w:rPr>
        <w:tab/>
      </w:r>
      <w:r w:rsidRPr="00B775FC">
        <w:rPr>
          <w:sz w:val="22"/>
          <w:szCs w:val="22"/>
        </w:rPr>
        <w:tab/>
      </w:r>
      <w:r w:rsidR="005B37D4">
        <w:rPr>
          <w:sz w:val="22"/>
          <w:szCs w:val="22"/>
        </w:rPr>
        <w:t xml:space="preserve">             </w:t>
      </w:r>
      <w:r w:rsidRPr="00B775FC">
        <w:rPr>
          <w:sz w:val="22"/>
          <w:szCs w:val="22"/>
        </w:rPr>
        <w:t>1</w:t>
      </w:r>
      <w:r w:rsidR="00FF2FC0" w:rsidRPr="00B775FC">
        <w:rPr>
          <w:sz w:val="22"/>
          <w:szCs w:val="22"/>
        </w:rPr>
        <w:t>7</w:t>
      </w:r>
    </w:p>
    <w:p w14:paraId="762F64AE" w14:textId="77777777" w:rsidR="009B0FB0" w:rsidRPr="00B775FC" w:rsidRDefault="009B0FB0" w:rsidP="009B0FB0">
      <w:pPr>
        <w:ind w:right="-720"/>
        <w:rPr>
          <w:sz w:val="22"/>
          <w:szCs w:val="22"/>
        </w:rPr>
      </w:pPr>
      <w:r w:rsidRPr="00B775FC">
        <w:rPr>
          <w:sz w:val="22"/>
          <w:szCs w:val="22"/>
        </w:rPr>
        <w:t>Article 14.</w:t>
      </w:r>
      <w:r w:rsidRPr="00B775FC">
        <w:rPr>
          <w:sz w:val="22"/>
          <w:szCs w:val="22"/>
        </w:rPr>
        <w:tab/>
        <w:t>Casualty……………………………………………………………………</w:t>
      </w:r>
      <w:r w:rsidRPr="00B775FC">
        <w:rPr>
          <w:sz w:val="22"/>
          <w:szCs w:val="22"/>
        </w:rPr>
        <w:tab/>
      </w:r>
      <w:r w:rsidRPr="00B775FC">
        <w:rPr>
          <w:sz w:val="22"/>
          <w:szCs w:val="22"/>
        </w:rPr>
        <w:tab/>
        <w:t>18</w:t>
      </w:r>
    </w:p>
    <w:p w14:paraId="13366A6A" w14:textId="77777777" w:rsidR="009B0FB0" w:rsidRPr="00B775FC" w:rsidRDefault="009B0FB0" w:rsidP="009B0FB0">
      <w:pPr>
        <w:ind w:right="-720"/>
        <w:rPr>
          <w:sz w:val="22"/>
          <w:szCs w:val="22"/>
        </w:rPr>
      </w:pPr>
      <w:r w:rsidRPr="00B775FC">
        <w:rPr>
          <w:sz w:val="22"/>
          <w:szCs w:val="22"/>
        </w:rPr>
        <w:t>Article 15.</w:t>
      </w:r>
      <w:r w:rsidRPr="00B775FC">
        <w:rPr>
          <w:sz w:val="22"/>
          <w:szCs w:val="22"/>
        </w:rPr>
        <w:tab/>
        <w:t>Condemnation……………………………………………………………..</w:t>
      </w:r>
      <w:r w:rsidRPr="00B775FC">
        <w:rPr>
          <w:sz w:val="22"/>
          <w:szCs w:val="22"/>
        </w:rPr>
        <w:tab/>
      </w:r>
      <w:r w:rsidRPr="00B775FC">
        <w:rPr>
          <w:sz w:val="22"/>
          <w:szCs w:val="22"/>
        </w:rPr>
        <w:tab/>
      </w:r>
      <w:r w:rsidR="005B37D4">
        <w:rPr>
          <w:sz w:val="22"/>
          <w:szCs w:val="22"/>
        </w:rPr>
        <w:t xml:space="preserve">             </w:t>
      </w:r>
      <w:r w:rsidRPr="00B775FC">
        <w:rPr>
          <w:sz w:val="22"/>
          <w:szCs w:val="22"/>
        </w:rPr>
        <w:t>18</w:t>
      </w:r>
    </w:p>
    <w:p w14:paraId="299D1A15" w14:textId="77777777" w:rsidR="009B0FB0" w:rsidRPr="00B775FC" w:rsidRDefault="009B0FB0" w:rsidP="009B0FB0">
      <w:pPr>
        <w:ind w:right="-720"/>
        <w:rPr>
          <w:sz w:val="22"/>
          <w:szCs w:val="22"/>
        </w:rPr>
      </w:pPr>
      <w:r w:rsidRPr="00B775FC">
        <w:rPr>
          <w:sz w:val="22"/>
          <w:szCs w:val="22"/>
        </w:rPr>
        <w:t>Article 16.</w:t>
      </w:r>
      <w:r w:rsidRPr="00B775FC">
        <w:rPr>
          <w:sz w:val="22"/>
          <w:szCs w:val="22"/>
        </w:rPr>
        <w:tab/>
        <w:t>Assignment and Subletting………………………………………………..</w:t>
      </w:r>
      <w:r w:rsidRPr="00B775FC">
        <w:rPr>
          <w:sz w:val="22"/>
          <w:szCs w:val="22"/>
        </w:rPr>
        <w:tab/>
      </w:r>
      <w:r w:rsidR="005B37D4">
        <w:rPr>
          <w:sz w:val="22"/>
          <w:szCs w:val="22"/>
        </w:rPr>
        <w:t xml:space="preserve">  </w:t>
      </w:r>
      <w:r w:rsidRPr="00B775FC">
        <w:rPr>
          <w:sz w:val="22"/>
          <w:szCs w:val="22"/>
        </w:rPr>
        <w:tab/>
      </w:r>
      <w:r w:rsidR="005B37D4">
        <w:rPr>
          <w:sz w:val="22"/>
          <w:szCs w:val="22"/>
        </w:rPr>
        <w:t xml:space="preserve">             </w:t>
      </w:r>
      <w:r w:rsidRPr="00B775FC">
        <w:rPr>
          <w:sz w:val="22"/>
          <w:szCs w:val="22"/>
        </w:rPr>
        <w:t>19</w:t>
      </w:r>
    </w:p>
    <w:p w14:paraId="0AFE6C9A" w14:textId="77777777" w:rsidR="009B0FB0" w:rsidRPr="00B775FC" w:rsidRDefault="009B0FB0" w:rsidP="009B0FB0">
      <w:pPr>
        <w:ind w:right="-720"/>
        <w:rPr>
          <w:sz w:val="22"/>
          <w:szCs w:val="22"/>
        </w:rPr>
      </w:pPr>
      <w:r w:rsidRPr="00B775FC">
        <w:rPr>
          <w:sz w:val="22"/>
          <w:szCs w:val="22"/>
        </w:rPr>
        <w:t>Article 17.</w:t>
      </w:r>
      <w:r w:rsidRPr="00B775FC">
        <w:rPr>
          <w:sz w:val="22"/>
          <w:szCs w:val="22"/>
        </w:rPr>
        <w:tab/>
        <w:t>Access; Changes in Building and Real Property………………………….</w:t>
      </w:r>
      <w:r w:rsidRPr="00B775FC">
        <w:rPr>
          <w:sz w:val="22"/>
          <w:szCs w:val="22"/>
        </w:rPr>
        <w:tab/>
      </w:r>
      <w:r w:rsidR="005B37D4">
        <w:rPr>
          <w:sz w:val="22"/>
          <w:szCs w:val="22"/>
        </w:rPr>
        <w:t xml:space="preserve">   </w:t>
      </w:r>
      <w:r w:rsidRPr="00B775FC">
        <w:rPr>
          <w:sz w:val="22"/>
          <w:szCs w:val="22"/>
        </w:rPr>
        <w:tab/>
      </w:r>
      <w:r w:rsidR="005B37D4">
        <w:rPr>
          <w:sz w:val="22"/>
          <w:szCs w:val="22"/>
        </w:rPr>
        <w:t xml:space="preserve">             </w:t>
      </w:r>
      <w:r w:rsidRPr="00B775FC">
        <w:rPr>
          <w:sz w:val="22"/>
          <w:szCs w:val="22"/>
        </w:rPr>
        <w:t>22</w:t>
      </w:r>
    </w:p>
    <w:p w14:paraId="5D9902AC" w14:textId="77777777" w:rsidR="009B0FB0" w:rsidRPr="00B775FC" w:rsidRDefault="009B0FB0" w:rsidP="009B0FB0">
      <w:pPr>
        <w:ind w:right="-720"/>
        <w:rPr>
          <w:sz w:val="22"/>
          <w:szCs w:val="22"/>
        </w:rPr>
      </w:pPr>
      <w:r w:rsidRPr="00B775FC">
        <w:rPr>
          <w:sz w:val="22"/>
          <w:szCs w:val="22"/>
        </w:rPr>
        <w:t>Article 18.</w:t>
      </w:r>
      <w:r w:rsidRPr="00B775FC">
        <w:rPr>
          <w:sz w:val="22"/>
          <w:szCs w:val="22"/>
        </w:rPr>
        <w:tab/>
        <w:t>Default…………………………………………………………………….</w:t>
      </w:r>
      <w:r w:rsidRPr="00B775FC">
        <w:rPr>
          <w:sz w:val="22"/>
          <w:szCs w:val="22"/>
        </w:rPr>
        <w:tab/>
      </w:r>
      <w:r w:rsidRPr="00B775FC">
        <w:rPr>
          <w:sz w:val="22"/>
          <w:szCs w:val="22"/>
        </w:rPr>
        <w:tab/>
      </w:r>
      <w:r w:rsidR="005B37D4">
        <w:rPr>
          <w:sz w:val="22"/>
          <w:szCs w:val="22"/>
        </w:rPr>
        <w:t xml:space="preserve">             </w:t>
      </w:r>
      <w:r w:rsidRPr="00B775FC">
        <w:rPr>
          <w:sz w:val="22"/>
          <w:szCs w:val="22"/>
        </w:rPr>
        <w:t>23</w:t>
      </w:r>
    </w:p>
    <w:p w14:paraId="52085933" w14:textId="77777777" w:rsidR="009B0FB0" w:rsidRPr="00B775FC" w:rsidRDefault="009B0FB0" w:rsidP="009B0FB0">
      <w:pPr>
        <w:ind w:right="-720"/>
        <w:rPr>
          <w:sz w:val="22"/>
          <w:szCs w:val="22"/>
        </w:rPr>
      </w:pPr>
      <w:r w:rsidRPr="00B775FC">
        <w:rPr>
          <w:sz w:val="22"/>
          <w:szCs w:val="22"/>
        </w:rPr>
        <w:t>Article 19.</w:t>
      </w:r>
      <w:r w:rsidRPr="00B775FC">
        <w:rPr>
          <w:sz w:val="22"/>
          <w:szCs w:val="22"/>
        </w:rPr>
        <w:tab/>
        <w:t>Remedies………………………………………………………………….</w:t>
      </w:r>
      <w:r w:rsidRPr="00B775FC">
        <w:rPr>
          <w:sz w:val="22"/>
          <w:szCs w:val="22"/>
        </w:rPr>
        <w:tab/>
      </w:r>
      <w:r w:rsidRPr="00B775FC">
        <w:rPr>
          <w:sz w:val="22"/>
          <w:szCs w:val="22"/>
        </w:rPr>
        <w:tab/>
      </w:r>
      <w:r w:rsidR="005B37D4">
        <w:rPr>
          <w:sz w:val="22"/>
          <w:szCs w:val="22"/>
        </w:rPr>
        <w:t xml:space="preserve">             </w:t>
      </w:r>
      <w:r w:rsidRPr="00B775FC">
        <w:rPr>
          <w:sz w:val="22"/>
          <w:szCs w:val="22"/>
        </w:rPr>
        <w:t>24</w:t>
      </w:r>
    </w:p>
    <w:p w14:paraId="2552D5C4" w14:textId="77777777" w:rsidR="009B0FB0" w:rsidRPr="00B775FC" w:rsidRDefault="009B0FB0" w:rsidP="009B0FB0">
      <w:pPr>
        <w:ind w:right="-720"/>
        <w:rPr>
          <w:sz w:val="22"/>
          <w:szCs w:val="22"/>
        </w:rPr>
      </w:pPr>
      <w:r w:rsidRPr="00B775FC">
        <w:rPr>
          <w:sz w:val="22"/>
          <w:szCs w:val="22"/>
        </w:rPr>
        <w:t>Article 20.</w:t>
      </w:r>
      <w:r w:rsidRPr="00B775FC">
        <w:rPr>
          <w:sz w:val="22"/>
          <w:szCs w:val="22"/>
        </w:rPr>
        <w:tab/>
        <w:t>Security……………………………………………………………………</w:t>
      </w:r>
      <w:r w:rsidRPr="00B775FC">
        <w:rPr>
          <w:sz w:val="22"/>
          <w:szCs w:val="22"/>
        </w:rPr>
        <w:tab/>
      </w:r>
      <w:r w:rsidRPr="00B775FC">
        <w:rPr>
          <w:sz w:val="22"/>
          <w:szCs w:val="22"/>
        </w:rPr>
        <w:tab/>
      </w:r>
      <w:r w:rsidR="005B37D4">
        <w:rPr>
          <w:sz w:val="22"/>
          <w:szCs w:val="22"/>
        </w:rPr>
        <w:t xml:space="preserve">             </w:t>
      </w:r>
      <w:r w:rsidRPr="00B775FC">
        <w:rPr>
          <w:sz w:val="22"/>
          <w:szCs w:val="22"/>
        </w:rPr>
        <w:t>2</w:t>
      </w:r>
      <w:r w:rsidR="00FF2FC0" w:rsidRPr="00B775FC">
        <w:rPr>
          <w:sz w:val="22"/>
          <w:szCs w:val="22"/>
        </w:rPr>
        <w:t>7</w:t>
      </w:r>
    </w:p>
    <w:p w14:paraId="75DF8AAE" w14:textId="77777777" w:rsidR="009B0FB0" w:rsidRPr="00B775FC" w:rsidRDefault="009B0FB0" w:rsidP="009B0FB0">
      <w:pPr>
        <w:ind w:right="-720"/>
        <w:rPr>
          <w:sz w:val="22"/>
          <w:szCs w:val="22"/>
        </w:rPr>
      </w:pPr>
      <w:r w:rsidRPr="00B775FC">
        <w:rPr>
          <w:sz w:val="22"/>
          <w:szCs w:val="22"/>
        </w:rPr>
        <w:t>Article 21.</w:t>
      </w:r>
      <w:r w:rsidRPr="00B775FC">
        <w:rPr>
          <w:sz w:val="22"/>
          <w:szCs w:val="22"/>
        </w:rPr>
        <w:tab/>
        <w:t>Broker……………………………………………………………………..</w:t>
      </w:r>
      <w:r w:rsidRPr="00B775FC">
        <w:rPr>
          <w:sz w:val="22"/>
          <w:szCs w:val="22"/>
        </w:rPr>
        <w:tab/>
      </w:r>
      <w:r w:rsidRPr="00B775FC">
        <w:rPr>
          <w:sz w:val="22"/>
          <w:szCs w:val="22"/>
        </w:rPr>
        <w:tab/>
      </w:r>
      <w:r w:rsidR="005B37D4">
        <w:rPr>
          <w:sz w:val="22"/>
          <w:szCs w:val="22"/>
        </w:rPr>
        <w:t xml:space="preserve">             </w:t>
      </w:r>
      <w:r w:rsidRPr="00B775FC">
        <w:rPr>
          <w:sz w:val="22"/>
          <w:szCs w:val="22"/>
        </w:rPr>
        <w:t>28</w:t>
      </w:r>
    </w:p>
    <w:p w14:paraId="1BD8242F" w14:textId="77777777" w:rsidR="009B0FB0" w:rsidRPr="00B775FC" w:rsidRDefault="009B0FB0" w:rsidP="009B0FB0">
      <w:pPr>
        <w:ind w:right="-720"/>
        <w:rPr>
          <w:sz w:val="22"/>
          <w:szCs w:val="22"/>
        </w:rPr>
      </w:pPr>
      <w:r w:rsidRPr="00B775FC">
        <w:rPr>
          <w:sz w:val="22"/>
          <w:szCs w:val="22"/>
        </w:rPr>
        <w:t>Article 22.</w:t>
      </w:r>
      <w:r w:rsidRPr="00B775FC">
        <w:rPr>
          <w:sz w:val="22"/>
          <w:szCs w:val="22"/>
        </w:rPr>
        <w:tab/>
        <w:t>Notices; Consents and Approvals…………………………………………</w:t>
      </w:r>
      <w:r w:rsidRPr="00B775FC">
        <w:rPr>
          <w:sz w:val="22"/>
          <w:szCs w:val="22"/>
        </w:rPr>
        <w:tab/>
      </w:r>
      <w:r w:rsidRPr="00B775FC">
        <w:rPr>
          <w:sz w:val="22"/>
          <w:szCs w:val="22"/>
        </w:rPr>
        <w:tab/>
      </w:r>
      <w:r w:rsidR="005B37D4">
        <w:rPr>
          <w:sz w:val="22"/>
          <w:szCs w:val="22"/>
        </w:rPr>
        <w:t xml:space="preserve">             </w:t>
      </w:r>
      <w:r w:rsidRPr="00B775FC">
        <w:rPr>
          <w:sz w:val="22"/>
          <w:szCs w:val="22"/>
        </w:rPr>
        <w:t>28</w:t>
      </w:r>
    </w:p>
    <w:p w14:paraId="4DF0D300" w14:textId="77777777" w:rsidR="009B0FB0" w:rsidRPr="00B775FC" w:rsidRDefault="009B0FB0" w:rsidP="009B0FB0">
      <w:pPr>
        <w:ind w:right="-720"/>
        <w:rPr>
          <w:sz w:val="22"/>
          <w:szCs w:val="22"/>
        </w:rPr>
      </w:pPr>
      <w:r w:rsidRPr="00B775FC">
        <w:rPr>
          <w:sz w:val="22"/>
          <w:szCs w:val="22"/>
        </w:rPr>
        <w:t>Article 23.</w:t>
      </w:r>
      <w:r w:rsidRPr="00B775FC">
        <w:rPr>
          <w:sz w:val="22"/>
          <w:szCs w:val="22"/>
        </w:rPr>
        <w:tab/>
        <w:t>No Representations; Liability; Tenant Indemnity………………………...</w:t>
      </w:r>
      <w:r w:rsidRPr="00B775FC">
        <w:rPr>
          <w:sz w:val="22"/>
          <w:szCs w:val="22"/>
        </w:rPr>
        <w:tab/>
      </w:r>
      <w:r w:rsidRPr="00B775FC">
        <w:rPr>
          <w:sz w:val="22"/>
          <w:szCs w:val="22"/>
        </w:rPr>
        <w:tab/>
      </w:r>
      <w:r w:rsidR="005B37D4">
        <w:rPr>
          <w:sz w:val="22"/>
          <w:szCs w:val="22"/>
        </w:rPr>
        <w:t xml:space="preserve">             </w:t>
      </w:r>
      <w:r w:rsidRPr="00B775FC">
        <w:rPr>
          <w:sz w:val="22"/>
          <w:szCs w:val="22"/>
        </w:rPr>
        <w:t>2</w:t>
      </w:r>
      <w:r w:rsidR="00EA215D" w:rsidRPr="00B775FC">
        <w:rPr>
          <w:sz w:val="22"/>
          <w:szCs w:val="22"/>
        </w:rPr>
        <w:t>9</w:t>
      </w:r>
    </w:p>
    <w:p w14:paraId="2ADB7C1F" w14:textId="77777777" w:rsidR="009B0FB0" w:rsidRPr="00B775FC" w:rsidRDefault="009B0FB0" w:rsidP="009B0FB0">
      <w:pPr>
        <w:ind w:right="-720"/>
        <w:rPr>
          <w:sz w:val="22"/>
          <w:szCs w:val="22"/>
        </w:rPr>
      </w:pPr>
      <w:r w:rsidRPr="00B775FC">
        <w:rPr>
          <w:sz w:val="22"/>
          <w:szCs w:val="22"/>
        </w:rPr>
        <w:t>Article 24.</w:t>
      </w:r>
      <w:r w:rsidRPr="00B775FC">
        <w:rPr>
          <w:sz w:val="22"/>
          <w:szCs w:val="22"/>
        </w:rPr>
        <w:tab/>
        <w:t>End of Term……………………………………………………………….</w:t>
      </w:r>
      <w:r w:rsidRPr="00B775FC">
        <w:rPr>
          <w:sz w:val="22"/>
          <w:szCs w:val="22"/>
        </w:rPr>
        <w:tab/>
      </w:r>
      <w:r w:rsidRPr="00B775FC">
        <w:rPr>
          <w:sz w:val="22"/>
          <w:szCs w:val="22"/>
        </w:rPr>
        <w:tab/>
      </w:r>
      <w:r w:rsidR="005B37D4">
        <w:rPr>
          <w:sz w:val="22"/>
          <w:szCs w:val="22"/>
        </w:rPr>
        <w:t xml:space="preserve">             </w:t>
      </w:r>
      <w:r w:rsidRPr="00B775FC">
        <w:rPr>
          <w:sz w:val="22"/>
          <w:szCs w:val="22"/>
        </w:rPr>
        <w:t>30</w:t>
      </w:r>
    </w:p>
    <w:p w14:paraId="413571ED" w14:textId="77777777" w:rsidR="009B0FB0" w:rsidRPr="00B775FC" w:rsidRDefault="009B0FB0" w:rsidP="009B0FB0">
      <w:pPr>
        <w:ind w:right="-720"/>
        <w:rPr>
          <w:sz w:val="22"/>
          <w:szCs w:val="22"/>
        </w:rPr>
      </w:pPr>
      <w:r w:rsidRPr="00B775FC">
        <w:rPr>
          <w:sz w:val="22"/>
          <w:szCs w:val="22"/>
        </w:rPr>
        <w:t>Article 25.</w:t>
      </w:r>
      <w:r w:rsidRPr="00B775FC">
        <w:rPr>
          <w:sz w:val="22"/>
          <w:szCs w:val="22"/>
        </w:rPr>
        <w:tab/>
        <w:t>Miscellaneous……………………………………………………………..</w:t>
      </w:r>
      <w:r w:rsidRPr="00B775FC">
        <w:rPr>
          <w:sz w:val="22"/>
          <w:szCs w:val="22"/>
        </w:rPr>
        <w:tab/>
      </w:r>
      <w:r w:rsidRPr="00B775FC">
        <w:rPr>
          <w:sz w:val="22"/>
          <w:szCs w:val="22"/>
        </w:rPr>
        <w:tab/>
      </w:r>
      <w:r w:rsidR="005B37D4">
        <w:rPr>
          <w:sz w:val="22"/>
          <w:szCs w:val="22"/>
        </w:rPr>
        <w:t xml:space="preserve">             </w:t>
      </w:r>
      <w:r w:rsidRPr="00B775FC">
        <w:rPr>
          <w:sz w:val="22"/>
          <w:szCs w:val="22"/>
        </w:rPr>
        <w:t>31</w:t>
      </w:r>
      <w:r w:rsidRPr="00B775FC">
        <w:rPr>
          <w:sz w:val="22"/>
          <w:szCs w:val="22"/>
        </w:rPr>
        <w:fldChar w:fldCharType="end"/>
      </w:r>
      <w:bookmarkEnd w:id="1"/>
    </w:p>
    <w:p w14:paraId="3A606192" w14:textId="77777777" w:rsidR="009B0FB0" w:rsidRPr="00B775FC" w:rsidRDefault="009B0FB0" w:rsidP="009B0FB0">
      <w:pPr>
        <w:tabs>
          <w:tab w:val="left" w:pos="-1440"/>
          <w:tab w:val="left" w:pos="-720"/>
        </w:tabs>
        <w:suppressAutoHyphens/>
        <w:spacing w:line="480" w:lineRule="atLeast"/>
        <w:rPr>
          <w:sz w:val="22"/>
          <w:szCs w:val="22"/>
        </w:rPr>
      </w:pPr>
      <w:r w:rsidRPr="00B775FC">
        <w:rPr>
          <w:sz w:val="22"/>
          <w:szCs w:val="22"/>
          <w:u w:val="single"/>
        </w:rPr>
        <w:t>Exhibits</w:t>
      </w:r>
    </w:p>
    <w:p w14:paraId="1E8BFB07" w14:textId="77777777" w:rsidR="009B0FB0" w:rsidRPr="00B775FC" w:rsidRDefault="009B0FB0" w:rsidP="009B0FB0">
      <w:pPr>
        <w:pStyle w:val="BlockText"/>
        <w:spacing w:after="0"/>
        <w:ind w:right="-720"/>
        <w:rPr>
          <w:sz w:val="22"/>
          <w:szCs w:val="22"/>
        </w:rPr>
      </w:pPr>
      <w:r w:rsidRPr="00B775FC">
        <w:rPr>
          <w:sz w:val="22"/>
          <w:szCs w:val="22"/>
        </w:rPr>
        <w:t xml:space="preserve">Exhibit A </w:t>
      </w:r>
      <w:r w:rsidRPr="00B775FC">
        <w:rPr>
          <w:sz w:val="22"/>
          <w:szCs w:val="22"/>
        </w:rPr>
        <w:tab/>
        <w:t>-</w:t>
      </w:r>
      <w:r w:rsidRPr="00B775FC">
        <w:rPr>
          <w:sz w:val="22"/>
          <w:szCs w:val="22"/>
        </w:rPr>
        <w:tab/>
        <w:t>Fixed Rent…………………………………………………………</w:t>
      </w:r>
      <w:r w:rsidRPr="00B775FC">
        <w:rPr>
          <w:sz w:val="22"/>
          <w:szCs w:val="22"/>
        </w:rPr>
        <w:tab/>
      </w:r>
      <w:r w:rsidRPr="00B775FC">
        <w:rPr>
          <w:sz w:val="22"/>
          <w:szCs w:val="22"/>
        </w:rPr>
        <w:tab/>
        <w:t>34</w:t>
      </w:r>
    </w:p>
    <w:p w14:paraId="7B29FEFA" w14:textId="77777777" w:rsidR="009B0FB0" w:rsidRPr="00B775FC" w:rsidRDefault="009B0FB0" w:rsidP="009B0FB0">
      <w:pPr>
        <w:pStyle w:val="BlockText"/>
        <w:spacing w:after="0"/>
        <w:ind w:right="-720"/>
        <w:rPr>
          <w:sz w:val="22"/>
          <w:szCs w:val="22"/>
        </w:rPr>
      </w:pPr>
      <w:r w:rsidRPr="00B775FC">
        <w:rPr>
          <w:sz w:val="22"/>
          <w:szCs w:val="22"/>
        </w:rPr>
        <w:t>Exhibit B</w:t>
      </w:r>
      <w:r w:rsidRPr="00B775FC">
        <w:rPr>
          <w:sz w:val="22"/>
          <w:szCs w:val="22"/>
        </w:rPr>
        <w:tab/>
        <w:t>-</w:t>
      </w:r>
      <w:r w:rsidRPr="00B775FC">
        <w:rPr>
          <w:sz w:val="22"/>
          <w:szCs w:val="22"/>
        </w:rPr>
        <w:tab/>
        <w:t>Landlord’s Work………………………………………………….</w:t>
      </w:r>
      <w:r w:rsidRPr="00B775FC">
        <w:rPr>
          <w:sz w:val="22"/>
          <w:szCs w:val="22"/>
        </w:rPr>
        <w:tab/>
      </w:r>
      <w:r w:rsidRPr="00B775FC">
        <w:rPr>
          <w:sz w:val="22"/>
          <w:szCs w:val="22"/>
        </w:rPr>
        <w:tab/>
      </w:r>
      <w:r w:rsidR="005B37D4">
        <w:rPr>
          <w:sz w:val="22"/>
          <w:szCs w:val="22"/>
        </w:rPr>
        <w:t xml:space="preserve">             </w:t>
      </w:r>
      <w:r w:rsidRPr="00B775FC">
        <w:rPr>
          <w:sz w:val="22"/>
          <w:szCs w:val="22"/>
        </w:rPr>
        <w:t>35</w:t>
      </w:r>
    </w:p>
    <w:p w14:paraId="1527A8F2" w14:textId="77777777" w:rsidR="009B0FB0" w:rsidRPr="00B775FC" w:rsidRDefault="009B0FB0" w:rsidP="009B0FB0">
      <w:pPr>
        <w:pStyle w:val="BlockText"/>
        <w:spacing w:after="0"/>
        <w:ind w:right="-1260"/>
        <w:rPr>
          <w:sz w:val="22"/>
          <w:szCs w:val="22"/>
        </w:rPr>
      </w:pPr>
      <w:r w:rsidRPr="00B775FC">
        <w:rPr>
          <w:sz w:val="22"/>
          <w:szCs w:val="22"/>
        </w:rPr>
        <w:t>Exhibit C</w:t>
      </w:r>
      <w:r w:rsidRPr="00B775FC">
        <w:rPr>
          <w:sz w:val="22"/>
          <w:szCs w:val="22"/>
        </w:rPr>
        <w:tab/>
        <w:t>-</w:t>
      </w:r>
      <w:r w:rsidRPr="00B775FC">
        <w:rPr>
          <w:sz w:val="22"/>
          <w:szCs w:val="22"/>
        </w:rPr>
        <w:tab/>
        <w:t>Premises…………………………………………………………..</w:t>
      </w:r>
      <w:r w:rsidRPr="00B775FC">
        <w:rPr>
          <w:sz w:val="22"/>
          <w:szCs w:val="22"/>
        </w:rPr>
        <w:tab/>
      </w:r>
      <w:r w:rsidRPr="00B775FC">
        <w:rPr>
          <w:sz w:val="22"/>
          <w:szCs w:val="22"/>
        </w:rPr>
        <w:tab/>
      </w:r>
      <w:r w:rsidR="005B37D4">
        <w:rPr>
          <w:sz w:val="22"/>
          <w:szCs w:val="22"/>
        </w:rPr>
        <w:t xml:space="preserve">             </w:t>
      </w:r>
      <w:r w:rsidRPr="00B775FC">
        <w:rPr>
          <w:sz w:val="22"/>
          <w:szCs w:val="22"/>
        </w:rPr>
        <w:t>36</w:t>
      </w:r>
    </w:p>
    <w:p w14:paraId="2D890396" w14:textId="77777777" w:rsidR="009B0FB0" w:rsidRPr="00B775FC" w:rsidRDefault="009B0FB0" w:rsidP="009B0FB0">
      <w:pPr>
        <w:pStyle w:val="BlockText"/>
        <w:spacing w:after="0"/>
        <w:ind w:right="-1440"/>
        <w:rPr>
          <w:sz w:val="22"/>
          <w:szCs w:val="22"/>
        </w:rPr>
      </w:pPr>
      <w:r w:rsidRPr="00B775FC">
        <w:rPr>
          <w:sz w:val="22"/>
          <w:szCs w:val="22"/>
        </w:rPr>
        <w:t>Exhibit D</w:t>
      </w:r>
      <w:r w:rsidRPr="00B775FC">
        <w:rPr>
          <w:sz w:val="22"/>
          <w:szCs w:val="22"/>
        </w:rPr>
        <w:tab/>
        <w:t>-</w:t>
      </w:r>
      <w:r w:rsidRPr="00B775FC">
        <w:rPr>
          <w:sz w:val="22"/>
          <w:szCs w:val="22"/>
        </w:rPr>
        <w:tab/>
        <w:t>Commencement Date Agreement………………………………...</w:t>
      </w:r>
      <w:r w:rsidRPr="00B775FC">
        <w:rPr>
          <w:sz w:val="22"/>
          <w:szCs w:val="22"/>
        </w:rPr>
        <w:tab/>
      </w:r>
      <w:r w:rsidRPr="00B775FC">
        <w:rPr>
          <w:sz w:val="22"/>
          <w:szCs w:val="22"/>
        </w:rPr>
        <w:tab/>
      </w:r>
      <w:r w:rsidR="005B37D4">
        <w:rPr>
          <w:sz w:val="22"/>
          <w:szCs w:val="22"/>
        </w:rPr>
        <w:t xml:space="preserve">             </w:t>
      </w:r>
      <w:r w:rsidRPr="00B775FC">
        <w:rPr>
          <w:sz w:val="22"/>
          <w:szCs w:val="22"/>
        </w:rPr>
        <w:t>37</w:t>
      </w:r>
    </w:p>
    <w:p w14:paraId="7C5B69C1" w14:textId="77777777" w:rsidR="009B0FB0" w:rsidRPr="00B775FC" w:rsidRDefault="009B0FB0" w:rsidP="009B0FB0">
      <w:pPr>
        <w:pStyle w:val="BlockText"/>
        <w:spacing w:after="0"/>
        <w:ind w:right="-720"/>
        <w:rPr>
          <w:sz w:val="22"/>
          <w:szCs w:val="22"/>
        </w:rPr>
      </w:pPr>
      <w:r w:rsidRPr="00B775FC">
        <w:rPr>
          <w:sz w:val="22"/>
          <w:szCs w:val="22"/>
        </w:rPr>
        <w:t>Exhibit E</w:t>
      </w:r>
      <w:r w:rsidRPr="00B775FC">
        <w:rPr>
          <w:sz w:val="22"/>
          <w:szCs w:val="22"/>
        </w:rPr>
        <w:tab/>
        <w:t>-</w:t>
      </w:r>
      <w:r w:rsidRPr="00B775FC">
        <w:rPr>
          <w:sz w:val="22"/>
          <w:szCs w:val="22"/>
        </w:rPr>
        <w:tab/>
        <w:t>Rules………………………………………………………………</w:t>
      </w:r>
      <w:r w:rsidRPr="00B775FC">
        <w:rPr>
          <w:sz w:val="22"/>
          <w:szCs w:val="22"/>
        </w:rPr>
        <w:tab/>
      </w:r>
      <w:r w:rsidRPr="00B775FC">
        <w:rPr>
          <w:sz w:val="22"/>
          <w:szCs w:val="22"/>
        </w:rPr>
        <w:tab/>
        <w:t>39</w:t>
      </w:r>
    </w:p>
    <w:p w14:paraId="59F51044" w14:textId="77777777" w:rsidR="009B0FB0" w:rsidRPr="00B775FC" w:rsidRDefault="009B0FB0" w:rsidP="009B0FB0">
      <w:pPr>
        <w:pStyle w:val="BlockText"/>
        <w:spacing w:after="0"/>
        <w:ind w:right="-540"/>
        <w:rPr>
          <w:sz w:val="22"/>
          <w:szCs w:val="22"/>
        </w:rPr>
      </w:pPr>
      <w:r w:rsidRPr="00B775FC">
        <w:rPr>
          <w:sz w:val="22"/>
          <w:szCs w:val="22"/>
        </w:rPr>
        <w:t>[Optional] Exhibit F-</w:t>
      </w:r>
      <w:r w:rsidRPr="00B775FC">
        <w:rPr>
          <w:sz w:val="22"/>
          <w:szCs w:val="22"/>
        </w:rPr>
        <w:tab/>
        <w:t>Tax Payment – Direct Pass Through……………………………...</w:t>
      </w:r>
      <w:r w:rsidRPr="00B775FC">
        <w:rPr>
          <w:sz w:val="22"/>
          <w:szCs w:val="22"/>
        </w:rPr>
        <w:tab/>
      </w:r>
      <w:r w:rsidRPr="00B775FC">
        <w:rPr>
          <w:sz w:val="22"/>
          <w:szCs w:val="22"/>
        </w:rPr>
        <w:tab/>
        <w:t>40</w:t>
      </w:r>
    </w:p>
    <w:p w14:paraId="297DE3FC" w14:textId="77777777" w:rsidR="009B0FB0" w:rsidRPr="00B775FC" w:rsidRDefault="009B0FB0" w:rsidP="009B0FB0">
      <w:pPr>
        <w:pStyle w:val="BlockText"/>
        <w:spacing w:after="0"/>
        <w:ind w:right="-540"/>
        <w:rPr>
          <w:sz w:val="22"/>
          <w:szCs w:val="22"/>
        </w:rPr>
      </w:pPr>
      <w:r w:rsidRPr="00B775FC">
        <w:rPr>
          <w:sz w:val="22"/>
          <w:szCs w:val="22"/>
        </w:rPr>
        <w:t>[Optional] Exhibit F-</w:t>
      </w:r>
      <w:r w:rsidRPr="00B775FC">
        <w:rPr>
          <w:sz w:val="22"/>
          <w:szCs w:val="22"/>
        </w:rPr>
        <w:tab/>
        <w:t>Tenant’s Tax Payment – Escalation………………………………</w:t>
      </w:r>
      <w:r w:rsidRPr="00B775FC">
        <w:rPr>
          <w:sz w:val="22"/>
          <w:szCs w:val="22"/>
        </w:rPr>
        <w:tab/>
      </w:r>
      <w:r w:rsidRPr="00B775FC">
        <w:rPr>
          <w:sz w:val="22"/>
          <w:szCs w:val="22"/>
        </w:rPr>
        <w:tab/>
        <w:t>42</w:t>
      </w:r>
    </w:p>
    <w:p w14:paraId="5DA007DF" w14:textId="77777777" w:rsidR="009B0FB0" w:rsidRPr="00B775FC" w:rsidRDefault="009B0FB0" w:rsidP="009B0FB0">
      <w:pPr>
        <w:pStyle w:val="BlockText"/>
        <w:spacing w:after="0"/>
        <w:rPr>
          <w:sz w:val="22"/>
          <w:szCs w:val="22"/>
        </w:rPr>
      </w:pPr>
      <w:r w:rsidRPr="00B775FC">
        <w:rPr>
          <w:sz w:val="22"/>
          <w:szCs w:val="22"/>
        </w:rPr>
        <w:t>[Optional] Exhibit G-</w:t>
      </w:r>
      <w:r w:rsidRPr="00B775FC">
        <w:rPr>
          <w:sz w:val="22"/>
          <w:szCs w:val="22"/>
        </w:rPr>
        <w:tab/>
        <w:t>Tenant’s Expense Payment – Type, Escalation or</w:t>
      </w:r>
    </w:p>
    <w:p w14:paraId="5F5AE13C" w14:textId="77777777" w:rsidR="009B0FB0" w:rsidRPr="00B775FC" w:rsidRDefault="009B0FB0" w:rsidP="009B0FB0">
      <w:pPr>
        <w:pStyle w:val="BlockText"/>
        <w:spacing w:after="0"/>
        <w:ind w:right="-1440" w:firstLine="2160"/>
        <w:rPr>
          <w:sz w:val="22"/>
          <w:szCs w:val="22"/>
        </w:rPr>
      </w:pPr>
      <w:r w:rsidRPr="00B775FC">
        <w:rPr>
          <w:sz w:val="22"/>
          <w:szCs w:val="22"/>
        </w:rPr>
        <w:t>Direct Pass-Through……………………………………………...</w:t>
      </w:r>
      <w:r w:rsidRPr="00B775FC">
        <w:rPr>
          <w:sz w:val="22"/>
          <w:szCs w:val="22"/>
        </w:rPr>
        <w:tab/>
      </w:r>
      <w:r w:rsidRPr="00B775FC">
        <w:rPr>
          <w:sz w:val="22"/>
          <w:szCs w:val="22"/>
        </w:rPr>
        <w:tab/>
      </w:r>
      <w:r w:rsidR="005B37D4">
        <w:rPr>
          <w:sz w:val="22"/>
          <w:szCs w:val="22"/>
        </w:rPr>
        <w:t xml:space="preserve">             </w:t>
      </w:r>
      <w:r w:rsidRPr="00B775FC">
        <w:rPr>
          <w:sz w:val="22"/>
          <w:szCs w:val="22"/>
        </w:rPr>
        <w:t>43</w:t>
      </w:r>
      <w:r w:rsidRPr="00B775FC">
        <w:rPr>
          <w:sz w:val="22"/>
          <w:szCs w:val="22"/>
        </w:rPr>
        <w:br/>
        <w:t>Exhibit H</w:t>
      </w:r>
      <w:r w:rsidRPr="00B775FC">
        <w:rPr>
          <w:sz w:val="22"/>
          <w:szCs w:val="22"/>
        </w:rPr>
        <w:tab/>
        <w:t>-</w:t>
      </w:r>
      <w:r w:rsidRPr="00B775FC">
        <w:rPr>
          <w:sz w:val="22"/>
          <w:szCs w:val="22"/>
        </w:rPr>
        <w:tab/>
        <w:t>Full Guaranty……………………………………………………..</w:t>
      </w:r>
      <w:r w:rsidRPr="00B775FC">
        <w:rPr>
          <w:sz w:val="22"/>
          <w:szCs w:val="22"/>
        </w:rPr>
        <w:tab/>
      </w:r>
      <w:r w:rsidRPr="00B775FC">
        <w:rPr>
          <w:sz w:val="22"/>
          <w:szCs w:val="22"/>
        </w:rPr>
        <w:tab/>
      </w:r>
      <w:r w:rsidR="005B37D4">
        <w:rPr>
          <w:sz w:val="22"/>
          <w:szCs w:val="22"/>
        </w:rPr>
        <w:t xml:space="preserve">             </w:t>
      </w:r>
      <w:r w:rsidRPr="00B775FC">
        <w:rPr>
          <w:sz w:val="22"/>
          <w:szCs w:val="22"/>
        </w:rPr>
        <w:t>45</w:t>
      </w:r>
    </w:p>
    <w:p w14:paraId="3C7F91DD" w14:textId="77777777" w:rsidR="009B0FB0" w:rsidRPr="00B775FC" w:rsidRDefault="009B0FB0" w:rsidP="009B0FB0">
      <w:pPr>
        <w:ind w:right="-720"/>
        <w:rPr>
          <w:sz w:val="22"/>
          <w:szCs w:val="22"/>
        </w:rPr>
      </w:pPr>
      <w:r w:rsidRPr="00B775FC">
        <w:rPr>
          <w:sz w:val="22"/>
          <w:szCs w:val="22"/>
        </w:rPr>
        <w:t>[Optional] Exhibit H-</w:t>
      </w:r>
      <w:r w:rsidRPr="00B775FC">
        <w:rPr>
          <w:sz w:val="22"/>
          <w:szCs w:val="22"/>
        </w:rPr>
        <w:tab/>
        <w:t>Good Guy Guaranty………………………………………………</w:t>
      </w:r>
      <w:r w:rsidRPr="00B775FC">
        <w:rPr>
          <w:sz w:val="22"/>
          <w:szCs w:val="22"/>
        </w:rPr>
        <w:tab/>
      </w:r>
      <w:r w:rsidRPr="00B775FC">
        <w:rPr>
          <w:sz w:val="22"/>
          <w:szCs w:val="22"/>
        </w:rPr>
        <w:tab/>
      </w:r>
      <w:r w:rsidR="005B37D4">
        <w:rPr>
          <w:sz w:val="22"/>
          <w:szCs w:val="22"/>
        </w:rPr>
        <w:t xml:space="preserve">             </w:t>
      </w:r>
      <w:r w:rsidRPr="00B775FC">
        <w:rPr>
          <w:sz w:val="22"/>
          <w:szCs w:val="22"/>
        </w:rPr>
        <w:t>49</w:t>
      </w:r>
    </w:p>
    <w:p w14:paraId="050BA7AD" w14:textId="77777777" w:rsidR="009B0FB0" w:rsidRPr="00B775FC" w:rsidRDefault="009B0FB0" w:rsidP="009B0FB0">
      <w:pPr>
        <w:ind w:right="-720"/>
        <w:rPr>
          <w:sz w:val="22"/>
          <w:szCs w:val="22"/>
        </w:rPr>
      </w:pPr>
      <w:r w:rsidRPr="00B775FC">
        <w:rPr>
          <w:sz w:val="22"/>
          <w:szCs w:val="22"/>
        </w:rPr>
        <w:t>Exhibit I</w:t>
      </w:r>
      <w:r w:rsidRPr="00B775FC">
        <w:rPr>
          <w:sz w:val="22"/>
          <w:szCs w:val="22"/>
        </w:rPr>
        <w:tab/>
        <w:t>-</w:t>
      </w:r>
      <w:r w:rsidRPr="00B775FC">
        <w:rPr>
          <w:sz w:val="22"/>
          <w:szCs w:val="22"/>
        </w:rPr>
        <w:tab/>
        <w:t>Principals (owning a 25% or greater interest in Tenant)…………</w:t>
      </w:r>
      <w:r w:rsidRPr="00B775FC">
        <w:rPr>
          <w:sz w:val="22"/>
          <w:szCs w:val="22"/>
        </w:rPr>
        <w:tab/>
      </w:r>
      <w:r w:rsidRPr="00B775FC">
        <w:rPr>
          <w:sz w:val="22"/>
          <w:szCs w:val="22"/>
        </w:rPr>
        <w:tab/>
      </w:r>
      <w:r w:rsidR="005B37D4">
        <w:rPr>
          <w:sz w:val="22"/>
          <w:szCs w:val="22"/>
        </w:rPr>
        <w:t xml:space="preserve">             </w:t>
      </w:r>
      <w:r w:rsidRPr="00B775FC">
        <w:rPr>
          <w:sz w:val="22"/>
          <w:szCs w:val="22"/>
        </w:rPr>
        <w:t>54</w:t>
      </w:r>
    </w:p>
    <w:p w14:paraId="2B2C49E7" w14:textId="77777777" w:rsidR="009B1730" w:rsidRPr="00B775FC" w:rsidRDefault="009B1730" w:rsidP="009B1730">
      <w:pPr>
        <w:ind w:right="-720"/>
        <w:rPr>
          <w:sz w:val="22"/>
          <w:szCs w:val="22"/>
          <w:u w:val="single"/>
        </w:rPr>
      </w:pPr>
      <w:r w:rsidRPr="00B775FC">
        <w:rPr>
          <w:sz w:val="22"/>
          <w:szCs w:val="22"/>
          <w:u w:val="single"/>
        </w:rPr>
        <w:t>Riders</w:t>
      </w:r>
    </w:p>
    <w:p w14:paraId="5D1BE348" w14:textId="77777777" w:rsidR="009B1730" w:rsidRPr="00B775FC" w:rsidRDefault="009B1730" w:rsidP="009B1730">
      <w:pPr>
        <w:ind w:right="-720"/>
        <w:rPr>
          <w:sz w:val="22"/>
          <w:szCs w:val="22"/>
        </w:rPr>
      </w:pPr>
      <w:r w:rsidRPr="00B775FC">
        <w:rPr>
          <w:sz w:val="22"/>
          <w:szCs w:val="22"/>
        </w:rPr>
        <w:t>Extension Option Rider………………………………………………………………….</w:t>
      </w:r>
      <w:r w:rsidRPr="00B775FC">
        <w:rPr>
          <w:sz w:val="22"/>
          <w:szCs w:val="22"/>
        </w:rPr>
        <w:tab/>
      </w:r>
      <w:r w:rsidRPr="00B775FC">
        <w:rPr>
          <w:sz w:val="22"/>
          <w:szCs w:val="22"/>
        </w:rPr>
        <w:tab/>
      </w:r>
      <w:r w:rsidR="005B37D4">
        <w:rPr>
          <w:sz w:val="22"/>
          <w:szCs w:val="22"/>
        </w:rPr>
        <w:t xml:space="preserve">             </w:t>
      </w:r>
      <w:r w:rsidRPr="00B775FC">
        <w:rPr>
          <w:sz w:val="22"/>
          <w:szCs w:val="22"/>
        </w:rPr>
        <w:t>55</w:t>
      </w:r>
    </w:p>
    <w:p w14:paraId="11EB1C1F" w14:textId="77777777" w:rsidR="009B1730" w:rsidRPr="00B775FC" w:rsidRDefault="009B1730" w:rsidP="009B1730">
      <w:pPr>
        <w:ind w:right="-720"/>
        <w:rPr>
          <w:sz w:val="22"/>
          <w:szCs w:val="22"/>
        </w:rPr>
      </w:pPr>
      <w:r w:rsidRPr="00B775FC">
        <w:rPr>
          <w:sz w:val="22"/>
          <w:szCs w:val="22"/>
        </w:rPr>
        <w:t>Food Use Rider………………………………………………………………………….</w:t>
      </w:r>
      <w:r w:rsidRPr="00B775FC">
        <w:rPr>
          <w:sz w:val="22"/>
          <w:szCs w:val="22"/>
        </w:rPr>
        <w:tab/>
      </w:r>
      <w:r w:rsidRPr="00B775FC">
        <w:rPr>
          <w:sz w:val="22"/>
          <w:szCs w:val="22"/>
        </w:rPr>
        <w:tab/>
      </w:r>
      <w:r w:rsidR="005B37D4">
        <w:rPr>
          <w:sz w:val="22"/>
          <w:szCs w:val="22"/>
        </w:rPr>
        <w:t xml:space="preserve">             </w:t>
      </w:r>
      <w:r w:rsidRPr="00B775FC">
        <w:rPr>
          <w:sz w:val="22"/>
          <w:szCs w:val="22"/>
        </w:rPr>
        <w:t>56</w:t>
      </w:r>
    </w:p>
    <w:p w14:paraId="03A2985F" w14:textId="77777777" w:rsidR="009B1730" w:rsidRPr="00B775FC" w:rsidRDefault="009B1730" w:rsidP="009B1730">
      <w:pPr>
        <w:ind w:right="-720"/>
        <w:rPr>
          <w:sz w:val="22"/>
          <w:szCs w:val="22"/>
          <w:u w:val="single"/>
        </w:rPr>
      </w:pPr>
      <w:r w:rsidRPr="00B775FC">
        <w:rPr>
          <w:sz w:val="22"/>
          <w:szCs w:val="22"/>
          <w:u w:val="single"/>
        </w:rPr>
        <w:t>Other</w:t>
      </w:r>
    </w:p>
    <w:p w14:paraId="0FBC3674" w14:textId="77777777" w:rsidR="009B1730" w:rsidRPr="00B775FC" w:rsidRDefault="009B1730" w:rsidP="009B1730">
      <w:pPr>
        <w:ind w:right="-720"/>
        <w:rPr>
          <w:sz w:val="22"/>
          <w:szCs w:val="22"/>
        </w:rPr>
      </w:pPr>
      <w:r w:rsidRPr="00B775FC">
        <w:rPr>
          <w:sz w:val="22"/>
          <w:szCs w:val="22"/>
        </w:rPr>
        <w:t>Form of Letter of Credit…………………………………………………………………</w:t>
      </w:r>
      <w:r w:rsidRPr="00B775FC">
        <w:rPr>
          <w:sz w:val="22"/>
          <w:szCs w:val="22"/>
        </w:rPr>
        <w:tab/>
      </w:r>
      <w:r w:rsidRPr="00B775FC">
        <w:rPr>
          <w:sz w:val="22"/>
          <w:szCs w:val="22"/>
        </w:rPr>
        <w:tab/>
      </w:r>
      <w:r w:rsidR="005B37D4">
        <w:rPr>
          <w:sz w:val="22"/>
          <w:szCs w:val="22"/>
        </w:rPr>
        <w:t xml:space="preserve">             </w:t>
      </w:r>
      <w:r w:rsidRPr="00B775FC">
        <w:rPr>
          <w:sz w:val="22"/>
          <w:szCs w:val="22"/>
        </w:rPr>
        <w:t>58</w:t>
      </w:r>
    </w:p>
    <w:p w14:paraId="4281AD9F" w14:textId="77777777" w:rsidR="009B0FB0" w:rsidRPr="00B775FC" w:rsidRDefault="009B0FB0" w:rsidP="009B0FB0">
      <w:pPr>
        <w:ind w:right="-720"/>
        <w:rPr>
          <w:sz w:val="22"/>
          <w:szCs w:val="22"/>
          <w:u w:val="single"/>
        </w:rPr>
      </w:pPr>
      <w:r w:rsidRPr="00B775FC">
        <w:rPr>
          <w:sz w:val="22"/>
          <w:szCs w:val="22"/>
          <w:u w:val="single"/>
        </w:rPr>
        <w:t>Riders</w:t>
      </w:r>
    </w:p>
    <w:p w14:paraId="03EE906C" w14:textId="77777777" w:rsidR="009B0FB0" w:rsidRPr="00B775FC" w:rsidRDefault="009B0FB0" w:rsidP="009B0FB0">
      <w:pPr>
        <w:ind w:right="-720"/>
        <w:rPr>
          <w:sz w:val="22"/>
          <w:szCs w:val="22"/>
        </w:rPr>
      </w:pPr>
      <w:r w:rsidRPr="00B775FC">
        <w:rPr>
          <w:sz w:val="22"/>
          <w:szCs w:val="22"/>
        </w:rPr>
        <w:t>Extension Option Rider………………………………………………………………….</w:t>
      </w:r>
      <w:r w:rsidRPr="00B775FC">
        <w:rPr>
          <w:sz w:val="22"/>
          <w:szCs w:val="22"/>
        </w:rPr>
        <w:tab/>
      </w:r>
      <w:r w:rsidRPr="00B775FC">
        <w:rPr>
          <w:sz w:val="22"/>
          <w:szCs w:val="22"/>
        </w:rPr>
        <w:tab/>
      </w:r>
      <w:r w:rsidR="005B37D4">
        <w:rPr>
          <w:sz w:val="22"/>
          <w:szCs w:val="22"/>
        </w:rPr>
        <w:t xml:space="preserve">             </w:t>
      </w:r>
      <w:r w:rsidRPr="00B775FC">
        <w:rPr>
          <w:sz w:val="22"/>
          <w:szCs w:val="22"/>
        </w:rPr>
        <w:t>55</w:t>
      </w:r>
    </w:p>
    <w:p w14:paraId="722722AC" w14:textId="77777777" w:rsidR="009B0FB0" w:rsidRPr="00B775FC" w:rsidRDefault="009B0FB0" w:rsidP="009B0FB0">
      <w:pPr>
        <w:ind w:right="-720"/>
        <w:rPr>
          <w:sz w:val="22"/>
          <w:szCs w:val="22"/>
        </w:rPr>
      </w:pPr>
      <w:r w:rsidRPr="00B775FC">
        <w:rPr>
          <w:sz w:val="22"/>
          <w:szCs w:val="22"/>
        </w:rPr>
        <w:t>Food Use Rider………………………………………………………………………….</w:t>
      </w:r>
      <w:r w:rsidRPr="00B775FC">
        <w:rPr>
          <w:sz w:val="22"/>
          <w:szCs w:val="22"/>
        </w:rPr>
        <w:tab/>
      </w:r>
      <w:r w:rsidRPr="00B775FC">
        <w:rPr>
          <w:sz w:val="22"/>
          <w:szCs w:val="22"/>
        </w:rPr>
        <w:tab/>
      </w:r>
      <w:r w:rsidR="005B37D4">
        <w:rPr>
          <w:sz w:val="22"/>
          <w:szCs w:val="22"/>
        </w:rPr>
        <w:t xml:space="preserve">             </w:t>
      </w:r>
      <w:r w:rsidRPr="00B775FC">
        <w:rPr>
          <w:sz w:val="22"/>
          <w:szCs w:val="22"/>
        </w:rPr>
        <w:t>56</w:t>
      </w:r>
    </w:p>
    <w:p w14:paraId="626A1D77" w14:textId="77777777" w:rsidR="009B0FB0" w:rsidRPr="00B775FC" w:rsidRDefault="009B0FB0" w:rsidP="009B0FB0">
      <w:pPr>
        <w:ind w:right="-720"/>
        <w:rPr>
          <w:sz w:val="22"/>
          <w:szCs w:val="22"/>
          <w:u w:val="single"/>
        </w:rPr>
      </w:pPr>
      <w:r w:rsidRPr="00B775FC">
        <w:rPr>
          <w:sz w:val="22"/>
          <w:szCs w:val="22"/>
          <w:u w:val="single"/>
        </w:rPr>
        <w:t>Other</w:t>
      </w:r>
    </w:p>
    <w:p w14:paraId="1BF9372C" w14:textId="77777777" w:rsidR="009B0FB0" w:rsidRPr="00B775FC" w:rsidRDefault="009B0FB0" w:rsidP="009B0FB0">
      <w:pPr>
        <w:ind w:right="-720"/>
        <w:rPr>
          <w:sz w:val="22"/>
          <w:szCs w:val="22"/>
        </w:rPr>
      </w:pPr>
      <w:r w:rsidRPr="00B775FC">
        <w:rPr>
          <w:sz w:val="22"/>
          <w:szCs w:val="22"/>
        </w:rPr>
        <w:t>Form of Letter of Credit…………………………………………………………………</w:t>
      </w:r>
      <w:r w:rsidRPr="00B775FC">
        <w:rPr>
          <w:sz w:val="22"/>
          <w:szCs w:val="22"/>
        </w:rPr>
        <w:tab/>
      </w:r>
      <w:r w:rsidRPr="00B775FC">
        <w:rPr>
          <w:sz w:val="22"/>
          <w:szCs w:val="22"/>
        </w:rPr>
        <w:tab/>
      </w:r>
      <w:r w:rsidR="005B37D4">
        <w:rPr>
          <w:sz w:val="22"/>
          <w:szCs w:val="22"/>
        </w:rPr>
        <w:t xml:space="preserve">             </w:t>
      </w:r>
      <w:r w:rsidRPr="00B775FC">
        <w:rPr>
          <w:sz w:val="22"/>
          <w:szCs w:val="22"/>
        </w:rPr>
        <w:t>58</w:t>
      </w:r>
    </w:p>
    <w:p w14:paraId="42C65DC3" w14:textId="77777777" w:rsidR="009B0FB0" w:rsidRDefault="009B0FB0" w:rsidP="009B0FB0">
      <w:pPr>
        <w:ind w:right="-720"/>
      </w:pPr>
    </w:p>
    <w:p w14:paraId="4F07E651" w14:textId="77777777" w:rsidR="00B775FC" w:rsidRDefault="00B775FC" w:rsidP="009B0FB0">
      <w:pPr>
        <w:ind w:right="-720"/>
      </w:pPr>
    </w:p>
    <w:p w14:paraId="7D1BA184" w14:textId="77777777" w:rsidR="00A27123" w:rsidRDefault="00A27123" w:rsidP="009B0FB0">
      <w:pPr>
        <w:ind w:right="-720"/>
        <w:sectPr w:rsidR="00A27123" w:rsidSect="00C02673">
          <w:endnotePr>
            <w:numFmt w:val="decimal"/>
          </w:endnotePr>
          <w:pgSz w:w="12240" w:h="15840" w:code="1"/>
          <w:pgMar w:top="720" w:right="1440" w:bottom="720" w:left="1440" w:header="720" w:footer="720" w:gutter="0"/>
          <w:pgNumType w:start="1"/>
          <w:cols w:space="720"/>
          <w:noEndnote/>
          <w:titlePg/>
        </w:sectPr>
      </w:pPr>
    </w:p>
    <w:p w14:paraId="28103AF8" w14:textId="77777777" w:rsidR="00B775FC" w:rsidRDefault="00B775FC" w:rsidP="009B0FB0">
      <w:pPr>
        <w:ind w:right="-720"/>
      </w:pPr>
    </w:p>
    <w:tbl>
      <w:tblPr>
        <w:tblStyle w:val="TableGrid"/>
        <w:tblW w:w="0" w:type="auto"/>
        <w:tblLook w:val="01E0" w:firstRow="1" w:lastRow="1" w:firstColumn="1" w:lastColumn="1" w:noHBand="0" w:noVBand="0"/>
      </w:tblPr>
      <w:tblGrid>
        <w:gridCol w:w="9576"/>
      </w:tblGrid>
      <w:tr w:rsidR="00AB75DA" w14:paraId="6239A3B2" w14:textId="77777777">
        <w:tc>
          <w:tcPr>
            <w:tcW w:w="9576" w:type="dxa"/>
          </w:tcPr>
          <w:p w14:paraId="11B2F2DF" w14:textId="77777777" w:rsidR="00AB75DA" w:rsidRPr="000013C0" w:rsidRDefault="00AB75DA" w:rsidP="00C01BB9">
            <w:pPr>
              <w:rPr>
                <w:rFonts w:ascii="Arial" w:hAnsi="Arial" w:cs="Arial"/>
                <w:b/>
                <w:i/>
                <w:sz w:val="20"/>
                <w:szCs w:val="20"/>
              </w:rPr>
            </w:pPr>
            <w:r w:rsidRPr="000013C0">
              <w:rPr>
                <w:rFonts w:ascii="Arial" w:hAnsi="Arial" w:cs="Arial"/>
                <w:b/>
                <w:i/>
                <w:sz w:val="20"/>
                <w:szCs w:val="20"/>
              </w:rPr>
              <w:t>FORM OF RETAIL LEASE</w:t>
            </w:r>
            <w:r w:rsidR="00EE6260">
              <w:rPr>
                <w:rFonts w:ascii="Arial" w:hAnsi="Arial" w:cs="Arial"/>
                <w:b/>
                <w:i/>
                <w:sz w:val="20"/>
                <w:szCs w:val="20"/>
              </w:rPr>
              <w:t xml:space="preserve"> (2009</w:t>
            </w:r>
            <w:r w:rsidR="000D2869">
              <w:rPr>
                <w:rFonts w:ascii="Arial" w:hAnsi="Arial" w:cs="Arial"/>
                <w:b/>
                <w:i/>
                <w:sz w:val="20"/>
                <w:szCs w:val="20"/>
              </w:rPr>
              <w:t>, modified 2010</w:t>
            </w:r>
            <w:r w:rsidR="00EE6260">
              <w:rPr>
                <w:rFonts w:ascii="Arial" w:hAnsi="Arial" w:cs="Arial"/>
                <w:b/>
                <w:i/>
                <w:sz w:val="20"/>
                <w:szCs w:val="20"/>
              </w:rPr>
              <w:t>)</w:t>
            </w:r>
            <w:r w:rsidRPr="000013C0">
              <w:rPr>
                <w:rFonts w:ascii="Arial" w:hAnsi="Arial" w:cs="Arial"/>
                <w:b/>
                <w:i/>
                <w:sz w:val="20"/>
                <w:szCs w:val="20"/>
              </w:rPr>
              <w:t xml:space="preserve">: </w:t>
            </w:r>
          </w:p>
          <w:p w14:paraId="191C0006" w14:textId="77777777" w:rsidR="00AB75DA" w:rsidRPr="000013C0" w:rsidRDefault="00AB75DA" w:rsidP="00C01BB9">
            <w:pPr>
              <w:rPr>
                <w:i/>
              </w:rPr>
            </w:pPr>
            <w:r w:rsidRPr="000013C0">
              <w:rPr>
                <w:rFonts w:ascii="Arial" w:hAnsi="Arial" w:cs="Arial"/>
                <w:i/>
                <w:sz w:val="20"/>
                <w:szCs w:val="20"/>
              </w:rPr>
              <w:t>This form was originally prepared by the Committee on Real Property Law of the Association of the</w:t>
            </w:r>
            <w:r w:rsidR="00CC62AE" w:rsidRPr="000013C0">
              <w:rPr>
                <w:rFonts w:ascii="Arial" w:hAnsi="Arial" w:cs="Arial"/>
                <w:i/>
                <w:sz w:val="20"/>
                <w:szCs w:val="20"/>
              </w:rPr>
              <w:t xml:space="preserve"> Bar</w:t>
            </w:r>
            <w:r w:rsidR="00CC62AE">
              <w:rPr>
                <w:rFonts w:ascii="Arial" w:hAnsi="Arial" w:cs="Arial"/>
                <w:i/>
                <w:sz w:val="20"/>
                <w:szCs w:val="20"/>
              </w:rPr>
              <w:t xml:space="preserve"> of the</w:t>
            </w:r>
            <w:r w:rsidRPr="000013C0">
              <w:rPr>
                <w:rFonts w:ascii="Arial" w:hAnsi="Arial" w:cs="Arial"/>
                <w:i/>
                <w:sz w:val="20"/>
                <w:szCs w:val="20"/>
              </w:rPr>
              <w:t xml:space="preserve"> City of New York.  This form may have been altered by the user and any such alterations may not be apparent.  To view or download the original unaltered text of this form and a note about this form, visit the Real Estate Forms site at the Reports/Publications/Forms link at </w:t>
            </w:r>
            <w:hyperlink r:id="rId13" w:history="1">
              <w:r w:rsidRPr="000013C0">
                <w:rPr>
                  <w:rStyle w:val="Hyperlink"/>
                  <w:rFonts w:ascii="Arial" w:hAnsi="Arial" w:cs="Arial"/>
                  <w:i/>
                  <w:sz w:val="20"/>
                  <w:szCs w:val="20"/>
                </w:rPr>
                <w:t>www.nycbar.org</w:t>
              </w:r>
            </w:hyperlink>
            <w:r w:rsidRPr="000013C0">
              <w:rPr>
                <w:rFonts w:ascii="Arial" w:hAnsi="Arial" w:cs="Arial"/>
                <w:i/>
                <w:sz w:val="20"/>
                <w:szCs w:val="20"/>
              </w:rPr>
              <w:t>.  This form will not be suitable for all transactions.  No warranty or representation is made as to the legal sufficiency of the form.</w:t>
            </w:r>
            <w:r w:rsidRPr="000013C0">
              <w:rPr>
                <w:i/>
              </w:rPr>
              <w:t xml:space="preserve"> </w:t>
            </w:r>
          </w:p>
        </w:tc>
      </w:tr>
    </w:tbl>
    <w:p w14:paraId="5849C25F" w14:textId="77777777" w:rsidR="00FF548F" w:rsidRDefault="00FF548F" w:rsidP="00C01BB9"/>
    <w:p w14:paraId="20B2A722" w14:textId="77777777" w:rsidR="004E5861" w:rsidRDefault="004E5861" w:rsidP="00C01BB9"/>
    <w:p w14:paraId="00C2770E" w14:textId="77777777" w:rsidR="004E5861" w:rsidRDefault="004E5861" w:rsidP="00C01BB9"/>
    <w:p w14:paraId="3F5E144D" w14:textId="77777777" w:rsidR="00C01BB9" w:rsidRDefault="00C01BB9" w:rsidP="00C01BB9">
      <w:pPr>
        <w:pStyle w:val="dx-TitleBUC"/>
      </w:pPr>
      <w:r>
        <w:t>Retail Lease</w:t>
      </w:r>
    </w:p>
    <w:p w14:paraId="173D9B01" w14:textId="77777777" w:rsidR="00C01BB9" w:rsidRPr="00E14AF5" w:rsidRDefault="00C01BB9" w:rsidP="00C01BB9"/>
    <w:p w14:paraId="317029D0" w14:textId="77777777" w:rsidR="00C01BB9" w:rsidRDefault="00C01BB9" w:rsidP="00C01BB9">
      <w:pPr>
        <w:pStyle w:val="dx-BdSingleSp1"/>
      </w:pPr>
      <w:r>
        <w:rPr>
          <w:b/>
          <w:bCs/>
        </w:rPr>
        <w:t>Lease</w:t>
      </w:r>
      <w:r>
        <w:t xml:space="preserve"> dated ______________, between __________, a __________ </w:t>
      </w:r>
      <w:r w:rsidR="00810F2F">
        <w:t>[</w:t>
      </w:r>
      <w:r>
        <w:t>limited liability company</w:t>
      </w:r>
      <w:r w:rsidR="00810F2F">
        <w:t>/corporation/limited partnership/partnership]</w:t>
      </w:r>
      <w:r>
        <w:t xml:space="preserve"> (“</w:t>
      </w:r>
      <w:r>
        <w:rPr>
          <w:u w:val="single"/>
        </w:rPr>
        <w:t>Landlord</w:t>
      </w:r>
      <w:r>
        <w:t>”), and ____________________, a _______________ (“</w:t>
      </w:r>
      <w:r>
        <w:rPr>
          <w:u w:val="single"/>
        </w:rPr>
        <w:t>Tenant</w:t>
      </w:r>
      <w:r>
        <w:t>”).</w:t>
      </w:r>
    </w:p>
    <w:p w14:paraId="3700F019" w14:textId="77777777" w:rsidR="00C01BB9" w:rsidRPr="00680DFF" w:rsidRDefault="00C01BB9" w:rsidP="00C01BB9">
      <w:pPr>
        <w:pStyle w:val="Legal2L1"/>
        <w:rPr>
          <w:u w:val="none"/>
        </w:rPr>
      </w:pPr>
      <w:bookmarkStart w:id="2" w:name="_Toc33420667"/>
      <w:r>
        <w:t>Basic Terms and Definitions</w:t>
      </w:r>
      <w:bookmarkEnd w:id="2"/>
    </w:p>
    <w:p w14:paraId="3A07B943" w14:textId="77777777" w:rsidR="008571C7" w:rsidRDefault="008571C7" w:rsidP="00C01BB9">
      <w:pPr>
        <w:pStyle w:val="Legal2L2"/>
        <w:rPr>
          <w:u w:val="single"/>
        </w:rPr>
      </w:pPr>
      <w:r>
        <w:rPr>
          <w:u w:val="single"/>
        </w:rPr>
        <w:t>Additional Rent.</w:t>
      </w:r>
      <w:r>
        <w:t xml:space="preserve">  All sums, other than the Fixed Rent, payable by Tenant to Landlord under this lease, including the payment of deficiencies and increases in the Security, if any.</w:t>
      </w:r>
    </w:p>
    <w:p w14:paraId="555B126F" w14:textId="77777777" w:rsidR="00C01BB9" w:rsidRPr="004B1051" w:rsidRDefault="00C01BB9" w:rsidP="00C01BB9">
      <w:pPr>
        <w:pStyle w:val="Legal2L2"/>
        <w:rPr>
          <w:u w:val="single"/>
        </w:rPr>
      </w:pPr>
      <w:r>
        <w:rPr>
          <w:u w:val="single"/>
        </w:rPr>
        <w:t>Broker.</w:t>
      </w:r>
      <w:r>
        <w:tab/>
        <w:t>_________________________.</w:t>
      </w:r>
    </w:p>
    <w:p w14:paraId="21DF1706" w14:textId="77777777" w:rsidR="00C01BB9" w:rsidRPr="00954812" w:rsidRDefault="00C01BB9" w:rsidP="00C01BB9">
      <w:pPr>
        <w:pStyle w:val="Legal2L2"/>
        <w:rPr>
          <w:u w:val="single"/>
        </w:rPr>
      </w:pPr>
      <w:r>
        <w:rPr>
          <w:u w:val="single"/>
        </w:rPr>
        <w:t>Building.</w:t>
      </w:r>
      <w:r>
        <w:t xml:space="preserve"> </w:t>
      </w:r>
      <w:r>
        <w:tab/>
        <w:t>The building</w:t>
      </w:r>
      <w:r w:rsidR="003F60A2">
        <w:t xml:space="preserve"> and improvements </w:t>
      </w:r>
      <w:r>
        <w:t>located at _____________________.</w:t>
      </w:r>
    </w:p>
    <w:p w14:paraId="06830DD6" w14:textId="77777777" w:rsidR="00C01BB9" w:rsidRPr="00C005A1" w:rsidRDefault="00C01BB9" w:rsidP="00C01BB9">
      <w:pPr>
        <w:pStyle w:val="Legal2L2"/>
        <w:rPr>
          <w:u w:val="single"/>
        </w:rPr>
      </w:pPr>
      <w:r>
        <w:rPr>
          <w:u w:val="single"/>
        </w:rPr>
        <w:t>Commencement Date.</w:t>
      </w:r>
      <w:r>
        <w:t xml:space="preserve">  </w:t>
      </w:r>
      <w:r w:rsidR="00482BBC">
        <w:t>_____________, subject to the provisions of</w:t>
      </w:r>
      <w:r w:rsidR="00CF6A2F">
        <w:t xml:space="preserve"> </w:t>
      </w:r>
      <w:r w:rsidR="00482BBC" w:rsidRPr="003641A0">
        <w:rPr>
          <w:u w:val="single"/>
        </w:rPr>
        <w:t>Section 2.6</w:t>
      </w:r>
      <w:r w:rsidR="00482BBC">
        <w:t xml:space="preserve">. </w:t>
      </w:r>
    </w:p>
    <w:p w14:paraId="6CB6773F" w14:textId="77777777" w:rsidR="00C01BB9" w:rsidRPr="007E20B1" w:rsidRDefault="00C01BB9" w:rsidP="00C01BB9">
      <w:pPr>
        <w:pStyle w:val="Legal2L2"/>
        <w:rPr>
          <w:u w:val="single"/>
        </w:rPr>
      </w:pPr>
      <w:r>
        <w:rPr>
          <w:u w:val="single"/>
        </w:rPr>
        <w:t>Expiration Date.</w:t>
      </w:r>
      <w:r>
        <w:t xml:space="preserve">  </w:t>
      </w:r>
      <w:r w:rsidR="00B45B29">
        <w:t>The date that is _________years following the last day of the calendar month in which the Commencement Date occurs</w:t>
      </w:r>
      <w:r>
        <w:t>.</w:t>
      </w:r>
    </w:p>
    <w:p w14:paraId="2F09A80B" w14:textId="77777777" w:rsidR="007E20B1" w:rsidRPr="00DB183B" w:rsidRDefault="007E20B1" w:rsidP="00C01BB9">
      <w:pPr>
        <w:pStyle w:val="Legal2L2"/>
        <w:rPr>
          <w:u w:val="single"/>
        </w:rPr>
      </w:pPr>
      <w:r w:rsidRPr="00DB183B">
        <w:rPr>
          <w:u w:val="single"/>
        </w:rPr>
        <w:t>Extension Option</w:t>
      </w:r>
      <w:r w:rsidR="00DB183B" w:rsidRPr="00DB183B">
        <w:rPr>
          <w:u w:val="single"/>
        </w:rPr>
        <w:t>.</w:t>
      </w:r>
      <w:r w:rsidR="00DB183B">
        <w:tab/>
        <w:t>A single _____ year extension option, more particularly described in the Extension Option Rider (if any) attached to this lease.</w:t>
      </w:r>
    </w:p>
    <w:p w14:paraId="20808717" w14:textId="77777777" w:rsidR="00C01BB9" w:rsidRDefault="00C01BB9" w:rsidP="00C01BB9">
      <w:pPr>
        <w:pStyle w:val="Legal2L2"/>
      </w:pPr>
      <w:r>
        <w:rPr>
          <w:u w:val="single"/>
        </w:rPr>
        <w:t>Fixed Rent</w:t>
      </w:r>
      <w:r>
        <w:t xml:space="preserve">.  The </w:t>
      </w:r>
      <w:r>
        <w:rPr>
          <w:u w:val="single"/>
        </w:rPr>
        <w:t>Fixed Rent</w:t>
      </w:r>
      <w:r>
        <w:t xml:space="preserve"> is </w:t>
      </w:r>
      <w:r w:rsidR="009823D5">
        <w:t xml:space="preserve">shown on </w:t>
      </w:r>
      <w:r w:rsidR="009823D5" w:rsidRPr="003641A0">
        <w:rPr>
          <w:u w:val="single"/>
        </w:rPr>
        <w:t xml:space="preserve">Exhibit </w:t>
      </w:r>
      <w:r w:rsidR="000E483C" w:rsidRPr="003641A0">
        <w:rPr>
          <w:u w:val="single"/>
        </w:rPr>
        <w:t>A</w:t>
      </w:r>
      <w:r w:rsidR="000E483C">
        <w:t xml:space="preserve"> to this lease.</w:t>
      </w:r>
      <w:r w:rsidR="009823D5">
        <w:t xml:space="preserve">  </w:t>
      </w:r>
      <w:r>
        <w:t xml:space="preserve">  </w:t>
      </w:r>
    </w:p>
    <w:p w14:paraId="7DCB2FB4" w14:textId="77777777" w:rsidR="00C01BB9" w:rsidRDefault="00C01BB9" w:rsidP="00C01BB9">
      <w:pPr>
        <w:pStyle w:val="Legal2L2"/>
      </w:pPr>
      <w:r>
        <w:rPr>
          <w:u w:val="single"/>
        </w:rPr>
        <w:t>Fixed Rent Commencement Date</w:t>
      </w:r>
      <w:r>
        <w:t xml:space="preserve">.  The date </w:t>
      </w:r>
      <w:r w:rsidR="009823D5">
        <w:t>that</w:t>
      </w:r>
      <w:r>
        <w:t xml:space="preserve"> is ____ days following the Commencement Date.</w:t>
      </w:r>
    </w:p>
    <w:p w14:paraId="76F20EFD" w14:textId="77777777" w:rsidR="00C01BB9" w:rsidRDefault="00C01BB9" w:rsidP="00C01BB9">
      <w:pPr>
        <w:pStyle w:val="Legal2L2"/>
      </w:pPr>
      <w:r>
        <w:rPr>
          <w:u w:val="single"/>
        </w:rPr>
        <w:t>Guarantor</w:t>
      </w:r>
      <w:r>
        <w:t xml:space="preserve">. _____________________.  </w:t>
      </w:r>
      <w:r w:rsidR="000E483C">
        <w:t xml:space="preserve">If there is more than one person or entity comprising Guarantor, the liability of all persons and entities comprising Guarantor shall be joint and several. </w:t>
      </w:r>
    </w:p>
    <w:p w14:paraId="3F35F0D4" w14:textId="77777777" w:rsidR="00C01BB9" w:rsidRDefault="00C01BB9" w:rsidP="00C01BB9">
      <w:pPr>
        <w:pStyle w:val="Legal2L2"/>
      </w:pPr>
      <w:r>
        <w:rPr>
          <w:u w:val="single"/>
        </w:rPr>
        <w:t>Landlord’s Work</w:t>
      </w:r>
      <w:r>
        <w:t>.</w:t>
      </w:r>
      <w:r>
        <w:tab/>
        <w:t xml:space="preserve">The work, if any, described in </w:t>
      </w:r>
      <w:r>
        <w:rPr>
          <w:u w:val="single"/>
        </w:rPr>
        <w:t>Exhibit B</w:t>
      </w:r>
      <w:r>
        <w:t xml:space="preserve"> to this lease.</w:t>
      </w:r>
    </w:p>
    <w:p w14:paraId="1364C4AB" w14:textId="77777777" w:rsidR="00C01BB9" w:rsidRDefault="00C01BB9" w:rsidP="00C01BB9">
      <w:pPr>
        <w:pStyle w:val="Legal2L2"/>
      </w:pPr>
      <w:r>
        <w:rPr>
          <w:u w:val="single"/>
        </w:rPr>
        <w:t>Notice Address</w:t>
      </w:r>
      <w:r>
        <w:t>.</w:t>
      </w:r>
    </w:p>
    <w:p w14:paraId="1BD98AD2" w14:textId="77777777" w:rsidR="00C01BB9" w:rsidRDefault="00C01BB9" w:rsidP="00C01BB9">
      <w:pPr>
        <w:pStyle w:val="Legal2L3"/>
        <w:tabs>
          <w:tab w:val="clear" w:pos="2160"/>
        </w:tabs>
      </w:pPr>
      <w:r>
        <w:rPr>
          <w:u w:val="single"/>
        </w:rPr>
        <w:lastRenderedPageBreak/>
        <w:t>Landlord</w:t>
      </w:r>
      <w:r>
        <w:t>.  _____________, ___________, __________, New York _____.</w:t>
      </w:r>
    </w:p>
    <w:p w14:paraId="03AF64B2" w14:textId="77777777" w:rsidR="00C01BB9" w:rsidRDefault="00C01BB9" w:rsidP="00C01BB9">
      <w:pPr>
        <w:pStyle w:val="Legal2L3"/>
      </w:pPr>
      <w:r>
        <w:rPr>
          <w:u w:val="single"/>
        </w:rPr>
        <w:t>Tenant</w:t>
      </w:r>
      <w:r>
        <w:t xml:space="preserve">.  </w:t>
      </w:r>
      <w:r w:rsidR="009823D5">
        <w:t>Prior to the Commencement Date</w:t>
      </w:r>
      <w:r>
        <w:t>_________, ______________, ______________, ___________, New York ____.</w:t>
      </w:r>
      <w:r w:rsidR="009823D5">
        <w:t xml:space="preserve">  After the Commencement Date, the Premises.</w:t>
      </w:r>
    </w:p>
    <w:p w14:paraId="7AB6C24C" w14:textId="77777777" w:rsidR="00C01BB9" w:rsidRDefault="00C01BB9" w:rsidP="00C01BB9">
      <w:pPr>
        <w:pStyle w:val="Legal2L2"/>
      </w:pPr>
      <w:r>
        <w:rPr>
          <w:u w:val="single"/>
        </w:rPr>
        <w:t>Permitted Use.</w:t>
      </w:r>
      <w:r>
        <w:t xml:space="preserve">  __________________________</w:t>
      </w:r>
      <w:r w:rsidR="007A216E">
        <w:t>, and for no other purpose</w:t>
      </w:r>
      <w:r>
        <w:t>.</w:t>
      </w:r>
    </w:p>
    <w:p w14:paraId="5048E24F" w14:textId="77777777" w:rsidR="00C01BB9" w:rsidRDefault="00C01BB9" w:rsidP="00C01BB9">
      <w:pPr>
        <w:pStyle w:val="Legal2L2"/>
      </w:pPr>
      <w:r>
        <w:rPr>
          <w:u w:val="single"/>
        </w:rPr>
        <w:t>Premises</w:t>
      </w:r>
      <w:r>
        <w:t xml:space="preserve">.  The portion of the Building shown on </w:t>
      </w:r>
      <w:r w:rsidRPr="004A6D93">
        <w:rPr>
          <w:u w:val="single"/>
        </w:rPr>
        <w:t xml:space="preserve">Exhibit </w:t>
      </w:r>
      <w:r w:rsidR="000E483C">
        <w:rPr>
          <w:u w:val="single"/>
        </w:rPr>
        <w:t>C</w:t>
      </w:r>
      <w:r>
        <w:t xml:space="preserve"> to this lease.</w:t>
      </w:r>
    </w:p>
    <w:p w14:paraId="171EBE8D" w14:textId="77777777" w:rsidR="00C01BB9" w:rsidRDefault="00586819" w:rsidP="00C01BB9">
      <w:pPr>
        <w:pStyle w:val="Legal2L2"/>
      </w:pPr>
      <w:r w:rsidRPr="00586819">
        <w:rPr>
          <w:u w:val="single"/>
        </w:rPr>
        <w:t>Proportionate Share</w:t>
      </w:r>
      <w:r>
        <w:rPr>
          <w:u w:val="single"/>
        </w:rPr>
        <w:t>.</w:t>
      </w:r>
      <w:r w:rsidRPr="00586819">
        <w:t xml:space="preserve">  ___  percent</w:t>
      </w:r>
      <w:r w:rsidR="0028590B">
        <w:t>.</w:t>
      </w:r>
    </w:p>
    <w:p w14:paraId="1180F680" w14:textId="77777777" w:rsidR="0028590B" w:rsidRPr="008571C7" w:rsidRDefault="0028590B" w:rsidP="00C01BB9">
      <w:pPr>
        <w:pStyle w:val="Legal2L2"/>
        <w:rPr>
          <w:u w:val="single"/>
        </w:rPr>
      </w:pPr>
      <w:r w:rsidRPr="0028590B">
        <w:rPr>
          <w:u w:val="single"/>
        </w:rPr>
        <w:t>Real Property.</w:t>
      </w:r>
      <w:r>
        <w:t xml:space="preserve">  The Building and the land on which it is located.</w:t>
      </w:r>
    </w:p>
    <w:p w14:paraId="1B7D46B9" w14:textId="77777777" w:rsidR="008571C7" w:rsidRPr="008571C7" w:rsidRDefault="008571C7" w:rsidP="00C01BB9">
      <w:pPr>
        <w:pStyle w:val="Legal2L2"/>
        <w:rPr>
          <w:u w:val="single"/>
        </w:rPr>
      </w:pPr>
      <w:r w:rsidRPr="008571C7">
        <w:rPr>
          <w:u w:val="single"/>
        </w:rPr>
        <w:t>Rent.</w:t>
      </w:r>
      <w:r>
        <w:t xml:space="preserve">  The Fixed Rent and all Additional Rent.</w:t>
      </w:r>
    </w:p>
    <w:p w14:paraId="300EDFDB" w14:textId="77777777" w:rsidR="00C01BB9" w:rsidRDefault="00586819" w:rsidP="00C01BB9">
      <w:pPr>
        <w:pStyle w:val="Legal2L2"/>
      </w:pPr>
      <w:r>
        <w:rPr>
          <w:u w:val="single"/>
        </w:rPr>
        <w:t>Security</w:t>
      </w:r>
      <w:r>
        <w:t xml:space="preserve">.  $____________, subject to increase as </w:t>
      </w:r>
      <w:r w:rsidR="000E483C">
        <w:t xml:space="preserve">provided in this Section. </w:t>
      </w:r>
      <w:r w:rsidRPr="007F6AB2">
        <w:t xml:space="preserve">The amount of the Security shall be increased each time the monthly payments of Fixed Rent increase so that </w:t>
      </w:r>
      <w:r>
        <w:t>Landlord</w:t>
      </w:r>
      <w:r w:rsidRPr="007F6AB2">
        <w:t xml:space="preserve"> shall at all times have and maintain ___</w:t>
      </w:r>
      <w:r>
        <w:t>__ (--)</w:t>
      </w:r>
      <w:r w:rsidRPr="007F6AB2">
        <w:t xml:space="preserve"> full month</w:t>
      </w:r>
      <w:r>
        <w:t>s</w:t>
      </w:r>
      <w:r w:rsidRPr="007F6AB2">
        <w:t xml:space="preserve"> Fixed Rent as security</w:t>
      </w:r>
      <w:r>
        <w:t xml:space="preserve">, </w:t>
      </w:r>
      <w:r w:rsidR="000E483C">
        <w:t xml:space="preserve">subject to further increase as provided in </w:t>
      </w:r>
      <w:r w:rsidR="000E483C" w:rsidRPr="003641A0">
        <w:rPr>
          <w:u w:val="single"/>
        </w:rPr>
        <w:t>Article 20</w:t>
      </w:r>
      <w:r w:rsidR="000E483C">
        <w:t xml:space="preserve">. </w:t>
      </w:r>
    </w:p>
    <w:p w14:paraId="45AE9453" w14:textId="77777777" w:rsidR="00C01BB9" w:rsidRDefault="00C01BB9" w:rsidP="00C01BB9">
      <w:pPr>
        <w:pStyle w:val="Legal2L2"/>
      </w:pPr>
      <w:r>
        <w:rPr>
          <w:u w:val="single"/>
        </w:rPr>
        <w:t>Term</w:t>
      </w:r>
      <w:r>
        <w:t xml:space="preserve">.  The period commencing on the Commencement Date and ending on the Expiration Date, subject to earlier termination </w:t>
      </w:r>
      <w:r w:rsidR="00AB04E9">
        <w:t>or extension</w:t>
      </w:r>
      <w:r w:rsidR="0060500B">
        <w:t xml:space="preserve"> </w:t>
      </w:r>
      <w:r>
        <w:t xml:space="preserve">of this lease pursuant to the terms hereof.  </w:t>
      </w:r>
    </w:p>
    <w:p w14:paraId="557CFDBB" w14:textId="77777777" w:rsidR="00C01BB9" w:rsidRDefault="00C01BB9" w:rsidP="00C01BB9">
      <w:pPr>
        <w:pStyle w:val="Legal2L2"/>
      </w:pPr>
      <w:r>
        <w:rPr>
          <w:u w:val="single"/>
        </w:rPr>
        <w:t>Certain Definitions</w:t>
      </w:r>
      <w:r>
        <w:t>.  Any reference in this lease to (a) “</w:t>
      </w:r>
      <w:r>
        <w:rPr>
          <w:u w:val="single"/>
        </w:rPr>
        <w:t>legal action</w:t>
      </w:r>
      <w:r>
        <w:t xml:space="preserve">”, includes any suit, proceeding or other legal, arbitration or administrative process, </w:t>
      </w:r>
      <w:r w:rsidR="00810F2F">
        <w:t>and any appellate proceedings in connection therewith</w:t>
      </w:r>
      <w:r w:rsidR="008A6376">
        <w:t>,</w:t>
      </w:r>
      <w:r w:rsidR="00810F2F">
        <w:t xml:space="preserve"> </w:t>
      </w:r>
      <w:r>
        <w:t>(b) “</w:t>
      </w:r>
      <w:r>
        <w:rPr>
          <w:u w:val="single"/>
        </w:rPr>
        <w:t>person</w:t>
      </w:r>
      <w:r>
        <w:t>” includes any individual or entity,  (c) “</w:t>
      </w:r>
      <w:r>
        <w:rPr>
          <w:u w:val="single"/>
        </w:rPr>
        <w:t>this lease</w:t>
      </w:r>
      <w:r w:rsidR="00895366">
        <w:t>”</w:t>
      </w:r>
      <w:r>
        <w:t xml:space="preserve"> includes the Rules and the </w:t>
      </w:r>
      <w:r w:rsidR="000E483C">
        <w:t xml:space="preserve">other </w:t>
      </w:r>
      <w:r>
        <w:t>Exhibits to this lease</w:t>
      </w:r>
      <w:r w:rsidR="008A6376">
        <w:t>, and (d) “</w:t>
      </w:r>
      <w:r w:rsidR="008A6376">
        <w:rPr>
          <w:u w:val="single"/>
        </w:rPr>
        <w:t>including</w:t>
      </w:r>
      <w:r w:rsidR="008A6376">
        <w:t xml:space="preserve">” </w:t>
      </w:r>
      <w:r w:rsidR="000E483C">
        <w:t>means “including</w:t>
      </w:r>
      <w:r w:rsidR="007D790C">
        <w:t xml:space="preserve"> </w:t>
      </w:r>
      <w:r w:rsidR="008A6376">
        <w:t>without limitation</w:t>
      </w:r>
      <w:r w:rsidR="000E483C">
        <w:t>”</w:t>
      </w:r>
      <w:r>
        <w:t xml:space="preserve">.  </w:t>
      </w:r>
    </w:p>
    <w:p w14:paraId="371ED703" w14:textId="77777777" w:rsidR="00C01BB9" w:rsidRDefault="00C01BB9" w:rsidP="00C01BB9">
      <w:pPr>
        <w:pStyle w:val="Legal2L1"/>
        <w:rPr>
          <w:u w:val="none"/>
        </w:rPr>
      </w:pPr>
      <w:bookmarkStart w:id="3" w:name="_Toc33420668"/>
      <w:r>
        <w:t>Demise; Rent</w:t>
      </w:r>
      <w:bookmarkEnd w:id="3"/>
    </w:p>
    <w:p w14:paraId="352B4D08" w14:textId="77777777" w:rsidR="00C01BB9" w:rsidRDefault="00C01BB9" w:rsidP="00C01BB9">
      <w:pPr>
        <w:pStyle w:val="Legal2L2"/>
      </w:pPr>
      <w:r>
        <w:t xml:space="preserve">Landlord hereby leases to Tenant, and Tenant hereby leases from Landlord, the Premises, for the Term, at the Rent and on the other terms of this lease. </w:t>
      </w:r>
    </w:p>
    <w:p w14:paraId="5936F58F" w14:textId="77777777" w:rsidR="00C01BB9" w:rsidRDefault="00C01BB9" w:rsidP="00C01BB9">
      <w:pPr>
        <w:pStyle w:val="Legal2L2"/>
      </w:pPr>
      <w:r>
        <w:t xml:space="preserve">Tenant shall pay Landlord the Rent, without notice, abatement, deduction or offset (except as </w:t>
      </w:r>
      <w:r w:rsidR="003D162A">
        <w:t xml:space="preserve">expressly </w:t>
      </w:r>
      <w:r>
        <w:t xml:space="preserve">provided in this lease), in lawful money of the United States of America, by Tenant’s  check or another method approved by Landlord, at Landlord’s Notice Address or another address Landlord  designates, and as provided in this lease.  The Fixed Rent shall be paid in equal monthly installments, in advance, on the first day of each calendar month during the Term, </w:t>
      </w:r>
      <w:r w:rsidRPr="00C541CF">
        <w:t>except that o</w:t>
      </w:r>
      <w:r>
        <w:t xml:space="preserve">n the signing and delivery of this lease by Tenant, Tenant shall pay Landlord one full monthly installment of the Fixed Rent, to be applied to the first full monthly installment of the Fixed Rent due under this lease. </w:t>
      </w:r>
      <w:r w:rsidR="00884CFE">
        <w:t xml:space="preserve">Rent shall be pro-rated for any partial month according to the number of days in the month occurring during the Term. </w:t>
      </w:r>
      <w:r>
        <w:t xml:space="preserve">Landlord’s delay in rendering, or failure to render, any statement required to be rendered by Landlord for any Rent for any period shall not waive Landlord’s right to render a statement or </w:t>
      </w:r>
      <w:r w:rsidR="00D9151C">
        <w:t xml:space="preserve">to </w:t>
      </w:r>
      <w:r>
        <w:t xml:space="preserve">collect that </w:t>
      </w:r>
      <w:r>
        <w:lastRenderedPageBreak/>
        <w:t>Rent for that or any subsequent period.  The rendering of an incorrect statement shall not waive Landlord’s right to render a corrected statement for the period covered by the incorrect statement and collect the correct amount of the Rent</w:t>
      </w:r>
      <w:r w:rsidR="00D9151C">
        <w:t xml:space="preserve">, which Tenant shall pay within </w:t>
      </w:r>
      <w:r w:rsidR="00152EDA">
        <w:t>thirty (30)</w:t>
      </w:r>
      <w:r w:rsidR="00D9151C">
        <w:t xml:space="preserve"> days </w:t>
      </w:r>
      <w:r w:rsidR="00895366">
        <w:t>a</w:t>
      </w:r>
      <w:r w:rsidR="00D9151C">
        <w:t>f</w:t>
      </w:r>
      <w:r w:rsidR="00895366">
        <w:t>ter</w:t>
      </w:r>
      <w:r w:rsidR="00D9151C">
        <w:t xml:space="preserve"> its receipt of the corrected statement</w:t>
      </w:r>
      <w:r>
        <w:t xml:space="preserve">.  </w:t>
      </w:r>
    </w:p>
    <w:p w14:paraId="2C775DFF" w14:textId="77777777" w:rsidR="00C01BB9" w:rsidRDefault="00C01BB9" w:rsidP="00C01BB9">
      <w:pPr>
        <w:pStyle w:val="Legal2L2"/>
      </w:pPr>
      <w:r>
        <w:t xml:space="preserve">If a Fixed Rent Commencement Date is specified in </w:t>
      </w:r>
      <w:r w:rsidRPr="00632A74">
        <w:rPr>
          <w:u w:val="single"/>
        </w:rPr>
        <w:t>Article 1</w:t>
      </w:r>
      <w:r>
        <w:t xml:space="preserve"> of this lease:  (a) </w:t>
      </w:r>
      <w:r w:rsidRPr="00C541CF">
        <w:t xml:space="preserve">Tenant is not required to pay Fixed Rent until the Fixed Rent </w:t>
      </w:r>
      <w:r>
        <w:t>Commencement Date provided Tenant does not default in performing its obligations under this lease beyond any applicable cure period; and (b) if the Fixed Rent Commencement Date is not the first day of a month, the Fixed Rent for the month in which the Fixed Rent Commencement Date occurs shall be apportioned according to the number of days in that month</w:t>
      </w:r>
      <w:r w:rsidR="007F79DA">
        <w:t xml:space="preserve"> and shall be due and payable when invoiced</w:t>
      </w:r>
      <w:r>
        <w:t xml:space="preserve">.  </w:t>
      </w:r>
    </w:p>
    <w:p w14:paraId="7A5DBA74" w14:textId="77777777" w:rsidR="00C01BB9" w:rsidRDefault="00C01BB9" w:rsidP="00C01BB9">
      <w:pPr>
        <w:pStyle w:val="Legal2L2"/>
      </w:pPr>
      <w:r>
        <w:t xml:space="preserve">Unless otherwise specified in this lease, all Additional Rent shall be paid by Tenant within </w:t>
      </w:r>
      <w:r w:rsidR="00884CFE">
        <w:t>thirty</w:t>
      </w:r>
      <w:r>
        <w:t xml:space="preserve"> (</w:t>
      </w:r>
      <w:r w:rsidR="00884CFE">
        <w:t>30</w:t>
      </w:r>
      <w:r>
        <w:t>) days after Tenant is billed therefor.</w:t>
      </w:r>
    </w:p>
    <w:p w14:paraId="78C6E488" w14:textId="77777777" w:rsidR="00C01BB9" w:rsidRDefault="00C01BB9" w:rsidP="00C01BB9">
      <w:pPr>
        <w:pStyle w:val="Legal2L2"/>
      </w:pPr>
      <w:r w:rsidRPr="00C23838">
        <w:t xml:space="preserve">Except as otherwise </w:t>
      </w:r>
      <w:r>
        <w:t xml:space="preserve">specifically </w:t>
      </w:r>
      <w:r w:rsidRPr="00C23838">
        <w:t>provide</w:t>
      </w:r>
      <w:r>
        <w:t xml:space="preserve">d in </w:t>
      </w:r>
      <w:r w:rsidRPr="00C23838">
        <w:t xml:space="preserve">this </w:t>
      </w:r>
      <w:r>
        <w:t>l</w:t>
      </w:r>
      <w:r w:rsidRPr="00C23838">
        <w:t>ease, Landlord</w:t>
      </w:r>
      <w:r>
        <w:t>’</w:t>
      </w:r>
      <w:r w:rsidRPr="00C23838">
        <w:t xml:space="preserve">s calculation, determination, or estimate of </w:t>
      </w:r>
      <w:r>
        <w:t xml:space="preserve">any Fixed Rent adjustment, </w:t>
      </w:r>
      <w:r w:rsidRPr="00C23838">
        <w:t>any Additional Rent</w:t>
      </w:r>
      <w:r>
        <w:t>, any Additional Rent</w:t>
      </w:r>
      <w:r w:rsidRPr="00C23838">
        <w:t xml:space="preserve"> adjustment</w:t>
      </w:r>
      <w:r>
        <w:t>, or any refund</w:t>
      </w:r>
      <w:r w:rsidRPr="00C23838">
        <w:t xml:space="preserve"> (if this </w:t>
      </w:r>
      <w:r>
        <w:t>l</w:t>
      </w:r>
      <w:r w:rsidRPr="00C23838">
        <w:t xml:space="preserve">ease provides for one) </w:t>
      </w:r>
      <w:r>
        <w:t>(a “</w:t>
      </w:r>
      <w:r w:rsidRPr="00744A0E">
        <w:rPr>
          <w:u w:val="single"/>
        </w:rPr>
        <w:t>Determination</w:t>
      </w:r>
      <w:r>
        <w:t xml:space="preserve">”) </w:t>
      </w:r>
      <w:r w:rsidRPr="00C23838">
        <w:t>shall bind Tenant unless: (a)  Tenant gives Landlord Notice of Tenant</w:t>
      </w:r>
      <w:r>
        <w:t>’</w:t>
      </w:r>
      <w:r w:rsidRPr="00C23838">
        <w:t xml:space="preserve">s objection (with all reasonable grounds for </w:t>
      </w:r>
      <w:r>
        <w:t>such objection</w:t>
      </w:r>
      <w:r w:rsidRPr="00C23838">
        <w:t xml:space="preserve">) within </w:t>
      </w:r>
      <w:r>
        <w:t>thirty (30) calendar d</w:t>
      </w:r>
      <w:r w:rsidRPr="00C23838">
        <w:t>ays after receiving Landlord</w:t>
      </w:r>
      <w:r>
        <w:t>’</w:t>
      </w:r>
      <w:r w:rsidRPr="00C23838">
        <w:t xml:space="preserve">s first invoice based on such </w:t>
      </w:r>
      <w:r>
        <w:t>Determination, and (b) Tenant timely pays the invoiced amount (without prejudice to Tenant’s right to object as provided in this Section)</w:t>
      </w:r>
      <w:r w:rsidRPr="00C23838">
        <w:t xml:space="preserve">. </w:t>
      </w:r>
    </w:p>
    <w:p w14:paraId="013A20EF" w14:textId="77777777" w:rsidR="00232955" w:rsidRDefault="00061E98" w:rsidP="00C01BB9">
      <w:pPr>
        <w:pStyle w:val="Legal2L2"/>
      </w:pPr>
      <w:r>
        <w:t>I</w:t>
      </w:r>
      <w:r w:rsidR="00C01BB9">
        <w:t xml:space="preserve">f for any reason Landlord is unable to deliver </w:t>
      </w:r>
      <w:r>
        <w:t xml:space="preserve">vacant </w:t>
      </w:r>
      <w:r w:rsidR="00C01BB9">
        <w:t xml:space="preserve">possession of the Premises </w:t>
      </w:r>
      <w:r>
        <w:t>with Landlord’s Work</w:t>
      </w:r>
      <w:r w:rsidR="00232955">
        <w:t>, if any,</w:t>
      </w:r>
      <w:r>
        <w:t xml:space="preserve"> substantially complete </w:t>
      </w:r>
      <w:r w:rsidR="00C01BB9">
        <w:t xml:space="preserve">on </w:t>
      </w:r>
      <w:r>
        <w:t>or before _______________</w:t>
      </w:r>
      <w:r w:rsidR="007F79DA">
        <w:t>[the date that is the estimated Commencement Date]</w:t>
      </w:r>
      <w:r w:rsidR="00F52D58">
        <w:t>, this l</w:t>
      </w:r>
      <w:r w:rsidR="00C01BB9">
        <w:t>ease shall not be void or voidable nor shall Landlord be liable to Tenant therefor, monetarily or otherwise</w:t>
      </w:r>
      <w:r w:rsidR="00232955">
        <w:t xml:space="preserve">, but the Commencement Date shall be delayed until the date on which </w:t>
      </w:r>
      <w:r w:rsidR="00C01BB9">
        <w:t>Landlord deliver</w:t>
      </w:r>
      <w:r w:rsidR="00232955">
        <w:t>s vacant</w:t>
      </w:r>
      <w:r w:rsidR="00C01BB9">
        <w:t xml:space="preserve"> possession of the Premises </w:t>
      </w:r>
      <w:r w:rsidR="00232955">
        <w:t>to Tenant with Landlord’s Work, if any, substantially completed.</w:t>
      </w:r>
      <w:r w:rsidR="00C01BB9">
        <w:t xml:space="preserve"> This Section constitutes an express provision to the contrary pursuant to Section 223-a of the New York Real Property Law (or any similar Laws</w:t>
      </w:r>
      <w:r w:rsidR="004D3390">
        <w:t>, hereinafter defined</w:t>
      </w:r>
      <w:r w:rsidR="00C01BB9">
        <w:t xml:space="preserve">), which Landlord and Tenant agree is inapplicable to this lease (and Tenant hereby waives any right to damages or to rescind this lease which Tenant might otherwise have </w:t>
      </w:r>
      <w:r w:rsidR="004D3390">
        <w:t>thereunder</w:t>
      </w:r>
      <w:r w:rsidR="00C01BB9">
        <w:t xml:space="preserve">). </w:t>
      </w:r>
    </w:p>
    <w:p w14:paraId="2E0E171D" w14:textId="77777777" w:rsidR="00C01BB9" w:rsidRDefault="00C01BB9" w:rsidP="00C01BB9">
      <w:pPr>
        <w:pStyle w:val="Legal2L2"/>
      </w:pPr>
      <w:r>
        <w:t xml:space="preserve"> </w:t>
      </w:r>
      <w:r w:rsidR="008E6C25">
        <w:t xml:space="preserve">Landlord and Tenant shall execute an agreement setting forth the Commencement Date, the Fixed Rent Commencement Date and the Expiration Date in the form attached hereto as </w:t>
      </w:r>
      <w:r w:rsidR="008E6C25" w:rsidRPr="003641A0">
        <w:rPr>
          <w:u w:val="single"/>
        </w:rPr>
        <w:t xml:space="preserve">Exhibit </w:t>
      </w:r>
      <w:r w:rsidR="00232955" w:rsidRPr="003641A0">
        <w:rPr>
          <w:u w:val="single"/>
        </w:rPr>
        <w:t>D</w:t>
      </w:r>
      <w:r w:rsidR="008E6C25">
        <w:t>.</w:t>
      </w:r>
    </w:p>
    <w:p w14:paraId="6D998668" w14:textId="77777777" w:rsidR="00031046" w:rsidRDefault="00031046" w:rsidP="00C01BB9">
      <w:pPr>
        <w:pStyle w:val="Legal2L2"/>
      </w:pPr>
      <w:r>
        <w:t xml:space="preserve">Notwithstanding anything to the contrary in this lease or in any exhibit or diagram attached to it, no vault or vault space or other area outside the boundary of the Real Property is included in the Premises. If Tenant is permitted to use or occupy any such vault,  space or other area, it is under a revocable license, and if such license is revoked or the size of such vault, space or area is reduced, such revocation or reduction shall not be deemed to be an actual or constructive eviction, and shall not entitle Tenant to any abatement or reduction of Rent, or relieve Tenant from any of its obligations under this lease, or impose any </w:t>
      </w:r>
      <w:r w:rsidR="00053FCE">
        <w:t>liability on Landlord.  Tenant shall pay, as Additional Rent, all fees, taxes and charges imposed by any Authority (hereinafter defined) for any such vault, space or area used or occupied by Tenant.</w:t>
      </w:r>
      <w:r>
        <w:t xml:space="preserve">  </w:t>
      </w:r>
    </w:p>
    <w:p w14:paraId="35C62514" w14:textId="77777777" w:rsidR="00C01BB9" w:rsidRDefault="00C01BB9" w:rsidP="00C01BB9">
      <w:pPr>
        <w:pStyle w:val="Legal2L1"/>
        <w:rPr>
          <w:u w:val="none"/>
        </w:rPr>
      </w:pPr>
      <w:bookmarkStart w:id="4" w:name="_Toc33420669"/>
      <w:r>
        <w:lastRenderedPageBreak/>
        <w:t>Use</w:t>
      </w:r>
      <w:bookmarkEnd w:id="4"/>
      <w:r>
        <w:t>; Rules and Regulations; Tenant Operations; Signs</w:t>
      </w:r>
    </w:p>
    <w:p w14:paraId="0D8931AE" w14:textId="77777777" w:rsidR="00C01BB9" w:rsidRDefault="00C01BB9" w:rsidP="00C01BB9">
      <w:pPr>
        <w:pStyle w:val="Legal2L2"/>
      </w:pPr>
      <w:r>
        <w:t xml:space="preserve">Tenant shall use the Premises only for the Permitted Use, subject, however, to the provisions of this lease.  </w:t>
      </w:r>
      <w:r w:rsidR="00C83679">
        <w:t>T</w:t>
      </w:r>
      <w:r>
        <w:t>enant</w:t>
      </w:r>
      <w:r w:rsidR="00FD68DD">
        <w:t>, at its sole cost and expense,</w:t>
      </w:r>
      <w:r>
        <w:t xml:space="preserve"> shall acquire any and all permits, licenses</w:t>
      </w:r>
      <w:r w:rsidR="00C83679">
        <w:t xml:space="preserve">, certificates and approvals </w:t>
      </w:r>
      <w:r>
        <w:t xml:space="preserve">required </w:t>
      </w:r>
      <w:r w:rsidR="00AC377E">
        <w:t xml:space="preserve">by Laws </w:t>
      </w:r>
      <w:r>
        <w:t>for the Permitted Use</w:t>
      </w:r>
      <w:r w:rsidR="00C83679">
        <w:t xml:space="preserve"> and the conduct of Tenant’s operations in the Premises</w:t>
      </w:r>
      <w:r>
        <w:t>.</w:t>
      </w:r>
      <w:r w:rsidR="00AE75B4">
        <w:t xml:space="preserve">  Tenant shall store in the Premises only the merchandise that Tenant sells on a retail basis for the Permitted Use of the Premises, and shall use commercially reasonable efforts to minimize the areas used for storage and to maximize the area used for retail sales. </w:t>
      </w:r>
    </w:p>
    <w:p w14:paraId="6343A9A4" w14:textId="77777777" w:rsidR="00C01BB9" w:rsidRDefault="00C01BB9" w:rsidP="00C01BB9">
      <w:pPr>
        <w:pStyle w:val="Legal2L2"/>
      </w:pPr>
      <w:r>
        <w:t>Tenant shall not use the Premises, or any part thereof, in violation of the certificate of occupancy, if any, for the Premises or the Building.</w:t>
      </w:r>
    </w:p>
    <w:p w14:paraId="35CFD2B8" w14:textId="77777777" w:rsidR="00C01BB9" w:rsidRDefault="00C01BB9" w:rsidP="00C01BB9">
      <w:pPr>
        <w:pStyle w:val="Legal2L2"/>
      </w:pPr>
      <w:r>
        <w:t xml:space="preserve">Tenant shall, and shall cause its employees, contractors,  and invitees to, comply with the rules and regulations annexed hereto as </w:t>
      </w:r>
      <w:r>
        <w:rPr>
          <w:u w:val="single"/>
        </w:rPr>
        <w:t xml:space="preserve">Exhibit </w:t>
      </w:r>
      <w:r w:rsidR="00333F70">
        <w:rPr>
          <w:u w:val="single"/>
        </w:rPr>
        <w:t>E</w:t>
      </w:r>
      <w:r>
        <w:t xml:space="preserve"> and such reasonable changes therein (whether by modification,</w:t>
      </w:r>
      <w:r w:rsidR="009055D2">
        <w:t xml:space="preserve"> restatement, </w:t>
      </w:r>
      <w:r>
        <w:t>elimination or addition) as Landlord may make at any time or times hereafter and communicate to Tenant (the “</w:t>
      </w:r>
      <w:r w:rsidRPr="00744A0E">
        <w:rPr>
          <w:u w:val="single"/>
        </w:rPr>
        <w:t>Rules</w:t>
      </w:r>
      <w:r>
        <w:t>”).  Landlord is not required to enforce the Rules against Tenant or any other tenant or occupant,</w:t>
      </w:r>
      <w:r w:rsidR="00611A64">
        <w:t xml:space="preserve"> their employees, contractors </w:t>
      </w:r>
      <w:r>
        <w:t>or invitees, and Landlord shall not be liable to Tenant for any violation of the Rules by another tenant or occupant or any of their employees, contractors or invitees.  Landlord’s failure to enforce the Rules against Tenant or any other occupant of the Building shall not be considered a waiver of the Rules</w:t>
      </w:r>
      <w:r w:rsidR="002272D3">
        <w:t>,</w:t>
      </w:r>
      <w:r w:rsidR="005E4CCB">
        <w:t xml:space="preserve"> </w:t>
      </w:r>
      <w:r w:rsidR="009F0857">
        <w:t xml:space="preserve">provided that </w:t>
      </w:r>
      <w:r w:rsidR="005E4CCB">
        <w:t>the Rules shall not be enforced in a discriminatory manner</w:t>
      </w:r>
      <w:r>
        <w:t xml:space="preserve">. </w:t>
      </w:r>
    </w:p>
    <w:p w14:paraId="00D3A408" w14:textId="77777777" w:rsidR="00C01BB9" w:rsidRPr="000C1C34" w:rsidRDefault="00A3231E" w:rsidP="00C01BB9">
      <w:pPr>
        <w:pStyle w:val="Legal2L2"/>
        <w:rPr>
          <w:b/>
        </w:rPr>
      </w:pPr>
      <w:r>
        <w:t xml:space="preserve">The continuous operation of Tenant’s business in the Premises is of material importance to Landlord because of the adverse impact on the Building of vacant </w:t>
      </w:r>
      <w:r w:rsidR="001B7DD7">
        <w:t>retail</w:t>
      </w:r>
      <w:r>
        <w:t xml:space="preserve"> space.  </w:t>
      </w:r>
      <w:r w:rsidR="00C01BB9">
        <w:t xml:space="preserve">Tenant shall cause its business to be </w:t>
      </w:r>
      <w:r>
        <w:t xml:space="preserve">fully stocked and staffed, and </w:t>
      </w:r>
      <w:r w:rsidR="00C01BB9">
        <w:t xml:space="preserve">open continuously for business at the Premises at least </w:t>
      </w:r>
      <w:r w:rsidR="00333F70">
        <w:t xml:space="preserve">__ hours a day, </w:t>
      </w:r>
      <w:r w:rsidR="00C01BB9" w:rsidRPr="003D162A">
        <w:t xml:space="preserve">such __hours to be between </w:t>
      </w:r>
      <w:r w:rsidR="00333F70">
        <w:t xml:space="preserve">the hours of __ a.m. and ___ p.m. and at least </w:t>
      </w:r>
      <w:r w:rsidR="00C01BB9" w:rsidRPr="003D162A">
        <w:t xml:space="preserve"> __ days a week</w:t>
      </w:r>
      <w:r w:rsidR="00C01BB9">
        <w:t xml:space="preserve"> excluding days observed as holidays by the Federal government.  </w:t>
      </w:r>
      <w:r w:rsidR="00C01BB9" w:rsidRPr="003D162A">
        <w:t>In no event shall Tenant operate its business betwe</w:t>
      </w:r>
      <w:r w:rsidR="00333F70">
        <w:t>en the hours of ____ and _____.</w:t>
      </w:r>
      <w:r>
        <w:t xml:space="preserve">  Notwithstanding the foregoing, Tenant may be temporarily closed for not more than thirty (30) consecutive days no more frequently than </w:t>
      </w:r>
      <w:r w:rsidR="007F79DA">
        <w:t xml:space="preserve">as necessary </w:t>
      </w:r>
      <w:r>
        <w:t xml:space="preserve">in order to refurbish Tenant’s Work (hereinafter defined), </w:t>
      </w:r>
      <w:r w:rsidR="00F72052">
        <w:t xml:space="preserve">and in connection with a transfer of the Premises to a permitted subtenant or assignee. Tenant shall not be deemed to have abandoned or vacated the Premises as a result of any closure contemplated by the preceding sentence.  </w:t>
      </w:r>
      <w:r w:rsidR="00DB782C">
        <w:t xml:space="preserve"> </w:t>
      </w:r>
      <w:r>
        <w:t xml:space="preserve"> </w:t>
      </w:r>
    </w:p>
    <w:p w14:paraId="52486973" w14:textId="77777777" w:rsidR="00C01BB9" w:rsidRDefault="00C01BB9" w:rsidP="00C01BB9">
      <w:pPr>
        <w:pStyle w:val="Legal2L2"/>
      </w:pPr>
      <w:r>
        <w:t>Tenant shall, at its expense:  (</w:t>
      </w:r>
      <w:r w:rsidRPr="00861164">
        <w:rPr>
          <w:u w:val="single"/>
        </w:rPr>
        <w:t>a</w:t>
      </w:r>
      <w:r>
        <w:t xml:space="preserve">) keep the inside and outside of all glass in the doors and windows of the </w:t>
      </w:r>
      <w:r w:rsidR="009055D2">
        <w:t>P</w:t>
      </w:r>
      <w:r>
        <w:t xml:space="preserve">remises clean and keep all exterior store surfaces of the Premises clean; </w:t>
      </w:r>
      <w:r w:rsidR="00A03458">
        <w:t xml:space="preserve"> </w:t>
      </w:r>
      <w:r>
        <w:t>(</w:t>
      </w:r>
      <w:r w:rsidRPr="00861164">
        <w:rPr>
          <w:u w:val="single"/>
        </w:rPr>
        <w:t>b</w:t>
      </w:r>
      <w:r>
        <w:t>) replace promptly any cracked or broken glass of the Premises with glass of</w:t>
      </w:r>
      <w:r w:rsidR="00A03458">
        <w:t xml:space="preserve"> like color, grade, and quality;</w:t>
      </w:r>
      <w:r>
        <w:t xml:space="preserve"> (</w:t>
      </w:r>
      <w:r w:rsidRPr="00861164">
        <w:rPr>
          <w:u w:val="single"/>
        </w:rPr>
        <w:t>c</w:t>
      </w:r>
      <w:r>
        <w:t>) maintain the Premises in a clean, orderly and sanitary condition and free of insects, rodents, vermin and other pests</w:t>
      </w:r>
      <w:r w:rsidR="001711AE">
        <w:t xml:space="preserve"> and shall arrange for extermination at regular intervals, not less frequently than monthly and more often as necessary</w:t>
      </w:r>
      <w:r>
        <w:t xml:space="preserve">; </w:t>
      </w:r>
      <w:r w:rsidR="00A03458">
        <w:t xml:space="preserve"> </w:t>
      </w:r>
      <w:r>
        <w:t>(</w:t>
      </w:r>
      <w:r>
        <w:rPr>
          <w:u w:val="single"/>
        </w:rPr>
        <w:t>d</w:t>
      </w:r>
      <w:r>
        <w:t xml:space="preserve">) keep any garbage, trash, rubbish or other refuse in vermin-proof containers within the interior of the Premises </w:t>
      </w:r>
      <w:r w:rsidR="001711AE">
        <w:t xml:space="preserve">that are kept closed </w:t>
      </w:r>
      <w:r>
        <w:t>until removed;  (</w:t>
      </w:r>
      <w:r>
        <w:rPr>
          <w:u w:val="single"/>
        </w:rPr>
        <w:t>e</w:t>
      </w:r>
      <w:r>
        <w:t xml:space="preserve">) deposit such garbage, trash, rubbish and refuse, on a daily basis, in receptacles provided or required by the carter </w:t>
      </w:r>
      <w:r w:rsidR="001711AE">
        <w:t>engaged</w:t>
      </w:r>
      <w:r>
        <w:t xml:space="preserve"> by </w:t>
      </w:r>
      <w:r w:rsidR="003565D8">
        <w:t xml:space="preserve">Tenant </w:t>
      </w:r>
      <w:r w:rsidR="009055D2">
        <w:t>pursuant to the terms of this lease</w:t>
      </w:r>
      <w:r>
        <w:t>;  (</w:t>
      </w:r>
      <w:r>
        <w:rPr>
          <w:u w:val="single"/>
        </w:rPr>
        <w:t>f</w:t>
      </w:r>
      <w:r>
        <w:t xml:space="preserve">) </w:t>
      </w:r>
      <w:r w:rsidR="003565D8">
        <w:t xml:space="preserve">remove from the Premises all rubbish resulting from and/or remaining after any fire or other similar casualty in the Premises;  (g) </w:t>
      </w:r>
      <w:r>
        <w:t>keep all mechanical apparatus and equipment free of vibration and noise which may be transmitted beyond the Premises; (</w:t>
      </w:r>
      <w:r w:rsidR="003565D8">
        <w:t>h</w:t>
      </w:r>
      <w:r>
        <w:t>) keep in the Premises and maintain in good working order one or more dry chemical fire extinguishers;  (</w:t>
      </w:r>
      <w:r w:rsidR="003565D8">
        <w:t>i</w:t>
      </w:r>
      <w:r>
        <w:t xml:space="preserve">) </w:t>
      </w:r>
      <w:r>
        <w:lastRenderedPageBreak/>
        <w:t xml:space="preserve">conduct its business at the Premises in a dignified manner in accordance with high standards of </w:t>
      </w:r>
      <w:r w:rsidR="00FF7487">
        <w:t>retail</w:t>
      </w:r>
      <w:r>
        <w:t xml:space="preserve"> operation; and</w:t>
      </w:r>
      <w:r w:rsidR="00A03458">
        <w:t xml:space="preserve">, </w:t>
      </w:r>
      <w:r>
        <w:t>(</w:t>
      </w:r>
      <w:r w:rsidR="003565D8">
        <w:t>j</w:t>
      </w:r>
      <w:r>
        <w:t>) prevent any odors or</w:t>
      </w:r>
      <w:r w:rsidR="00333F70">
        <w:t xml:space="preserve"> any</w:t>
      </w:r>
      <w:r>
        <w:t xml:space="preserve"> noise from transmitting beyond the Premises.</w:t>
      </w:r>
      <w:r w:rsidR="008A732D">
        <w:t xml:space="preserve"> </w:t>
      </w:r>
    </w:p>
    <w:p w14:paraId="3F023081" w14:textId="77777777" w:rsidR="00C01BB9" w:rsidRDefault="00C01BB9" w:rsidP="00C01BB9">
      <w:pPr>
        <w:pStyle w:val="Legal2L2"/>
      </w:pPr>
      <w:r>
        <w:t xml:space="preserve">Tenant shall </w:t>
      </w:r>
      <w:r w:rsidRPr="00716587">
        <w:rPr>
          <w:u w:val="single"/>
        </w:rPr>
        <w:t>not</w:t>
      </w:r>
      <w:r>
        <w:t xml:space="preserve"> (</w:t>
      </w:r>
      <w:r w:rsidRPr="00716587">
        <w:rPr>
          <w:u w:val="single"/>
        </w:rPr>
        <w:t>a</w:t>
      </w:r>
      <w:r>
        <w:t xml:space="preserve">) place or maintain any merchandise, show cases, </w:t>
      </w:r>
      <w:r w:rsidR="00A845E8">
        <w:t xml:space="preserve">tables for service, </w:t>
      </w:r>
      <w:r>
        <w:t xml:space="preserve">trash, refuse or other items in any vestibule or entry of the Premises, </w:t>
      </w:r>
      <w:r w:rsidR="00036C9F">
        <w:t xml:space="preserve">or </w:t>
      </w:r>
      <w:r>
        <w:t>on the walkways, sidewalks or elsewhere outside the Premises; (</w:t>
      </w:r>
      <w:r w:rsidRPr="00716587">
        <w:rPr>
          <w:u w:val="single"/>
        </w:rPr>
        <w:t>b</w:t>
      </w:r>
      <w:r>
        <w:t xml:space="preserve">) obstruct, or permit its employees, </w:t>
      </w:r>
      <w:r w:rsidR="00333F70">
        <w:t xml:space="preserve">contractors, </w:t>
      </w:r>
      <w:r w:rsidR="00E95054">
        <w:t xml:space="preserve">customers </w:t>
      </w:r>
      <w:r>
        <w:t>or invitees to obstruct, any driveway, walkway, sidewalk, parking area, or other Common Areas (hereinafter defined); (</w:t>
      </w:r>
      <w:r w:rsidRPr="00716587">
        <w:rPr>
          <w:u w:val="single"/>
        </w:rPr>
        <w:t>c</w:t>
      </w:r>
      <w:r>
        <w:t>)</w:t>
      </w:r>
      <w:r w:rsidRPr="00716587">
        <w:t xml:space="preserve"> use or permit the use of any</w:t>
      </w:r>
      <w:r>
        <w:t xml:space="preserve"> advertising medium objectionable to Landlord (such as, without limitation, loudspeakers, phonographs, public address systems, sound amplifiers, reception of radio or television broadcasts within the Building) which is in any manner audible or visible outside of the Premises; (</w:t>
      </w:r>
      <w:r w:rsidRPr="00F35E06">
        <w:rPr>
          <w:u w:val="single"/>
        </w:rPr>
        <w:t>d</w:t>
      </w:r>
      <w:r>
        <w:t>) permit undue accumulations of or burn garbage, trash, rubbish or other refuse within or without the Premises; (</w:t>
      </w:r>
      <w:r w:rsidRPr="00F35E06">
        <w:rPr>
          <w:u w:val="single"/>
        </w:rPr>
        <w:t>e</w:t>
      </w:r>
      <w:r>
        <w:t>) cause or permit odors or fumes to emanate from the Premises; (</w:t>
      </w:r>
      <w:r w:rsidRPr="00F35E06">
        <w:rPr>
          <w:u w:val="single"/>
        </w:rPr>
        <w:t>f</w:t>
      </w:r>
      <w:r>
        <w:t>) solicit business in any Common Areas, including without limitation through distribution of handbills or other advertising matter in any Common Areas or the display of any merchandise in the Common Areas; (</w:t>
      </w:r>
      <w:r>
        <w:rPr>
          <w:u w:val="single"/>
        </w:rPr>
        <w:t>g</w:t>
      </w:r>
      <w:r w:rsidR="00611A64">
        <w:t xml:space="preserve">) </w:t>
      </w:r>
      <w:r>
        <w:t>receive or ship articles of any kind outside the designated loading areas</w:t>
      </w:r>
      <w:r w:rsidR="00333F70">
        <w:t>, if any,</w:t>
      </w:r>
      <w:r>
        <w:t xml:space="preserve"> for the Premises; (</w:t>
      </w:r>
      <w:r w:rsidR="00E95054">
        <w:t>h</w:t>
      </w:r>
      <w:r>
        <w:t>) conduct or permit to be conducted any auction, fire sale (except to liquidate inventory in response to an actual fire and only if such sale is not conducted for more than forty-five (45) days), going out of business sale (except, one time only, to liquidate inventory at the end of the term of this lease and only if such sale is not conducted for more than forty-five (45) days), bankruptcy sale (unless directed by court order), or other similar type sale in or connected with the Premises (but this provision is not intended to limit Tenant’s freedom in setting its own selling prices); (</w:t>
      </w:r>
      <w:r w:rsidR="00E95054">
        <w:t>i</w:t>
      </w:r>
      <w:r>
        <w:t xml:space="preserve">) use the Premises for any activity that is not generally considered appropriate for </w:t>
      </w:r>
      <w:r w:rsidR="00E96808">
        <w:t>retail businesses</w:t>
      </w:r>
      <w:r>
        <w:t xml:space="preserve"> conducted in accordance with good and generally accepted standards of operation; (</w:t>
      </w:r>
      <w:r w:rsidR="00E95054">
        <w:t>j</w:t>
      </w:r>
      <w:r w:rsidRPr="002F02F6">
        <w:rPr>
          <w:u w:val="single"/>
        </w:rPr>
        <w:t>)</w:t>
      </w:r>
      <w:r>
        <w:t xml:space="preserve"> use the Premises for any hazardous activity or in such manner as to constitute a nuisance of any kind (public or private); (</w:t>
      </w:r>
      <w:r w:rsidR="00E95054">
        <w:t>k</w:t>
      </w:r>
      <w:r>
        <w:t>) cause waste; (</w:t>
      </w:r>
      <w:r w:rsidR="00E95054">
        <w:t>l</w:t>
      </w:r>
      <w:r>
        <w:t>) do anything which, in Landlord’s reasonable judgment, disturbs other occupants of the Building; or (</w:t>
      </w:r>
      <w:r w:rsidR="00E95054">
        <w:t>m</w:t>
      </w:r>
      <w:r>
        <w:t>) permit its employees, invitees or deliverymen to loiter immediately outside the Premises or the Building or within the Common Areas or to park cars in the Common Areas with “For Sale” signs (or signs of similar import) on them.</w:t>
      </w:r>
      <w:r w:rsidR="008A732D">
        <w:t xml:space="preserve"> </w:t>
      </w:r>
    </w:p>
    <w:p w14:paraId="520B8DFE" w14:textId="77777777" w:rsidR="00C01BB9" w:rsidRDefault="00C01BB9" w:rsidP="00C01BB9">
      <w:pPr>
        <w:pStyle w:val="Legal2L2"/>
      </w:pPr>
      <w:r>
        <w:t xml:space="preserve">Tenant acknowledges that Landlord intends the </w:t>
      </w:r>
      <w:r w:rsidR="00E96808">
        <w:t>retail space</w:t>
      </w:r>
      <w:r w:rsidR="00CC2013">
        <w:t xml:space="preserve"> in the Building</w:t>
      </w:r>
      <w:r>
        <w:t xml:space="preserve"> to be operated in a manner that does not offend the community that it serves.  Accordingly, Tenant shall not use the Premises for any immoral or disreputable use or activity or for any use that is objectionable to the community in which the Premises are located; and Tenant shall not sell, distribute, display</w:t>
      </w:r>
      <w:r w:rsidR="00333F70">
        <w:t>, advertise</w:t>
      </w:r>
      <w:r>
        <w:t xml:space="preserve"> or offer for sale</w:t>
      </w:r>
      <w:r w:rsidR="009178DC">
        <w:t xml:space="preserve"> at the Premises</w:t>
      </w:r>
      <w:r>
        <w:t xml:space="preserve"> any item or service which, in Landlord’s good faith judgment, may tend to injure or detract </w:t>
      </w:r>
      <w:r w:rsidR="009178DC">
        <w:t xml:space="preserve">from </w:t>
      </w:r>
      <w:r>
        <w:t>the image of the Building within such community</w:t>
      </w:r>
      <w:r w:rsidR="009178DC">
        <w:t xml:space="preserve"> or that results in any picketing or protests</w:t>
      </w:r>
      <w:r>
        <w:t xml:space="preserve">.  Without limiting the generality of the foregoing, Tenant shall not sell, distribute, display or offer for sale (a) any drug paraphernalia, (b) any pornographic, lewd, suggestive, or “adult” newspaper, book, magazine, film, picture, recording, representation or merchandise of any kind, </w:t>
      </w:r>
      <w:r w:rsidR="00CC2013">
        <w:t xml:space="preserve">(c) any counterfeit goods </w:t>
      </w:r>
      <w:r>
        <w:t>or (</w:t>
      </w:r>
      <w:r w:rsidR="00CC2013">
        <w:t>d</w:t>
      </w:r>
      <w:r>
        <w:t>) any gun(s).</w:t>
      </w:r>
    </w:p>
    <w:p w14:paraId="20532DE8" w14:textId="77777777" w:rsidR="00C01BB9" w:rsidRDefault="00C01BB9" w:rsidP="00C01BB9">
      <w:pPr>
        <w:pStyle w:val="Legal2L2"/>
      </w:pPr>
      <w:r w:rsidRPr="007A1D5C">
        <w:t xml:space="preserve">The term </w:t>
      </w:r>
      <w:r>
        <w:t>“</w:t>
      </w:r>
      <w:r w:rsidRPr="007A1D5C">
        <w:t>Sign</w:t>
      </w:r>
      <w:r>
        <w:t>”</w:t>
      </w:r>
      <w:r w:rsidRPr="007A1D5C">
        <w:t xml:space="preserve"> includes all signs, designs, monuments, logos, banners, projected images, awnings, canopies, pennants, decals, advertisements, pictures, notices, lettering, numerals, graphics, and decorations.  No Sign shall be exhibited, installed, inscribed, painted or affixed, without the </w:t>
      </w:r>
      <w:r>
        <w:t xml:space="preserve">prior </w:t>
      </w:r>
      <w:r w:rsidRPr="007A1D5C">
        <w:t>consent of Landlord, on any part of the outside of the Building or on the windows or doors of the Premises; except that Landlord</w:t>
      </w:r>
      <w:r>
        <w:t>’</w:t>
      </w:r>
      <w:r w:rsidRPr="007A1D5C">
        <w:t xml:space="preserve">s consent shall not be required for any Sign placed inside the windows or doors of the Premises if such Signs are </w:t>
      </w:r>
      <w:r w:rsidRPr="007A1D5C">
        <w:lastRenderedPageBreak/>
        <w:t>attractive and professionally produced</w:t>
      </w:r>
      <w:r>
        <w:t xml:space="preserve"> and do not violate any other provisions of this lease</w:t>
      </w:r>
      <w:r w:rsidRPr="007A1D5C">
        <w:t>.  Notwithstanding the foregoing, no neon Signs</w:t>
      </w:r>
      <w:r w:rsidR="0091550F">
        <w:t xml:space="preserve"> or</w:t>
      </w:r>
      <w:r w:rsidRPr="007A1D5C">
        <w:t xml:space="preserve"> blinking or flashing Signs</w:t>
      </w:r>
      <w:r w:rsidR="0091550F">
        <w:t xml:space="preserve"> are permitted. Unless otherwise expressly permitted, Tenant may not install </w:t>
      </w:r>
      <w:r w:rsidRPr="007A1D5C">
        <w:t>Signs advertising a fire sale, liquidation sale, distress sale, foreclosure sale, receiver</w:t>
      </w:r>
      <w:r>
        <w:t>’</w:t>
      </w:r>
      <w:r w:rsidRPr="007A1D5C">
        <w:t>s or sheriff</w:t>
      </w:r>
      <w:r>
        <w:t>’</w:t>
      </w:r>
      <w:r w:rsidRPr="007A1D5C">
        <w:t>s sale, going out of business sale, lost lease sale, or Signs of similar import.   Tenant shall</w:t>
      </w:r>
      <w:r>
        <w:t>, at its own expense,</w:t>
      </w:r>
      <w:r w:rsidRPr="007A1D5C">
        <w:t xml:space="preserve"> obtain all required licenses and permits for any Signs installed by Tenant, and renew </w:t>
      </w:r>
      <w:r w:rsidR="008F7E4A">
        <w:t>them</w:t>
      </w:r>
      <w:r w:rsidRPr="007A1D5C">
        <w:t xml:space="preserve"> as required by </w:t>
      </w:r>
      <w:r w:rsidR="002F631B">
        <w:t xml:space="preserve">applicable </w:t>
      </w:r>
      <w:r>
        <w:t>L</w:t>
      </w:r>
      <w:r w:rsidRPr="007A1D5C">
        <w:t>aw</w:t>
      </w:r>
      <w:r>
        <w:t>s</w:t>
      </w:r>
      <w:r w:rsidRPr="007A1D5C">
        <w:t>.  All Sign(s) shall be installed and removed in a good and workerlike manner</w:t>
      </w:r>
      <w:r>
        <w:t xml:space="preserve">, without damaging the </w:t>
      </w:r>
      <w:r w:rsidR="0028590B">
        <w:t>Real Property</w:t>
      </w:r>
      <w:r>
        <w:t>,</w:t>
      </w:r>
      <w:r w:rsidRPr="007A1D5C">
        <w:t xml:space="preserve"> and in compliance with all </w:t>
      </w:r>
      <w:r w:rsidR="002F631B">
        <w:t xml:space="preserve">applicable </w:t>
      </w:r>
      <w:r w:rsidRPr="007A1D5C">
        <w:t>Laws and the applicable provisions of this lease</w:t>
      </w:r>
      <w:r>
        <w:t xml:space="preserve">.  Prior to installing any permitted Sign, </w:t>
      </w:r>
      <w:r w:rsidRPr="007A1D5C">
        <w:t xml:space="preserve">Tenant </w:t>
      </w:r>
      <w:r>
        <w:t xml:space="preserve">shall deliver to Landlord any permits or approvals required by </w:t>
      </w:r>
      <w:r w:rsidR="00BC47E6">
        <w:t xml:space="preserve">applicable </w:t>
      </w:r>
      <w:r>
        <w:t xml:space="preserve">Laws in connection with such installation.  Tenant </w:t>
      </w:r>
      <w:r w:rsidRPr="007A1D5C">
        <w:t>shall maintain any permitted Signs in good, clean, neat and safe condition</w:t>
      </w:r>
      <w:r w:rsidR="0064254C">
        <w:t>,</w:t>
      </w:r>
      <w:r w:rsidRPr="007A1D5C">
        <w:t xml:space="preserve"> and at the expiration or sooner termination of this lease, Tenant shall cause such Signs to be removed and cause the cancellation of any issued licenses or permits.  Tenant shall not change or alter any Sign approved by Landlord in any respect whatsoever, without first obtaining Landlord</w:t>
      </w:r>
      <w:r>
        <w:t>’</w:t>
      </w:r>
      <w:r w:rsidRPr="007A1D5C">
        <w:t xml:space="preserve">s </w:t>
      </w:r>
      <w:r>
        <w:t xml:space="preserve">prior </w:t>
      </w:r>
      <w:r w:rsidRPr="007A1D5C">
        <w:t>consent to such change or alteration.  Landlord may remove any Sign(s) installed or maintained in violation of this Article</w:t>
      </w:r>
      <w:r w:rsidR="00BD32FE">
        <w:t>,</w:t>
      </w:r>
      <w:r w:rsidRPr="007A1D5C">
        <w:t xml:space="preserve"> and Tenant shall reimburse Landlord for all costs incurred by Landlord in so removing any such Sign promptly after being billed therefor.  In addition, Landlord may, from time to time, temporarily remove any Sign in connection with any repairs, improvements, alterations, additions or replacements being made to the </w:t>
      </w:r>
      <w:r w:rsidR="0028590B">
        <w:t>Real Property</w:t>
      </w:r>
      <w:r w:rsidRPr="007A1D5C">
        <w:t xml:space="preserve">.  </w:t>
      </w:r>
    </w:p>
    <w:p w14:paraId="3214CE96" w14:textId="77777777" w:rsidR="00C01BB9" w:rsidRDefault="00C01BB9" w:rsidP="00C01BB9">
      <w:pPr>
        <w:pStyle w:val="Legal2L1"/>
        <w:rPr>
          <w:u w:val="none"/>
        </w:rPr>
      </w:pPr>
      <w:bookmarkStart w:id="5" w:name="_Toc33420670"/>
      <w:r>
        <w:t>Condition of the Premises; Landlord’s Work</w:t>
      </w:r>
      <w:bookmarkEnd w:id="5"/>
    </w:p>
    <w:p w14:paraId="634617E6" w14:textId="77777777" w:rsidR="00C01BB9" w:rsidRDefault="00C01BB9" w:rsidP="00C01BB9">
      <w:pPr>
        <w:pStyle w:val="Legal2L2"/>
      </w:pPr>
      <w:r>
        <w:t>Tenant has examined the Premises and, subject to Landlord performing Landlord’s Work, if any, (a) Tenant accept</w:t>
      </w:r>
      <w:r w:rsidR="00F97F51">
        <w:t>s</w:t>
      </w:r>
      <w:r>
        <w:t xml:space="preserve"> possession of the Premises in its “AS IS” condition on the date of this lease, subject to normal wear and tear and the removal of substantially all of the existing occupant’s </w:t>
      </w:r>
      <w:r w:rsidR="009178DC">
        <w:t xml:space="preserve">personal </w:t>
      </w:r>
      <w:r>
        <w:t>property, if any, and (b) Landlord has no obligation to perform any work, supply any materials, incur any expenses or make any installations to prepare the Premises for Tenant’s occupancy.</w:t>
      </w:r>
    </w:p>
    <w:p w14:paraId="130FB05E" w14:textId="77777777" w:rsidR="00C01BB9" w:rsidRDefault="00C01BB9" w:rsidP="00C01BB9">
      <w:pPr>
        <w:pStyle w:val="Legal2L2"/>
      </w:pPr>
      <w:r>
        <w:t xml:space="preserve">If any Landlord’s Work is specified in </w:t>
      </w:r>
      <w:r w:rsidRPr="003641A0">
        <w:rPr>
          <w:u w:val="single"/>
        </w:rPr>
        <w:t>Article 1</w:t>
      </w:r>
      <w:r>
        <w:t xml:space="preserve"> and the Exhibit referred to therein, Landlord shall, at its expense, perform Landlord’s Work</w:t>
      </w:r>
      <w:r w:rsidR="0073725B">
        <w:t>, in accordance with, and subject to, the applicable provisions of this lease</w:t>
      </w:r>
      <w:r>
        <w:t xml:space="preserve">. </w:t>
      </w:r>
      <w:r w:rsidR="00A83719">
        <w:t xml:space="preserve">Tenant shall not impede, </w:t>
      </w:r>
      <w:r w:rsidR="009178DC">
        <w:t xml:space="preserve">delay, </w:t>
      </w:r>
      <w:r w:rsidR="00A83719">
        <w:t>obstruct or interfere with, Landlord’s performance of any and all of Landlord’s</w:t>
      </w:r>
      <w:r>
        <w:t xml:space="preserve"> </w:t>
      </w:r>
      <w:r w:rsidR="00A83719">
        <w:t>Work.</w:t>
      </w:r>
      <w:r>
        <w:t xml:space="preserve">  </w:t>
      </w:r>
    </w:p>
    <w:p w14:paraId="5BEDC982" w14:textId="77777777" w:rsidR="00C01BB9" w:rsidRDefault="00C01BB9" w:rsidP="00C01BB9">
      <w:pPr>
        <w:pStyle w:val="Legal2L1"/>
        <w:rPr>
          <w:u w:val="none"/>
        </w:rPr>
      </w:pPr>
      <w:bookmarkStart w:id="6" w:name="_Toc33420671"/>
      <w:r>
        <w:t>Tenant’s Work</w:t>
      </w:r>
      <w:bookmarkEnd w:id="6"/>
    </w:p>
    <w:p w14:paraId="4C586561" w14:textId="77777777" w:rsidR="00C01BB9" w:rsidRDefault="00C01BB9" w:rsidP="00C01BB9">
      <w:pPr>
        <w:pStyle w:val="Legal2L2"/>
      </w:pPr>
      <w:r>
        <w:t>Except as may be expressly provided in this lease, Tenant shall not replace any fixtures in the Premises or make any changes, improvements, alterations</w:t>
      </w:r>
      <w:r w:rsidR="005733EC">
        <w:t xml:space="preserve"> or additions</w:t>
      </w:r>
      <w:r>
        <w:t xml:space="preserve"> (collectively, “</w:t>
      </w:r>
      <w:r>
        <w:rPr>
          <w:u w:val="single"/>
        </w:rPr>
        <w:t>Tenant’s Work</w:t>
      </w:r>
      <w:r>
        <w:t xml:space="preserve">”),  to the Premises, the </w:t>
      </w:r>
      <w:r w:rsidR="0028590B">
        <w:t>Real Property</w:t>
      </w:r>
      <w:r>
        <w:t xml:space="preserve">, the Building systems, or any part thereof, without Landlord’s prior consent.  Landlord’s consent shall not be unreasonably withheld or delayed if Tenant’s Work (a) is nonstructural, and (b) does not (i) affect any part of the </w:t>
      </w:r>
      <w:r w:rsidR="0028590B">
        <w:t>Real Property</w:t>
      </w:r>
      <w:r>
        <w:t xml:space="preserve"> outside the Premises</w:t>
      </w:r>
      <w:r w:rsidR="009D56FB">
        <w:t xml:space="preserve"> (including the Building roof) or the exterior of the Premises</w:t>
      </w:r>
      <w:r>
        <w:t xml:space="preserve">, (ii) affect any structural element of the Building, (iii) adversely affect any Building system, or (iv) require an amendment of the certificate of occupancy for the Premises or the Building, </w:t>
      </w:r>
      <w:r w:rsidR="00C745F9">
        <w:t xml:space="preserve">( c) is not visible outside the Premises </w:t>
      </w:r>
      <w:r>
        <w:t>and (</w:t>
      </w:r>
      <w:r w:rsidR="00C745F9">
        <w:t>d</w:t>
      </w:r>
      <w:r>
        <w:t>) is performed only by contractors and subcontractors first approved by Landlord (which approval shall not be unreasonably withheld or delayed).  Landlord’s consent shall not be required with respect to such of Tenant’s Work as are cosmetic alterations (such as painting</w:t>
      </w:r>
      <w:r w:rsidR="009D56FB">
        <w:t xml:space="preserve"> the interior of the Premises,</w:t>
      </w:r>
      <w:r>
        <w:t xml:space="preserve"> carpeting, and installation of shelving and display cases) inside the Premises</w:t>
      </w:r>
      <w:r w:rsidR="009D56FB">
        <w:t xml:space="preserve"> </w:t>
      </w:r>
      <w:r>
        <w:t>(“</w:t>
      </w:r>
      <w:r w:rsidRPr="00744A0E">
        <w:rPr>
          <w:u w:val="single"/>
        </w:rPr>
        <w:t>Cosmetic Alterations</w:t>
      </w:r>
      <w:r>
        <w:t xml:space="preserve">”), provided Tenant </w:t>
      </w:r>
      <w:r>
        <w:lastRenderedPageBreak/>
        <w:t xml:space="preserve">complies with the other applicable provisions of this </w:t>
      </w:r>
      <w:r w:rsidR="00711196">
        <w:t>lease</w:t>
      </w:r>
      <w:r>
        <w:t>.  Tenant’s Work shall be performed, at Tenant’s expense,</w:t>
      </w:r>
      <w:r w:rsidR="00C745F9">
        <w:t xml:space="preserve"> with diligence when started so as to promptly complete it</w:t>
      </w:r>
      <w:r>
        <w:t xml:space="preserve"> in a good and worker-like manner using new materials of first class quality and in compliance with this lease, all Laws and Tenant’s Plans (as defined in </w:t>
      </w:r>
      <w:r>
        <w:rPr>
          <w:u w:val="single"/>
        </w:rPr>
        <w:t>Section 5.2</w:t>
      </w:r>
      <w:r>
        <w:t>)</w:t>
      </w:r>
      <w:r w:rsidR="009D56FB">
        <w:t xml:space="preserve"> as approved by Landlord</w:t>
      </w:r>
      <w:r>
        <w:t xml:space="preserve">.  As part of Tenant’s Work, Tenant shall soundproof the Premises </w:t>
      </w:r>
      <w:r w:rsidR="00C745F9">
        <w:t xml:space="preserve">and install appropriate ventilation </w:t>
      </w:r>
      <w:r w:rsidR="009D56FB">
        <w:t xml:space="preserve">if required so that </w:t>
      </w:r>
      <w:r>
        <w:t xml:space="preserve">Tenant’s use of the Premises shall not </w:t>
      </w:r>
      <w:r w:rsidR="009D56FB">
        <w:t>result in noise</w:t>
      </w:r>
      <w:r w:rsidR="00C745F9">
        <w:t xml:space="preserve"> and/or odors </w:t>
      </w:r>
      <w:r w:rsidR="009D56FB">
        <w:t>being transmitted outside the Premises.</w:t>
      </w:r>
      <w:r w:rsidR="00A06BE1">
        <w:t xml:space="preserve"> </w:t>
      </w:r>
      <w:r w:rsidR="00375834">
        <w:t xml:space="preserve">Tenant’s Work shall be fully paid for by Tenant </w:t>
      </w:r>
      <w:r w:rsidR="009D56FB">
        <w:t xml:space="preserve">when payment is due </w:t>
      </w:r>
      <w:r w:rsidR="00375834">
        <w:t xml:space="preserve">and shall not be financed with any conditional sales </w:t>
      </w:r>
      <w:r w:rsidR="005454BD">
        <w:t xml:space="preserve">or title retention </w:t>
      </w:r>
      <w:r w:rsidR="00375834">
        <w:t>agreements</w:t>
      </w:r>
      <w:r w:rsidR="006A253B">
        <w:t xml:space="preserve"> or by the granting of any security interests</w:t>
      </w:r>
      <w:r w:rsidR="005454BD">
        <w:t>, liens, encumbrances or financing statements</w:t>
      </w:r>
      <w:r w:rsidR="00375834">
        <w:t xml:space="preserve">. Tenant’s Work shall be deemed, upon installation, to be improvements and betterments that become the property of Landlord at installation, and shall remain upon and be surrendered with the Premises, at the expiration of the Term (or the sooner termination of this lease in accordance with its provisions) unless Landlord notifies Tenant </w:t>
      </w:r>
      <w:r w:rsidR="00B01297">
        <w:t xml:space="preserve">in accordance with the provisions of this Article </w:t>
      </w:r>
      <w:r w:rsidR="00375834">
        <w:t>that Landlord relinquishes its rights thereto</w:t>
      </w:r>
      <w:r w:rsidR="00B01297">
        <w:t xml:space="preserve">, in which case </w:t>
      </w:r>
      <w:r w:rsidR="00375834">
        <w:t>Tenant s</w:t>
      </w:r>
      <w:r w:rsidR="00B01297">
        <w:t>hall be</w:t>
      </w:r>
      <w:r w:rsidR="00375834">
        <w:t xml:space="preserve"> obligated to remove such Tenant’s Work.</w:t>
      </w:r>
    </w:p>
    <w:p w14:paraId="76361C51" w14:textId="77777777" w:rsidR="00B02EA5" w:rsidRDefault="00C01BB9" w:rsidP="00C01BB9">
      <w:pPr>
        <w:pStyle w:val="Legal2L2"/>
      </w:pPr>
      <w:r>
        <w:t xml:space="preserve">Prior to </w:t>
      </w:r>
      <w:r w:rsidR="00B02EA5">
        <w:t>commenc</w:t>
      </w:r>
      <w:r>
        <w:t xml:space="preserve">ing any Tenant’s Work </w:t>
      </w:r>
      <w:r w:rsidR="00B01297">
        <w:t>other than purely Cosmetic Alterations</w:t>
      </w:r>
      <w:r>
        <w:t>, Tenant shall, at Tenant’s expense</w:t>
      </w:r>
      <w:r w:rsidR="00B02EA5">
        <w:t>,</w:t>
      </w:r>
      <w:r>
        <w:t xml:space="preserve"> deliver to Landlord detailed plans and specifications</w:t>
      </w:r>
      <w:r w:rsidR="003A4AA0">
        <w:t xml:space="preserve">, </w:t>
      </w:r>
      <w:r w:rsidR="00B01297">
        <w:t xml:space="preserve"> for Tenant’s Work</w:t>
      </w:r>
      <w:r>
        <w:t>, in form reasonably satisfactory to Landlord, prepared</w:t>
      </w:r>
      <w:r w:rsidR="008F023F">
        <w:t xml:space="preserve">, certified, </w:t>
      </w:r>
      <w:r w:rsidR="00496296">
        <w:t xml:space="preserve">signed and sealed </w:t>
      </w:r>
      <w:r>
        <w:t>by a</w:t>
      </w:r>
      <w:r w:rsidR="008F023F">
        <w:t>n</w:t>
      </w:r>
      <w:r>
        <w:t xml:space="preserve"> architect or engineer</w:t>
      </w:r>
      <w:r w:rsidR="008F023F">
        <w:t xml:space="preserve"> licensed to practice in the State of New York</w:t>
      </w:r>
      <w:r>
        <w:t xml:space="preserve">, and suitable for filing with the applicable Authority, if filing is required by </w:t>
      </w:r>
      <w:r w:rsidR="00BB718F">
        <w:t xml:space="preserve">applicable </w:t>
      </w:r>
      <w:r>
        <w:t>Laws (</w:t>
      </w:r>
      <w:r w:rsidR="00B02EA5">
        <w:t xml:space="preserve">such </w:t>
      </w:r>
      <w:r w:rsidR="003A4AA0">
        <w:t xml:space="preserve">plans and specifications together with revisions thereto, collectively, </w:t>
      </w:r>
      <w:r>
        <w:t>“</w:t>
      </w:r>
      <w:r>
        <w:rPr>
          <w:u w:val="single"/>
        </w:rPr>
        <w:t>Tenant’s Plans</w:t>
      </w:r>
      <w:r>
        <w:t xml:space="preserve">”), </w:t>
      </w:r>
      <w:r w:rsidR="00B02EA5">
        <w:t>and</w:t>
      </w:r>
      <w:r>
        <w:t xml:space="preserve"> obtain Landlord’s approval of Tenant’s Plans</w:t>
      </w:r>
      <w:r w:rsidR="00B02EA5">
        <w:t xml:space="preserve">.  Landlord’s approval of Tenant’s Plans </w:t>
      </w:r>
      <w:r>
        <w:t>shall not be unreasonably withheld or delayed to the extent Landlord’s consent to Tenant’s Work shown on Tenant’s Plans is not to be unreasonably withheld or delayed pursuant to this Article</w:t>
      </w:r>
      <w:r w:rsidR="00B02EA5">
        <w:t>. Before commencing Tenant’s Work, Tenant shall (a)</w:t>
      </w:r>
      <w:r>
        <w:t xml:space="preserve"> obtain (and deliver to Landlord copies of) all required permits and authorizations of any Authority</w:t>
      </w:r>
      <w:r w:rsidR="00B02EA5">
        <w:t xml:space="preserve"> for such work, and (b</w:t>
      </w:r>
      <w:r>
        <w:t xml:space="preserve">) </w:t>
      </w:r>
      <w:r w:rsidR="00B02EA5">
        <w:t xml:space="preserve">deliver to Landlord such security as shall be reasonably satisfactory to Landlord, and (c) </w:t>
      </w:r>
      <w:r>
        <w:t xml:space="preserve">deliver to Landlord certificates (in form reasonably acceptable to Landlord) evidencing the following insurance coverages from each contractor and subcontractor:  (i) worker’s compensation insurance covering all persons to be employed in the performance of any Tenant’s Work, </w:t>
      </w:r>
      <w:r w:rsidR="00B02EA5">
        <w:t xml:space="preserve">and </w:t>
      </w:r>
      <w:r>
        <w:t xml:space="preserve"> (ii) commercial general liability insurance </w:t>
      </w:r>
      <w:r w:rsidR="00B02EA5">
        <w:t xml:space="preserve">on a primary and non-contributory basis </w:t>
      </w:r>
      <w:r>
        <w:t>with a limit of liability approved by Landlord, and with contractual liability coverage, naming Landlord, Landlord’s managing agent, if any, any Superior Landlord (hereinafter defined) and any Mortgagee (hereinafter defined) as additional insureds, and (iii) comprehensive automobile liability insurance (covering all owned, non-owned and/or hired motor vehicles to be used in connection with Tenant’s Work) with a limit of liability approved by Landlord</w:t>
      </w:r>
      <w:r w:rsidR="008F023F">
        <w:t xml:space="preserve"> and (iv) builders risk insurance for the full value of the Tenant's Work performed by such contractor and subcontractor</w:t>
      </w:r>
      <w:r>
        <w:t xml:space="preserve">.  </w:t>
      </w:r>
    </w:p>
    <w:p w14:paraId="14E946B7" w14:textId="77777777" w:rsidR="00C01BB9" w:rsidRDefault="00C01BB9" w:rsidP="00C01BB9">
      <w:pPr>
        <w:pStyle w:val="Legal2L2"/>
      </w:pPr>
      <w:r>
        <w:t>Tenant shall reimburse Landlord</w:t>
      </w:r>
      <w:r w:rsidR="00B02EA5">
        <w:t>, within fifteen (15) days of being billed therefore,</w:t>
      </w:r>
      <w:r>
        <w:t xml:space="preserve"> for any reasonable out-of-pocket expenses incurred by Landlord in connection with Landlord’s review of Tenant’s Plans and inspection of Tenant’s Work, including outside experts retained by Landlord for that purpose.  </w:t>
      </w:r>
      <w:r w:rsidR="00941991">
        <w:t xml:space="preserve">Landlord’s consent to Tenant’s Work and Landlord’s approval of Tenant’s Plans </w:t>
      </w:r>
      <w:r w:rsidR="003A4AA0">
        <w:t xml:space="preserve">shall be without liability to or recourse against Landlord, shall not release Tenant from its obligations to comply strictly with the provisions of this lease, and </w:t>
      </w:r>
      <w:r w:rsidR="00941991">
        <w:t>shall not constitute any representation or warranty by Landlord regarding the adequacy for any purpose of Tenant’s Work or Tenant’s Plans or their compliance with Laws</w:t>
      </w:r>
      <w:r w:rsidR="0085435B">
        <w:t>, and shall not relieve Tenant from obtaining Landlord’s express written approval to revisions thereto</w:t>
      </w:r>
      <w:r w:rsidR="00941991">
        <w:t xml:space="preserve">.  </w:t>
      </w:r>
      <w:r w:rsidR="00844BBC">
        <w:lastRenderedPageBreak/>
        <w:t xml:space="preserve">Promptly after substantial </w:t>
      </w:r>
      <w:r>
        <w:t xml:space="preserve">completion of Tenant’s Work, </w:t>
      </w:r>
      <w:r w:rsidR="00844BBC">
        <w:t xml:space="preserve">but in no event later than six (6) months after the commencement of such work, </w:t>
      </w:r>
      <w:r>
        <w:t xml:space="preserve">Tenant shall, at Tenant’s expense, obtain and deliver to Landlord copies of all </w:t>
      </w:r>
      <w:r w:rsidR="00844BBC">
        <w:t xml:space="preserve">sign-offs, letters of completion, approvals </w:t>
      </w:r>
      <w:r>
        <w:t>and certificates of any Authority required upon the completion of Tenant’s Work (including any required amendments to the certificate of occupancy for the Premises and/or Building) and “as-built” plans and specifications for Tenant’s Work prepared as reasonably required by Landlord.</w:t>
      </w:r>
    </w:p>
    <w:p w14:paraId="544A948D" w14:textId="77777777" w:rsidR="00C01BB9" w:rsidRDefault="00C01BB9" w:rsidP="00C01BB9">
      <w:pPr>
        <w:pStyle w:val="Legal2L2"/>
      </w:pPr>
      <w:r>
        <w:t xml:space="preserve">If, in connection with Tenant’s Work or any other act or omission of Tenant or Tenant’s employees, agents or contractors, a mechanic’s lien, financing statement or other lien or violation </w:t>
      </w:r>
      <w:r w:rsidR="006C36AF">
        <w:t xml:space="preserve">of any Laws, </w:t>
      </w:r>
      <w:r>
        <w:t xml:space="preserve">is filed against Landlord or all or any part of the </w:t>
      </w:r>
      <w:r w:rsidR="0028590B">
        <w:t>Real Property</w:t>
      </w:r>
      <w:r>
        <w:t>, Tenant shall, at Tenant’s expense, have such lien removed by bonding or otherwise within thirty (30) days after Tenant receives notice of the filing.</w:t>
      </w:r>
    </w:p>
    <w:p w14:paraId="4C31B64B" w14:textId="77777777" w:rsidR="00844BBC" w:rsidRDefault="00C01BB9" w:rsidP="00C01BB9">
      <w:pPr>
        <w:pStyle w:val="Legal2L2"/>
      </w:pPr>
      <w:r>
        <w:t xml:space="preserve">All </w:t>
      </w:r>
      <w:r w:rsidR="005733EC">
        <w:t xml:space="preserve">construction managers, </w:t>
      </w:r>
      <w:r>
        <w:t xml:space="preserve">contractors and subcontractors performing work for which a license is required by </w:t>
      </w:r>
      <w:r w:rsidR="00BB718F">
        <w:t xml:space="preserve">applicable </w:t>
      </w:r>
      <w:r>
        <w:t xml:space="preserve">Laws, shall be licensed by the appropriate Authorities and approved by Landlord, which approval shall not be unreasonably withheld or delayed. </w:t>
      </w:r>
      <w:r w:rsidR="00CC6152">
        <w:t xml:space="preserve">Landlord’s approval of such construction managers, contractors and subcontractors shall be without liability to or recourse against Landlord, shall not release Tenant from its obligations to comply strictly with the provisions of this lease, shall not constitute any warranty by Landlord regarding the adequacy, professionalism, competence or experience of the approved construction manager, contractor, or subcontractor, and shall not relieve Tenant from obtaining Landlord’s express prior written approval if Tenant seeks to employ any other or additional construction manager, contractor or subcontractor. </w:t>
      </w:r>
      <w:r>
        <w:t xml:space="preserve">Promptly following substantial completion of Tenant’s Work, </w:t>
      </w:r>
      <w:r w:rsidR="00844BBC">
        <w:t xml:space="preserve">but in no event later than six (6) months after the commencement of such work, </w:t>
      </w:r>
      <w:r>
        <w:t>Tenant shall furnish to Landlord</w:t>
      </w:r>
      <w:r w:rsidRPr="005547AA">
        <w:t xml:space="preserve"> lien waivers and releases</w:t>
      </w:r>
      <w:r w:rsidR="005733EC">
        <w:t>, in form reasonably satisfactory to Landlord,</w:t>
      </w:r>
      <w:r w:rsidRPr="005547AA">
        <w:t xml:space="preserve"> from all </w:t>
      </w:r>
      <w:r w:rsidR="00844BBC">
        <w:t xml:space="preserve">construction managers, </w:t>
      </w:r>
      <w:r w:rsidRPr="005547AA">
        <w:t>contractors, subcontractors, and materialmen</w:t>
      </w:r>
      <w:r>
        <w:t xml:space="preserve"> furnishing work, services or materials in connection with Tenant’s Work.</w:t>
      </w:r>
      <w:r w:rsidR="00616987">
        <w:t xml:space="preserve">  </w:t>
      </w:r>
    </w:p>
    <w:p w14:paraId="2A2B499E" w14:textId="77777777" w:rsidR="00C01BB9" w:rsidRPr="005547AA" w:rsidRDefault="00616987" w:rsidP="00C01BB9">
      <w:pPr>
        <w:pStyle w:val="Legal2L2"/>
      </w:pPr>
      <w:r>
        <w:t xml:space="preserve">Tenant shall require all its contractors and their subcontractors to work in harmony with other laborers working or providing services at the </w:t>
      </w:r>
      <w:r w:rsidR="0028590B">
        <w:t>Real Property</w:t>
      </w:r>
      <w:r>
        <w:t>, and will prohibit the employment of people whose employment cause</w:t>
      </w:r>
      <w:r w:rsidR="009D7DA4">
        <w:t>s</w:t>
      </w:r>
      <w:r>
        <w:t xml:space="preserve"> other laborers at the </w:t>
      </w:r>
      <w:r w:rsidR="0028590B">
        <w:t>Real Property</w:t>
      </w:r>
      <w:r>
        <w:t xml:space="preserve"> to picket or strike.</w:t>
      </w:r>
      <w:r w:rsidR="005454BD">
        <w:t xml:space="preserve">  Immediately after notice from Landlord that Tenant’s contractors, mechanics or laborers are interfering or causing conflict  with other contractors, mechanics, laborers or Landlord’s personnel</w:t>
      </w:r>
      <w:r w:rsidR="00844BBC">
        <w:t xml:space="preserve"> or that the performance of Tenant’s Work is causing a violation of any union contract affecting the Real Property</w:t>
      </w:r>
      <w:r w:rsidR="005454BD">
        <w:t xml:space="preserve">, Tenant shall cause all its contractors, mechanics or laborers who are causing the interference or conflict to leave the </w:t>
      </w:r>
      <w:r w:rsidR="0028590B">
        <w:t>Real Property</w:t>
      </w:r>
      <w:r w:rsidR="005454BD">
        <w:t xml:space="preserve"> and shall take such other action as may be reasonably necessary to resolve such interference or conflict.</w:t>
      </w:r>
      <w:r>
        <w:t xml:space="preserve"> </w:t>
      </w:r>
    </w:p>
    <w:p w14:paraId="59B3FB3A" w14:textId="77777777" w:rsidR="00C01BB9" w:rsidRDefault="00C01BB9" w:rsidP="00C01BB9">
      <w:pPr>
        <w:pStyle w:val="Legal2L2"/>
      </w:pPr>
      <w:r>
        <w:t>At Tenant’s request, Landlord shall join in any applications for any authorizations required from any Authority in connection with Tenant’s Work to which Landlord has consented, and otherwise cooperate with Tenant in connection with Tenant’s Work, but Landlord shall not be obligated to incur any expense or obligation in connection with any such applications or cooperation.</w:t>
      </w:r>
    </w:p>
    <w:p w14:paraId="68B9CF30" w14:textId="77777777" w:rsidR="00C01BB9" w:rsidRDefault="00C01BB9" w:rsidP="00C01BB9">
      <w:pPr>
        <w:pStyle w:val="Legal2L2"/>
      </w:pPr>
      <w:r>
        <w:t>Tenant shall not place a load on any floor of the Premises exceeding the floor load per square foot which the floor was designed to carry and which is allowed by any Laws.</w:t>
      </w:r>
    </w:p>
    <w:p w14:paraId="3B4E4C97" w14:textId="77777777" w:rsidR="00C01BB9" w:rsidRDefault="008F023F" w:rsidP="00C01BB9">
      <w:pPr>
        <w:pStyle w:val="Legal2L2"/>
      </w:pPr>
      <w:r>
        <w:lastRenderedPageBreak/>
        <w:t>Tenant shall be liable for any damage caused to any part of the Building, in</w:t>
      </w:r>
      <w:r w:rsidR="00607743">
        <w:t xml:space="preserve">cluding its fixtures and equipment, arising from, or as a result of, Tenant's Work and/or its installation and/or removal of its Signs. </w:t>
      </w:r>
      <w:r w:rsidR="00C01BB9">
        <w:t>If Tenant performs with Landlord’s approval any work on the roof of the Building (for example, in connection with repair, maintenance, or installation of any air conditioning system), Tenant shall use only a contractor approved by Landlord for such work and shall not do or cause anything to be done which would invalidate Landlord’s then effective roof guaranty for the Building.  Tenant shall also be responsible for promptly repairing (including any necessary replacement) any damage to the roof or Building caused by such work; provided that Landlord may, at its option, effect any such repair or replacement, in which event Tenant shall reimburse Landlord for all costs incurred by Landlord in connection therewith within fifteen (15) days after Tenant is billed therefor.</w:t>
      </w:r>
    </w:p>
    <w:p w14:paraId="45DD02C3" w14:textId="77777777" w:rsidR="00C01BB9" w:rsidRDefault="00C01BB9" w:rsidP="00C01BB9">
      <w:pPr>
        <w:pStyle w:val="Legal2L2"/>
      </w:pPr>
      <w:r>
        <w:t>On or before the Expiration Date</w:t>
      </w:r>
      <w:r w:rsidR="00C706C8">
        <w:t xml:space="preserve"> or sooner termination of this lease</w:t>
      </w:r>
      <w:r>
        <w:t>,</w:t>
      </w:r>
      <w:r w:rsidR="00C706C8">
        <w:t xml:space="preserve"> if applicable,</w:t>
      </w:r>
      <w:r>
        <w:t xml:space="preserve"> Tenant shall, at Tenant’s expense, remove from the Building (a) </w:t>
      </w:r>
      <w:r w:rsidR="00C706C8">
        <w:t xml:space="preserve">all Tenant’s Work which Landlord designates for removal in a notice given by Landlord to Tenant on or before the date which is thirty (30) days prior to the Expiration Date (or prior to the sooner termination of this lease, if applicable) and (b) </w:t>
      </w:r>
      <w:r>
        <w:t>Tenant’s trade fixtures, equipment and personal property which are removable without material damage to the Premises or the Building (“</w:t>
      </w:r>
      <w:r>
        <w:rPr>
          <w:u w:val="single"/>
        </w:rPr>
        <w:t>Tenant’s Property</w:t>
      </w:r>
      <w:r>
        <w:t xml:space="preserve">”).  Tenant shall repair any damage to the Premises, </w:t>
      </w:r>
      <w:r w:rsidR="00C706C8">
        <w:t xml:space="preserve">and/or </w:t>
      </w:r>
      <w:r>
        <w:t xml:space="preserve">the </w:t>
      </w:r>
      <w:r w:rsidR="0028590B">
        <w:t>Real Property</w:t>
      </w:r>
      <w:r>
        <w:t>, caused by the installation or removal of Tenant’s Property, Signs or Tenant’s Work.  Except as expressly provided in this Section, Tenant’s Work shall not be removed</w:t>
      </w:r>
      <w:r w:rsidR="005E4CCB">
        <w:t>.</w:t>
      </w:r>
      <w:r>
        <w:t xml:space="preserve">  Any Tenant’s Property or Tenant’s Work </w:t>
      </w:r>
      <w:r w:rsidR="00C66B96">
        <w:t>t</w:t>
      </w:r>
      <w:r>
        <w:t>h</w:t>
      </w:r>
      <w:r w:rsidR="00C66B96">
        <w:t>at</w:t>
      </w:r>
      <w:r>
        <w:t xml:space="preserve"> Tenant was required to remove</w:t>
      </w:r>
      <w:r w:rsidR="00C66B96">
        <w:t xml:space="preserve"> and</w:t>
      </w:r>
      <w:r>
        <w:t xml:space="preserve"> which is not removed by Tenant by the Expiration Date </w:t>
      </w:r>
      <w:r w:rsidR="00C66B96">
        <w:t xml:space="preserve">or sooner termination of this lease </w:t>
      </w:r>
      <w:r>
        <w:t xml:space="preserve">shall be deemed abandoned and may, at Landlord’s option, be retained as Landlord’s property or disposed of by Landlord at Tenant’s expense. </w:t>
      </w:r>
    </w:p>
    <w:p w14:paraId="4ABFDEBC" w14:textId="77777777" w:rsidR="00C01BB9" w:rsidRDefault="00C01BB9" w:rsidP="00C01BB9">
      <w:pPr>
        <w:pStyle w:val="Legal2L1"/>
        <w:rPr>
          <w:u w:val="none"/>
        </w:rPr>
      </w:pPr>
      <w:bookmarkStart w:id="7" w:name="_Toc33420672"/>
      <w:r>
        <w:t>Tax</w:t>
      </w:r>
      <w:bookmarkEnd w:id="7"/>
      <w:r>
        <w:t xml:space="preserve"> Payments</w:t>
      </w:r>
      <w:r w:rsidR="00306E23">
        <w:t xml:space="preserve"> </w:t>
      </w:r>
      <w:r w:rsidR="00D0704B">
        <w:t>[</w:t>
      </w:r>
      <w:r w:rsidR="00306E23">
        <w:t>CHOOSE APPROPRI</w:t>
      </w:r>
      <w:r w:rsidR="00D0704B">
        <w:t>A</w:t>
      </w:r>
      <w:r w:rsidR="00306E23">
        <w:t>TE EXHIBIT</w:t>
      </w:r>
      <w:r w:rsidR="00D0704B">
        <w:t xml:space="preserve"> F </w:t>
      </w:r>
      <w:r w:rsidR="00306E23">
        <w:t>FOR PASS-THROUGH OR ESCALATION</w:t>
      </w:r>
      <w:r>
        <w:t>]</w:t>
      </w:r>
    </w:p>
    <w:p w14:paraId="3DD0C1B7" w14:textId="77777777" w:rsidR="00C01BB9" w:rsidRDefault="00C01BB9" w:rsidP="00C01BB9">
      <w:pPr>
        <w:pStyle w:val="Legal2L2"/>
      </w:pPr>
      <w:r>
        <w:t>The term “</w:t>
      </w:r>
      <w:r w:rsidRPr="00F0325A">
        <w:rPr>
          <w:u w:val="single"/>
        </w:rPr>
        <w:t>Real Estate Taxes</w:t>
      </w:r>
      <w:r>
        <w:t>” (each, individually, a “</w:t>
      </w:r>
      <w:r w:rsidRPr="00B2435A">
        <w:rPr>
          <w:u w:val="single"/>
        </w:rPr>
        <w:t>Real Estate Tax</w:t>
      </w:r>
      <w:r>
        <w:t xml:space="preserve">”) shall mean all taxes, assessments and special assessments, general or special, ordinary or extraordinary, foreseen or unforeseen, of any kind or nature whatsoever, </w:t>
      </w:r>
      <w:r w:rsidR="00082F7D">
        <w:t xml:space="preserve">including without limitation, municipal, school, county, open space taxes and business </w:t>
      </w:r>
      <w:r w:rsidR="00EF47D7">
        <w:t xml:space="preserve">improvement </w:t>
      </w:r>
      <w:r w:rsidR="00082F7D">
        <w:t xml:space="preserve">and special improvement district assessments, </w:t>
      </w:r>
      <w:r>
        <w:t xml:space="preserve">levied, assessed or imposed at any time by any Authority upon or against the </w:t>
      </w:r>
      <w:r w:rsidR="0028590B">
        <w:t>Real Property and/or any part thereof</w:t>
      </w:r>
      <w:r>
        <w:t>, and any rights or interests appurtenant thereto (hereinafter collectively referred to as the “</w:t>
      </w:r>
      <w:r w:rsidR="0028590B" w:rsidRPr="0028590B">
        <w:rPr>
          <w:u w:val="single"/>
        </w:rPr>
        <w:t>taxable</w:t>
      </w:r>
      <w:r w:rsidRPr="0028590B">
        <w:rPr>
          <w:u w:val="single"/>
        </w:rPr>
        <w:t xml:space="preserve"> </w:t>
      </w:r>
      <w:r w:rsidRPr="00DE7507">
        <w:rPr>
          <w:u w:val="single"/>
        </w:rPr>
        <w:t>property</w:t>
      </w:r>
      <w:r>
        <w:t xml:space="preserve">”), including any taxes imposed on leasehold improvements. If, due to a future change in the method of taxation or in the taxing authority, a franchise, license, income, transit, profit or other tax, fee, or governmental imposition, however designated, shall be levied, assessed or imposed against Landlord, the </w:t>
      </w:r>
      <w:r w:rsidR="0028590B">
        <w:t>taxable</w:t>
      </w:r>
      <w:r>
        <w:t xml:space="preserve"> property (or any part thereof) or the rent or profit therefrom in lieu of</w:t>
      </w:r>
      <w:r w:rsidR="00523DF4">
        <w:t>, i</w:t>
      </w:r>
      <w:r>
        <w:t xml:space="preserve">n addition to, or as a substitute for, all or any part of </w:t>
      </w:r>
      <w:r w:rsidR="0028590B">
        <w:t>the</w:t>
      </w:r>
      <w:r>
        <w:t xml:space="preserve"> </w:t>
      </w:r>
      <w:r w:rsidR="0028590B">
        <w:t>R</w:t>
      </w:r>
      <w:r>
        <w:t xml:space="preserve">eal </w:t>
      </w:r>
      <w:r w:rsidR="0028590B">
        <w:t>E</w:t>
      </w:r>
      <w:r>
        <w:t xml:space="preserve">state </w:t>
      </w:r>
      <w:r w:rsidR="0028590B">
        <w:t>T</w:t>
      </w:r>
      <w:r>
        <w:t xml:space="preserve">axes, then such franchise, license, income, transit, profit, or other tax, fee, or governmental imposition shall be deemed to be included within the definition of Real Estate Taxes for the purposes hereof. </w:t>
      </w:r>
      <w:r w:rsidR="00D0704B">
        <w:t xml:space="preserve">Real Estate Taxes shall be determined without reference to any abatement or exemption from or credit against Real Estate Taxes applicable to all or part of the taxable property.  Notwithstanding the foregoing, Real Estate Taxes shall not include any general income tax, franchise tax, estate or gift tax that is of general application rather than imposed solely on owners of real property, or any mortgage, recording, stamp or transfer taxes payable in connection with the mortgaging , encumbrancing, </w:t>
      </w:r>
      <w:r w:rsidR="00D0704B">
        <w:lastRenderedPageBreak/>
        <w:t xml:space="preserve">transfer, sale or lease of all or part of the taxable property or of any beneficial interest in Landlord, or any portion thereof or interest therein. </w:t>
      </w:r>
      <w:r>
        <w:t xml:space="preserve">  </w:t>
      </w:r>
    </w:p>
    <w:p w14:paraId="0CA46725" w14:textId="77777777" w:rsidR="00C01BB9" w:rsidRDefault="00C01BB9" w:rsidP="00C01BB9">
      <w:pPr>
        <w:pStyle w:val="Legal2L2"/>
      </w:pPr>
      <w:r>
        <w:t>The term “Tax Year” means each twelve (12) month period, whether fiscal or calendar, established by the applicable taxing Authority(ies) for the Real Estate Taxes imposed by such Authority.</w:t>
      </w:r>
    </w:p>
    <w:p w14:paraId="1A15ABDE" w14:textId="77777777" w:rsidR="00C01BB9" w:rsidRDefault="00C01BB9" w:rsidP="00C01BB9">
      <w:pPr>
        <w:pStyle w:val="Legal2L2"/>
      </w:pPr>
      <w:r>
        <w:t xml:space="preserve">Tenant shall pay Landlord the Tax Payments described in </w:t>
      </w:r>
      <w:r w:rsidRPr="000D549D">
        <w:rPr>
          <w:u w:val="single"/>
        </w:rPr>
        <w:t xml:space="preserve">Exhibit </w:t>
      </w:r>
      <w:r w:rsidR="00D0704B">
        <w:rPr>
          <w:u w:val="single"/>
        </w:rPr>
        <w:t>F</w:t>
      </w:r>
      <w:r>
        <w:t xml:space="preserve"> of this lease in accordance with the provisions thereof.  Terms that are capitalized in such Exhibit shall have the meanings ascribed to them in this lease.  In no event shall the Fixed Rent or any other item of Additional Rent be reduced by reason of any decrease in Real Estate Taxes.</w:t>
      </w:r>
    </w:p>
    <w:p w14:paraId="4C6F2AAE" w14:textId="77777777" w:rsidR="00C01BB9" w:rsidRDefault="00C01BB9" w:rsidP="00C01BB9">
      <w:pPr>
        <w:pStyle w:val="Legal2L2"/>
      </w:pPr>
      <w:r>
        <w:t xml:space="preserve">In addition to the Tax Payments, </w:t>
      </w:r>
      <w:r w:rsidRPr="00DB07D8">
        <w:t>Tenant shall pay any and all: (a) </w:t>
      </w:r>
      <w:r>
        <w:t xml:space="preserve">other </w:t>
      </w:r>
      <w:r w:rsidRPr="00DB07D8">
        <w:t>taxes</w:t>
      </w:r>
      <w:r>
        <w:t xml:space="preserve">, </w:t>
      </w:r>
      <w:r w:rsidRPr="00DB07D8">
        <w:t>charges o</w:t>
      </w:r>
      <w:r w:rsidR="00F52D58">
        <w:t>r impositions assessed on this l</w:t>
      </w:r>
      <w:r w:rsidRPr="00DB07D8">
        <w:t>ease or the Rent</w:t>
      </w:r>
      <w:r>
        <w:t xml:space="preserve"> (to the extent such tax, charge or imposition is imposed on owners, landlords or tenants of real estate as such, rather than on taxpayers generally) by any Authority</w:t>
      </w:r>
      <w:r w:rsidRPr="00DB07D8">
        <w:t>; (b) taxes assessed against any leasehold interest or personal property of any kind</w:t>
      </w:r>
      <w:r>
        <w:t xml:space="preserve"> that is</w:t>
      </w:r>
      <w:r w:rsidRPr="00DB07D8">
        <w:t xml:space="preserve"> owned by or placed in, on, or about the Premises by Tenant; and (c) taxes and charges assessed </w:t>
      </w:r>
      <w:r>
        <w:t>by any Authority for Tenant’s connection to</w:t>
      </w:r>
      <w:r w:rsidRPr="00DB07D8">
        <w:t xml:space="preserve"> or use of </w:t>
      </w:r>
      <w:r>
        <w:t>u</w:t>
      </w:r>
      <w:r w:rsidRPr="00DB07D8">
        <w:t>tilities.</w:t>
      </w:r>
    </w:p>
    <w:p w14:paraId="5FC5368B" w14:textId="77777777" w:rsidR="00C01BB9" w:rsidRDefault="00C01BB9" w:rsidP="00C01BB9">
      <w:pPr>
        <w:pStyle w:val="Legal2L2"/>
      </w:pPr>
      <w:r>
        <w:t>The Additional Rent payable by Tenant pursuant to this Article</w:t>
      </w:r>
      <w:r w:rsidRPr="00DB07D8">
        <w:t xml:space="preserve"> shall be paid by Tenant notwithstanding the fact that Tenant may be exempt, </w:t>
      </w:r>
      <w:r w:rsidRPr="00DB07D8">
        <w:softHyphen/>
        <w:t xml:space="preserve">in whole or in part, from the payment of any </w:t>
      </w:r>
      <w:r>
        <w:t>Real Estate</w:t>
      </w:r>
      <w:r w:rsidRPr="00DB07D8">
        <w:t xml:space="preserve"> Taxes by reason of Tenant</w:t>
      </w:r>
      <w:r>
        <w:t>’</w:t>
      </w:r>
      <w:r w:rsidRPr="00DB07D8">
        <w:t>s diplomatic, charitable, or otherwise tax exempt status, or for any other reason whatsoever.</w:t>
      </w:r>
    </w:p>
    <w:p w14:paraId="2BCA4A77" w14:textId="77777777" w:rsidR="00C01BB9" w:rsidRDefault="00C01BB9" w:rsidP="00C01BB9">
      <w:pPr>
        <w:pStyle w:val="Legal2L2"/>
      </w:pPr>
      <w:r w:rsidRPr="00DB07D8">
        <w:t xml:space="preserve">Only </w:t>
      </w:r>
      <w:r>
        <w:t>Landlord</w:t>
      </w:r>
      <w:r w:rsidRPr="00DB07D8">
        <w:t xml:space="preserve"> shall be eligible to institute tax reduction or other proceedings to reduce the assessed valuation of the </w:t>
      </w:r>
      <w:r w:rsidR="0028590B">
        <w:t>taxable</w:t>
      </w:r>
      <w:r>
        <w:t xml:space="preserve"> property</w:t>
      </w:r>
      <w:r w:rsidRPr="00DB07D8">
        <w:t xml:space="preserve">.  </w:t>
      </w:r>
      <w:r>
        <w:t xml:space="preserve">Landlord is under no obligation to institute such proceedings.  </w:t>
      </w:r>
      <w:r w:rsidRPr="008C719A">
        <w:t xml:space="preserve">If, after Tenant </w:t>
      </w:r>
      <w:r>
        <w:t>has paid a Tax Payment</w:t>
      </w:r>
      <w:r w:rsidRPr="008C719A">
        <w:t xml:space="preserve">, </w:t>
      </w:r>
      <w:r>
        <w:t>Landlord</w:t>
      </w:r>
      <w:r w:rsidRPr="008C719A">
        <w:t xml:space="preserve"> shall receive a refund of any portion of the </w:t>
      </w:r>
      <w:r>
        <w:t>Real Estate Taxes</w:t>
      </w:r>
      <w:r w:rsidRPr="008C719A">
        <w:t xml:space="preserve"> paid with respect to </w:t>
      </w:r>
      <w:r>
        <w:t>the Tax Year for which Tenant made such Tax Payment</w:t>
      </w:r>
      <w:r w:rsidRPr="008C719A">
        <w:t xml:space="preserve">, </w:t>
      </w:r>
      <w:r>
        <w:t>Landlord</w:t>
      </w:r>
      <w:r w:rsidRPr="008C719A">
        <w:t xml:space="preserve"> shall promptly after receiving such refund pay Tenant its Proportionate Share of the net amount of such refund after deducting from such refund all expenses incurred by </w:t>
      </w:r>
      <w:r>
        <w:t>Landlord</w:t>
      </w:r>
      <w:r w:rsidRPr="008C719A">
        <w:t xml:space="preserve"> in obtaining such refund (including but not limited to reasonable attorneys</w:t>
      </w:r>
      <w:r>
        <w:t>’</w:t>
      </w:r>
      <w:r w:rsidRPr="008C719A">
        <w:t xml:space="preserve"> fees, expert</w:t>
      </w:r>
      <w:r>
        <w:t>’</w:t>
      </w:r>
      <w:r w:rsidRPr="008C719A">
        <w:t xml:space="preserve">s fees and disbursements incurred in connection with any application or proceeding).  Alternatively, </w:t>
      </w:r>
      <w:r>
        <w:t>Landlord</w:t>
      </w:r>
      <w:r w:rsidRPr="008C719A">
        <w:t xml:space="preserve"> may, at </w:t>
      </w:r>
      <w:r>
        <w:t>Landlord’</w:t>
      </w:r>
      <w:r w:rsidRPr="008C719A">
        <w:t>s option, credit Tenant</w:t>
      </w:r>
      <w:r>
        <w:t>’</w:t>
      </w:r>
      <w:r w:rsidRPr="008C719A">
        <w:t xml:space="preserve">s Proportionate Share of such net refund against the next succeeding installment(s) of </w:t>
      </w:r>
      <w:r>
        <w:t>R</w:t>
      </w:r>
      <w:r w:rsidRPr="008C719A">
        <w:t>ent coming due.</w:t>
      </w:r>
      <w:r>
        <w:t xml:space="preserve">  </w:t>
      </w:r>
    </w:p>
    <w:p w14:paraId="0A977427" w14:textId="77777777" w:rsidR="00C01BB9" w:rsidRPr="00DB07D8" w:rsidRDefault="00C01BB9" w:rsidP="00C01BB9">
      <w:pPr>
        <w:pStyle w:val="Legal2L2"/>
      </w:pPr>
      <w:r>
        <w:t xml:space="preserve">The expiration of this lease shall not relieve Tenant of the obligation to make Tax Payments on a pro rata basis for the portion(s) of the applicable Tax Years preceding such expiration.  </w:t>
      </w:r>
    </w:p>
    <w:p w14:paraId="6F4FA321" w14:textId="77777777" w:rsidR="00C01BB9" w:rsidRDefault="00247EED" w:rsidP="00C01BB9">
      <w:pPr>
        <w:pStyle w:val="Legal2L1"/>
      </w:pPr>
      <w:bookmarkStart w:id="8" w:name="_Toc33420673"/>
      <w:r>
        <w:t>Expense Payments [CHOOSE APPROPRIATE EXHIBIT G RELATING TO OPERATING EXPENSES, INSURA</w:t>
      </w:r>
      <w:r w:rsidR="00E42103">
        <w:t>N</w:t>
      </w:r>
      <w:r>
        <w:t>CE</w:t>
      </w:r>
      <w:r w:rsidR="00B914CD">
        <w:t xml:space="preserve"> OR</w:t>
      </w:r>
      <w:r>
        <w:t xml:space="preserve"> FUEL</w:t>
      </w:r>
      <w:r w:rsidR="00E42103">
        <w:t>, ESCALATION OR PASS-THROUGH</w:t>
      </w:r>
      <w:r w:rsidR="00C01BB9">
        <w:t>]</w:t>
      </w:r>
      <w:r w:rsidR="00C01BB9">
        <w:rPr>
          <w:u w:val="none"/>
        </w:rPr>
        <w:t xml:space="preserve"> </w:t>
      </w:r>
      <w:bookmarkEnd w:id="8"/>
    </w:p>
    <w:p w14:paraId="5D321436" w14:textId="77777777" w:rsidR="00C01BB9" w:rsidRDefault="000E6571" w:rsidP="00C01BB9">
      <w:pPr>
        <w:pStyle w:val="Legal2L2"/>
      </w:pPr>
      <w:r w:rsidRPr="003D162A">
        <w:t xml:space="preserve">Tenant shall pay Landlord the Expense Payments described in </w:t>
      </w:r>
      <w:r w:rsidRPr="003D162A">
        <w:rPr>
          <w:u w:val="single"/>
        </w:rPr>
        <w:t xml:space="preserve">Exhibit </w:t>
      </w:r>
      <w:r>
        <w:rPr>
          <w:u w:val="single"/>
        </w:rPr>
        <w:t>G</w:t>
      </w:r>
      <w:r w:rsidRPr="003D162A">
        <w:t xml:space="preserve"> of this lease in accordance with the provisions thereof.  </w:t>
      </w:r>
      <w:r w:rsidR="00795147">
        <w:t xml:space="preserve">Tenant shall pay Landlord, in advance, upon Landlord’s request, the Expense Payment as reasonably estimated by Landlord for the calendar year.  Such estimated payment shall be paid in equal monthly installments (or in such other advance periodic installments that Landlord may elect) on the first day of each month (or on the first day of such other period) during the calendar year.  If Landlord first requests, or </w:t>
      </w:r>
      <w:r w:rsidR="00795147">
        <w:lastRenderedPageBreak/>
        <w:t xml:space="preserve">revises, the estimated monthly or other installments of the Expense Payment after the commencement of a calendar year, Tenant shall (i) until such request is made, continue paying the installments of estimated Expense Payment (if any) payable during the prior calendar year and (ii) within fifteen (15) days following Tenant’s receipt of Landlord’s request or revision, pay Landlord an amount equal to the requested or revised installments of the estimated Expense Payment for such calendar year retroactive to the beginning of that calendar year to the extent such amount exceeds the estimated payments (if any) paid by Tenant for that calendar year (or if they are less, Landlord shall credit the difference against the next payments under this lease).  </w:t>
      </w:r>
      <w:r w:rsidR="00795147" w:rsidRPr="003D162A">
        <w:t>In no event shall the Fixed Rent or any other item of Additional Rent be reduced by reason of any decrease in Expenses.</w:t>
      </w:r>
    </w:p>
    <w:p w14:paraId="653E32C2" w14:textId="77777777" w:rsidR="00943C3B" w:rsidRDefault="00943C3B" w:rsidP="00943C3B">
      <w:pPr>
        <w:pStyle w:val="Legal2L2"/>
        <w:numPr>
          <w:ilvl w:val="0"/>
          <w:numId w:val="0"/>
        </w:numPr>
      </w:pPr>
      <w:r>
        <w:tab/>
      </w:r>
      <w:r>
        <w:tab/>
      </w:r>
      <w:r w:rsidRPr="00943C3B">
        <w:rPr>
          <w:b/>
        </w:rPr>
        <w:t>Section 7.2</w:t>
      </w:r>
      <w:r>
        <w:t xml:space="preserve">    Landlord shall, following the end of each calendar year, deliver to Tenant a statement showing Tenant’s Expense Payment (the “Expense Statement”) for that calendar year.  Such Expense Statement shall be sent to Tenant within six (6) months of the end of such calendar year; provided that the foregoing time limit shall not preclude Landlord from correcting any errors or omissions in the Expense Statement after the expiration of such six (6) month period.  If the aggregate estimated amounts collected by Landlord from Tenant for that calendar year (if any) are less than the Expense Payment shown on that Expense Statement, Tenant shall pay the deficiency to Landlord within fifteen (15) days following Tenant’s receipt of such Expense Statement.  If the aggregate estimated amounts collected by Landlord from Tenant are greater than the Expense Payment shown on such Expense Statement, Landlord shall credit the excess against Tenant’s next Rent payable under this lease or, if any excess is due Tenant at the Expiration Date, Landlord shall promptly pay such excess to Tenant.</w:t>
      </w:r>
    </w:p>
    <w:p w14:paraId="1E2E1FD5" w14:textId="77777777" w:rsidR="00C01BB9" w:rsidRDefault="00220A74" w:rsidP="00220A74">
      <w:pPr>
        <w:pStyle w:val="Legal2L3"/>
        <w:numPr>
          <w:ilvl w:val="0"/>
          <w:numId w:val="0"/>
        </w:numPr>
        <w:tabs>
          <w:tab w:val="clear" w:pos="2520"/>
        </w:tabs>
      </w:pPr>
      <w:r>
        <w:tab/>
      </w:r>
      <w:r>
        <w:tab/>
      </w:r>
      <w:r w:rsidR="00943C3B" w:rsidRPr="00943C3B">
        <w:rPr>
          <w:b/>
        </w:rPr>
        <w:t>Section 7.3</w:t>
      </w:r>
      <w:r w:rsidR="00943C3B">
        <w:t xml:space="preserve">   </w:t>
      </w:r>
      <w:r w:rsidR="00C01BB9">
        <w:t>An Expense Statement shall be binding and conclusive on Tenant unless Tenant, within one hundred and eighty (180) days following Tenant’s receipt of that Expense Statement, gives notice to Landlord disputing its accuracy and setting forth the particular respects in which that Expense Statement is claimed to be inaccurate.  Tenant shall not be permitted to dispute an Expense Statement if there is a Default (hereinafter defined) on the date of Tenant’s notice of dispute or if Tenant shall fail to pay Landlord the Expense Payment shown on the Expense Statement at issue pending resolution of any dispute.</w:t>
      </w:r>
    </w:p>
    <w:p w14:paraId="6A8802AC" w14:textId="77777777" w:rsidR="00943C3B" w:rsidRPr="00943C3B" w:rsidRDefault="00220A74" w:rsidP="001B7DD7">
      <w:pPr>
        <w:pStyle w:val="Legal2L3"/>
        <w:numPr>
          <w:ilvl w:val="0"/>
          <w:numId w:val="0"/>
        </w:numPr>
        <w:tabs>
          <w:tab w:val="left" w:pos="1440"/>
        </w:tabs>
        <w:rPr>
          <w:b/>
        </w:rPr>
      </w:pPr>
      <w:r>
        <w:rPr>
          <w:b/>
        </w:rPr>
        <w:tab/>
      </w:r>
      <w:r w:rsidR="00943C3B" w:rsidRPr="00943C3B">
        <w:rPr>
          <w:b/>
        </w:rPr>
        <w:t>Section 7.4</w:t>
      </w:r>
      <w:r w:rsidR="00943C3B">
        <w:rPr>
          <w:b/>
        </w:rPr>
        <w:tab/>
      </w:r>
      <w:r w:rsidR="00A22D74">
        <w:t>If the Commencement Date is a date other than the first day of a calendar year, of if the Expiration Date is a date other than the last day of a calendar year, Tenant’s Expense Payment for that calendar year shall be apportioned according to the number of days of that calendar year within the Term.</w:t>
      </w:r>
    </w:p>
    <w:p w14:paraId="7EDB6795" w14:textId="77777777" w:rsidR="00C01BB9" w:rsidRDefault="00C01BB9" w:rsidP="00C01BB9">
      <w:pPr>
        <w:ind w:firstLine="1440"/>
      </w:pPr>
    </w:p>
    <w:p w14:paraId="4221BCEF" w14:textId="77777777" w:rsidR="00C01BB9" w:rsidRPr="006A47CC" w:rsidRDefault="00C01BB9" w:rsidP="00C01BB9">
      <w:pPr>
        <w:pStyle w:val="Legal2L1"/>
        <w:rPr>
          <w:u w:val="none"/>
        </w:rPr>
      </w:pPr>
      <w:bookmarkStart w:id="9" w:name="_Toc33420674"/>
      <w:r>
        <w:t>Utilitie</w:t>
      </w:r>
      <w:bookmarkEnd w:id="9"/>
      <w:r>
        <w:t>s; Services</w:t>
      </w:r>
    </w:p>
    <w:p w14:paraId="2359F5C4" w14:textId="77777777" w:rsidR="00C01BB9" w:rsidRDefault="00C01BB9" w:rsidP="00C01BB9">
      <w:pPr>
        <w:pStyle w:val="Legal2L2"/>
      </w:pPr>
      <w:r>
        <w:t>Landlord shall not be responsible for providing any utility service to the Premises nor for providing meters</w:t>
      </w:r>
      <w:r w:rsidR="00CD21CF">
        <w:t>, submeters</w:t>
      </w:r>
      <w:r>
        <w:t xml:space="preserve"> or other devices for the measurement of utilities supplied to the Premises, and Tenant shall arrange for the furnishing to the Premises of such utility services as it may require, as well as for the installation of all such meters</w:t>
      </w:r>
      <w:r w:rsidR="00CD21CF">
        <w:t>, submeters</w:t>
      </w:r>
      <w:r>
        <w:t xml:space="preserve"> or other devices.  Tenant shall be solely responsible for and shall promptly pay, </w:t>
      </w:r>
      <w:r w:rsidR="00220A74">
        <w:t xml:space="preserve">to Landlord or the utility company, as applicable, </w:t>
      </w:r>
      <w:r>
        <w:t>as and when the same become due and payable, all charges for water, sewer, electricity, gas, telephone, cable</w:t>
      </w:r>
      <w:r w:rsidR="00CD21CF">
        <w:t xml:space="preserve"> service</w:t>
      </w:r>
      <w:r>
        <w:t>, internet</w:t>
      </w:r>
      <w:r w:rsidR="00CD21CF">
        <w:t xml:space="preserve"> service</w:t>
      </w:r>
      <w:r>
        <w:t xml:space="preserve">, steam, and any other utility or other communication device used or consumed in the Premises and supplied by a public utility or public authority or any other person, firm, or entity supplying same.  If Landlord has </w:t>
      </w:r>
      <w:r>
        <w:lastRenderedPageBreak/>
        <w:t xml:space="preserve">designated any person or persons to provide one or more utility services to the </w:t>
      </w:r>
      <w:r w:rsidR="0028590B">
        <w:t>Real Property</w:t>
      </w:r>
      <w:r>
        <w:t xml:space="preserve">, Tenant shall use </w:t>
      </w:r>
      <w:r w:rsidR="00125FBD">
        <w:t xml:space="preserve">the </w:t>
      </w:r>
      <w:r>
        <w:t>designated person(s) to obtain the applicable utility services.</w:t>
      </w:r>
      <w:r w:rsidR="0095793B">
        <w:t xml:space="preserve">  </w:t>
      </w:r>
    </w:p>
    <w:p w14:paraId="4D362AFB" w14:textId="77777777" w:rsidR="00C01BB9" w:rsidRDefault="00C01BB9" w:rsidP="00C01BB9">
      <w:pPr>
        <w:pStyle w:val="Legal2L2"/>
      </w:pPr>
      <w:r>
        <w:t>Tenant shall not overload the electrical system serving the Premises</w:t>
      </w:r>
      <w:r w:rsidR="00626472">
        <w:t>,</w:t>
      </w:r>
      <w:r>
        <w:t xml:space="preserve"> and shall not at any time overburden or exceed the capacity of the mains, feeders, ducts, conduits, pipes, valves, or other facilities by which electric and other utilities are supplied to, distributed in or serve the Premises.  If Tenant desires to install any equipment that shall require additional utility facilities, such installation shall be subject to Landlord’s prior approval of Tenant’s plans and specifications therefor.  If such installation is approved by Landlord and if Landlord provides such additional facilities to accommodate Tenant’s installation, Tenant agrees to pay Landlord, on demand, as Additional Rent, the cost for providing such additional utility facilities.  </w:t>
      </w:r>
    </w:p>
    <w:p w14:paraId="321BC3AA" w14:textId="77777777" w:rsidR="00C01BB9" w:rsidRDefault="00C01BB9" w:rsidP="00C01BB9">
      <w:pPr>
        <w:pStyle w:val="Legal2L2"/>
      </w:pPr>
      <w:r>
        <w:t xml:space="preserve">Landlord has no obligation to provide to Tenant or the Premises any services except as expressly set forth in this lease.  Without limiting the foregoing, Landlord is not responsible for providing heat, electric, water, gas, air conditioning, steam, sewer service, cleaning service, trash collection, </w:t>
      </w:r>
      <w:r w:rsidR="00945445">
        <w:t xml:space="preserve">extermination, cable or internet service </w:t>
      </w:r>
      <w:r>
        <w:t xml:space="preserve">or ventilation to the Premises.  Landlord does not represent or warrant that any utility or other service provided by Landlord, or any utility or other service used or to be used by Tenant at the Premises, (a) shall be adequate for Tenant’s particular purposes or (b) shall be free from interruption or reduction.  </w:t>
      </w:r>
    </w:p>
    <w:p w14:paraId="6E2E1A7C" w14:textId="77777777" w:rsidR="00C01BB9" w:rsidRDefault="00C01BB9" w:rsidP="00C01BB9">
      <w:pPr>
        <w:pStyle w:val="Legal2L2"/>
      </w:pPr>
      <w:r>
        <w:t xml:space="preserve">If any utility or other service (a) becomes unavailable from any public utility company, public authority or any other person or entity supplying or distributing same (including Landlord), or (b) is interrupted by reason of Laws, the making of any repairs or improvements, or measures taken to secure the safety of the </w:t>
      </w:r>
      <w:r w:rsidR="0028590B">
        <w:t>Real Property</w:t>
      </w:r>
      <w:r>
        <w:t xml:space="preserve">, </w:t>
      </w:r>
      <w:r w:rsidR="00945445">
        <w:t xml:space="preserve"> or the safety and welfare of </w:t>
      </w:r>
      <w:r>
        <w:t>its tenants or occupants, or the public, or by reason of any cause beyond Landlord’s reasonable control, (i) Landlord shall not be liable to Tenant in damages or otherwise, (ii) Tenant may not abate Rent or be relieved of any of its obligations under this lease, and (iii) such lack of availability or interruption shall not constitute an actual or constructive eviction, or a disturbance of Tenant’s use of the Premises.</w:t>
      </w:r>
    </w:p>
    <w:p w14:paraId="79BAFD0E" w14:textId="77777777" w:rsidR="00C01BB9" w:rsidRDefault="00C01BB9" w:rsidP="00C01BB9">
      <w:pPr>
        <w:pStyle w:val="Legal2L2"/>
      </w:pPr>
      <w:r>
        <w:t xml:space="preserve">Tenant shall enter into, and maintain at all times during the Term, a contract for the </w:t>
      </w:r>
      <w:r w:rsidR="00220A74">
        <w:t xml:space="preserve">daily </w:t>
      </w:r>
      <w:r>
        <w:t>removal of Tenant’s trash from the Building</w:t>
      </w:r>
      <w:r w:rsidR="00945445">
        <w:t>,</w:t>
      </w:r>
      <w:r>
        <w:t xml:space="preserve"> with the carter </w:t>
      </w:r>
      <w:r w:rsidR="00945445">
        <w:t xml:space="preserve">selected by Tenant and approved </w:t>
      </w:r>
      <w:r>
        <w:t>by Landlord</w:t>
      </w:r>
      <w:r w:rsidR="00945445">
        <w:t>,</w:t>
      </w:r>
      <w:r>
        <w:t xml:space="preserve"> to provide trash removal services to the Building</w:t>
      </w:r>
      <w:r w:rsidR="00220A74">
        <w:t>, subject to any applicable Rules</w:t>
      </w:r>
      <w:r>
        <w:t>.</w:t>
      </w:r>
    </w:p>
    <w:p w14:paraId="158B0597" w14:textId="77777777" w:rsidR="00C01BB9" w:rsidRDefault="00C01BB9" w:rsidP="00C01BB9">
      <w:pPr>
        <w:pStyle w:val="Legal2L1"/>
      </w:pPr>
      <w:bookmarkStart w:id="10" w:name="_Toc33420676"/>
      <w:r>
        <w:t>Common Areas</w:t>
      </w:r>
      <w:bookmarkEnd w:id="10"/>
    </w:p>
    <w:p w14:paraId="11621CF1" w14:textId="77777777" w:rsidR="00C01BB9" w:rsidRDefault="00C01BB9" w:rsidP="00C01BB9">
      <w:pPr>
        <w:pStyle w:val="Legal2L2"/>
      </w:pPr>
      <w:r>
        <w:t>The “Common Areas” are those areas and facilities which may be furnished by Landlord (or others on behalf of Landlord) in or near the Building for the non-exclusive common use of tenants and other occupants of the Building, their employees, customers, and invitees, including parking areas, access areas (other than public streets), driveways, loading docks and loading areas, sidewalks, lighting facilities, and other similar common areas, facilities or improvements.</w:t>
      </w:r>
    </w:p>
    <w:p w14:paraId="7BFD0E08" w14:textId="77777777" w:rsidR="00C01BB9" w:rsidRDefault="00C01BB9" w:rsidP="00C01BB9">
      <w:pPr>
        <w:pStyle w:val="Legal2L2"/>
      </w:pPr>
      <w:r>
        <w:t xml:space="preserve">Landlord will operate and maintain, or shall cause to be operated and maintained, the Common Areas in a manner deemed by Landlord to be reasonable and appropriate.  Landlord shall have the right (i) to establish, modify and enforce reasonable rules and regulations with respect to the Common Areas; (ii) to enter into, modify and terminate any easement and other agreements pertaining to the use and maintenance of the Common Areas; </w:t>
      </w:r>
      <w:r>
        <w:lastRenderedPageBreak/>
        <w:t>(iii) to close all or any portion of the Common Areas to such extent as may, in the opinion of Landlord, be necessary to prevent a dedication thereof or the accrual of any rights to any person or to the public therein; (iv) to close temporarily any or all portions of the Common Areas; (v) to discourage non-customer parking; and (vi) to do and perform such other acts in and to said areas and improvements as Landlord shall determine to be advisable.</w:t>
      </w:r>
    </w:p>
    <w:p w14:paraId="361049DC" w14:textId="77777777" w:rsidR="00C01BB9" w:rsidRDefault="00C01BB9" w:rsidP="00C01BB9">
      <w:pPr>
        <w:pStyle w:val="Legal2L1"/>
        <w:rPr>
          <w:b w:val="0"/>
          <w:bCs w:val="0"/>
          <w:u w:val="none"/>
        </w:rPr>
      </w:pPr>
      <w:bookmarkStart w:id="11" w:name="_Toc33420677"/>
      <w:r>
        <w:t>Repairs</w:t>
      </w:r>
      <w:bookmarkEnd w:id="11"/>
      <w:r>
        <w:t xml:space="preserve"> and Maintenance</w:t>
      </w:r>
    </w:p>
    <w:p w14:paraId="29EE47A1" w14:textId="77777777" w:rsidR="00C01BB9" w:rsidRDefault="00C01BB9" w:rsidP="00C01BB9">
      <w:pPr>
        <w:pStyle w:val="Legal2L2"/>
      </w:pPr>
      <w:r>
        <w:t>Landlord shall, at Landlord’s expense, make all structural repairs needed to the exterior walls, structural columns, structural roof, and structural floors that enclose the Premises (excluding all doors, door frames, storefronts, windows and glass); provided that Tenant gives Landlord notice of the necessity for such repairs.  Notwithstanding the foregoing, Tenant shall reimburse Landlord, as Additional Rent, within t</w:t>
      </w:r>
      <w:r w:rsidR="00FC6DCB">
        <w:t>hirty</w:t>
      </w:r>
      <w:r>
        <w:t xml:space="preserve"> (</w:t>
      </w:r>
      <w:r w:rsidR="00FC6DCB">
        <w:t>3</w:t>
      </w:r>
      <w:r>
        <w:t>0) days of being billed therefor, for all such repair costs</w:t>
      </w:r>
      <w:r w:rsidR="00FC6DCB">
        <w:t xml:space="preserve"> to structural elements that are</w:t>
      </w:r>
      <w:r>
        <w:t xml:space="preserve"> necessitated by the negligence or misconduct of Tenant, its employees, contractors, agents, subtenants, employees, customers and invitees.  </w:t>
      </w:r>
    </w:p>
    <w:p w14:paraId="353EA2A3" w14:textId="77777777" w:rsidR="009E30C4" w:rsidRDefault="009E30C4" w:rsidP="00C01BB9">
      <w:pPr>
        <w:pStyle w:val="Legal2L2"/>
      </w:pPr>
      <w:r>
        <w:t xml:space="preserve">If the Premises are sprinklered, Tenant shall be responsible, at Tenant’s sole cost and expense, for maintaining, in good order and repair and in compliance with all Laws, those elements of the sprinkler system within the Premises, including the repair and replacement of the sprinkler heads and pipes. </w:t>
      </w:r>
      <w:r w:rsidR="007E6C41">
        <w:t xml:space="preserve">If </w:t>
      </w:r>
      <w:r>
        <w:t xml:space="preserve">the Premises are not sprinklered and </w:t>
      </w:r>
      <w:r w:rsidR="007E6C41">
        <w:t>a sprinkler system in the Premises is required under applicable Laws for Tenant’s Permitted Use</w:t>
      </w:r>
      <w:r>
        <w:t xml:space="preserve"> or manner of use of the Premises, or Tenant’s Work requires the installation of a sprinkler system in the Premises</w:t>
      </w:r>
      <w:r w:rsidR="007E6C41">
        <w:t xml:space="preserve">, Tenant shall install </w:t>
      </w:r>
      <w:r>
        <w:t xml:space="preserve">such system </w:t>
      </w:r>
      <w:r w:rsidR="007E6C41">
        <w:t xml:space="preserve">as part of Tenant’s Work, </w:t>
      </w:r>
      <w:r>
        <w:t>at Tenant’s expense.</w:t>
      </w:r>
      <w:r w:rsidR="007E6C41">
        <w:t xml:space="preserve"> </w:t>
      </w:r>
      <w:r w:rsidR="00C01BB9">
        <w:t xml:space="preserve"> Landlord shall not be responsible for </w:t>
      </w:r>
      <w:r>
        <w:t>maintenance, repairs or replacement of any element of the sprinkler system within the Premises.</w:t>
      </w:r>
    </w:p>
    <w:p w14:paraId="3EF21511" w14:textId="77777777" w:rsidR="00C01BB9" w:rsidRDefault="009E30C4" w:rsidP="00C01BB9">
      <w:pPr>
        <w:pStyle w:val="Legal2L2"/>
      </w:pPr>
      <w:r>
        <w:t xml:space="preserve"> </w:t>
      </w:r>
      <w:r w:rsidR="00C01BB9">
        <w:t xml:space="preserve">Subject to </w:t>
      </w:r>
      <w:r w:rsidR="00C01BB9" w:rsidRPr="00DD6881">
        <w:rPr>
          <w:u w:val="single"/>
        </w:rPr>
        <w:t>Articles 14 and 15</w:t>
      </w:r>
      <w:r w:rsidR="00C01BB9">
        <w:t xml:space="preserve"> and </w:t>
      </w:r>
      <w:r w:rsidR="00C01BB9" w:rsidRPr="00297AB0">
        <w:rPr>
          <w:u w:val="single"/>
        </w:rPr>
        <w:t>Section 10.1</w:t>
      </w:r>
      <w:r w:rsidR="00C01BB9">
        <w:t xml:space="preserve">: Tenant shall make, at Tenant’s sole expense, all repairs and replacements needed to maintain in good condition and order the Premises and all installations, equipment and facilities therein, and all repairs and replacements needed to any plumbing, water, waste, </w:t>
      </w:r>
      <w:r w:rsidR="00A67B97">
        <w:t xml:space="preserve">heating, ventilating and </w:t>
      </w:r>
      <w:r w:rsidR="00C01BB9">
        <w:t>air conditioning units</w:t>
      </w:r>
      <w:r w:rsidR="00A67B97">
        <w:t xml:space="preserve"> (“</w:t>
      </w:r>
      <w:r w:rsidR="00A67B97" w:rsidRPr="00744A0E">
        <w:rPr>
          <w:u w:val="single"/>
        </w:rPr>
        <w:t>HVAC Units</w:t>
      </w:r>
      <w:r w:rsidR="00A67B97">
        <w:t>”)</w:t>
      </w:r>
      <w:r w:rsidR="00C01BB9">
        <w:t xml:space="preserve">, and electric conduits, lines and equipment located outside the Premises that serve only the Premises.  Without limiting the foregoing, but subject to </w:t>
      </w:r>
      <w:r w:rsidR="00C01BB9" w:rsidRPr="00DD6881">
        <w:rPr>
          <w:u w:val="single"/>
        </w:rPr>
        <w:t>Articles 14 and 15</w:t>
      </w:r>
      <w:r w:rsidR="00C01BB9">
        <w:t xml:space="preserve"> and </w:t>
      </w:r>
      <w:r w:rsidR="00C01BB9" w:rsidRPr="00297AB0">
        <w:rPr>
          <w:u w:val="single"/>
        </w:rPr>
        <w:t>Section 10.1</w:t>
      </w:r>
      <w:r w:rsidR="00C01BB9">
        <w:t xml:space="preserve">, </w:t>
      </w:r>
      <w:r w:rsidR="00C01BB9" w:rsidRPr="00297AB0">
        <w:t>Tenant</w:t>
      </w:r>
      <w:r w:rsidR="00C01BB9">
        <w:t xml:space="preserve"> shall make all repairs and replacements required with respect to the </w:t>
      </w:r>
      <w:r w:rsidR="00A67B97">
        <w:t>HVAC Units</w:t>
      </w:r>
      <w:r w:rsidR="00C01BB9">
        <w:t>, electrical and plumbing systems within the Premis</w:t>
      </w:r>
      <w:r w:rsidR="00C01BB9" w:rsidRPr="00DD6881">
        <w:t>es</w:t>
      </w:r>
      <w:r w:rsidR="00C01BB9">
        <w:t xml:space="preserve"> and any rooftop or exterior air conditioning </w:t>
      </w:r>
      <w:r w:rsidR="00A67B97">
        <w:t xml:space="preserve">equipment </w:t>
      </w:r>
      <w:r w:rsidR="00C01BB9">
        <w:t xml:space="preserve">or HVAC </w:t>
      </w:r>
      <w:r w:rsidR="00A67B97">
        <w:t>U</w:t>
      </w:r>
      <w:r w:rsidR="00C01BB9">
        <w:t>nits</w:t>
      </w:r>
      <w:r w:rsidR="00C52E6F">
        <w:t xml:space="preserve"> serving only the Premises</w:t>
      </w:r>
      <w:r w:rsidR="00C01BB9" w:rsidRPr="00DD6881">
        <w:t xml:space="preserve">, any plumbing fixtures within the </w:t>
      </w:r>
      <w:r w:rsidR="00C01BB9">
        <w:t>P</w:t>
      </w:r>
      <w:r w:rsidR="00C01BB9" w:rsidRPr="00DD6881">
        <w:t>remises</w:t>
      </w:r>
      <w:r w:rsidR="00C01BB9">
        <w:t xml:space="preserve"> (</w:t>
      </w:r>
      <w:r w:rsidR="00C01BB9" w:rsidRPr="00DD6881">
        <w:t xml:space="preserve">including </w:t>
      </w:r>
      <w:r w:rsidR="00C01BB9">
        <w:t>s</w:t>
      </w:r>
      <w:r w:rsidR="00C01BB9" w:rsidRPr="00DD6881">
        <w:t>inks and toilets</w:t>
      </w:r>
      <w:r w:rsidR="00C01BB9">
        <w:t>)</w:t>
      </w:r>
      <w:r w:rsidR="00C01BB9" w:rsidRPr="00DD6881">
        <w:t xml:space="preserve">, </w:t>
      </w:r>
      <w:r w:rsidR="00C01BB9">
        <w:t xml:space="preserve">and </w:t>
      </w:r>
      <w:r w:rsidR="00C01BB9" w:rsidRPr="00DD6881">
        <w:t xml:space="preserve">the plumbing lines, valves, and pipes connected to or running from such fixtures to the point at which such lines, valves and pipes connect with the </w:t>
      </w:r>
      <w:r w:rsidR="00C01BB9">
        <w:t>Building’s</w:t>
      </w:r>
      <w:r w:rsidR="00C01BB9" w:rsidRPr="00DD6881">
        <w:t xml:space="preserve"> common plumbing lines</w:t>
      </w:r>
      <w:r w:rsidR="007E6C41">
        <w:t>,</w:t>
      </w:r>
      <w:r w:rsidR="00C01BB9">
        <w:t xml:space="preserve"> </w:t>
      </w:r>
      <w:r w:rsidR="007E6C41">
        <w:t>i</w:t>
      </w:r>
      <w:r w:rsidR="00C01BB9">
        <w:t xml:space="preserve">ncluding  such plumbing lines or ducts connecting any roof-top or exterior </w:t>
      </w:r>
      <w:r w:rsidR="00A67B97">
        <w:t xml:space="preserve">equipment or </w:t>
      </w:r>
      <w:r w:rsidR="00C01BB9">
        <w:t xml:space="preserve">HVAC </w:t>
      </w:r>
      <w:r w:rsidR="00A67B97">
        <w:t xml:space="preserve">Units </w:t>
      </w:r>
      <w:r w:rsidR="00C01BB9">
        <w:t xml:space="preserve">or other utility or service to the Premises.  Tenant shall also make, at Tenant’s expense, such repairs and replacements as are needed to keep the </w:t>
      </w:r>
      <w:r w:rsidR="004315A5">
        <w:t xml:space="preserve">sidewalks and </w:t>
      </w:r>
      <w:r w:rsidR="00C01BB9">
        <w:t xml:space="preserve">walkways abutting the Premises in good condition and order, and shall keep such </w:t>
      </w:r>
      <w:r w:rsidR="004315A5">
        <w:t xml:space="preserve">sidewalks and </w:t>
      </w:r>
      <w:r w:rsidR="00C01BB9">
        <w:t xml:space="preserve">walkways </w:t>
      </w:r>
      <w:r w:rsidR="004315A5">
        <w:t xml:space="preserve">[and areas behind the Building to which Tenant has access] </w:t>
      </w:r>
      <w:r w:rsidR="00C01BB9">
        <w:t xml:space="preserve">free of rubbish, snow, ice and other obstructions, and otherwise in a safe and clean condition.  All such repairs and replacements shall be made in compliance with the provisions of this lease (including </w:t>
      </w:r>
      <w:r w:rsidR="00C01BB9" w:rsidRPr="00297AB0">
        <w:rPr>
          <w:u w:val="single"/>
        </w:rPr>
        <w:t>Article 5</w:t>
      </w:r>
      <w:r w:rsidR="00C01BB9">
        <w:t xml:space="preserve">).  </w:t>
      </w:r>
    </w:p>
    <w:p w14:paraId="681EFC73" w14:textId="77777777" w:rsidR="00C01BB9" w:rsidRPr="009069CA" w:rsidRDefault="00C01BB9" w:rsidP="00C01BB9">
      <w:pPr>
        <w:pStyle w:val="Legal2L2"/>
      </w:pPr>
      <w:r w:rsidRPr="009069CA">
        <w:t>Tenant shall enter into and maintain</w:t>
      </w:r>
      <w:r>
        <w:t>, at Tenant’s expense,</w:t>
      </w:r>
      <w:r w:rsidRPr="009069CA">
        <w:t xml:space="preserve"> a service, maintenance and repair contract</w:t>
      </w:r>
      <w:r>
        <w:t>, in scope reasonably satisfactory to Landlord,</w:t>
      </w:r>
      <w:r w:rsidRPr="009069CA">
        <w:t xml:space="preserve"> with a </w:t>
      </w:r>
      <w:r w:rsidRPr="009069CA">
        <w:lastRenderedPageBreak/>
        <w:t>reputable service company</w:t>
      </w:r>
      <w:r>
        <w:t xml:space="preserve">, reasonably satisfactory to Landlord, </w:t>
      </w:r>
      <w:r w:rsidRPr="009069CA">
        <w:t xml:space="preserve">for the </w:t>
      </w:r>
      <w:r w:rsidR="00A67B97">
        <w:t xml:space="preserve">HVAC Units </w:t>
      </w:r>
      <w:r w:rsidRPr="009069CA">
        <w:t xml:space="preserve">serving the </w:t>
      </w:r>
      <w:r>
        <w:t>Pr</w:t>
      </w:r>
      <w:r w:rsidRPr="009069CA">
        <w:t xml:space="preserve">emises.  Tenant shall, from time to time, furnish </w:t>
      </w:r>
      <w:r>
        <w:t>Landlord</w:t>
      </w:r>
      <w:r w:rsidRPr="009069CA">
        <w:t xml:space="preserve"> with a copy of such service contract, within ten (10) days after request.  If Tenant fails to obtain or maintain such service contract or to deliver to </w:t>
      </w:r>
      <w:r>
        <w:t>Landlord</w:t>
      </w:r>
      <w:r w:rsidRPr="009069CA">
        <w:t xml:space="preserve"> a copy of such contract upon request, </w:t>
      </w:r>
      <w:r>
        <w:t>Landlord</w:t>
      </w:r>
      <w:r w:rsidRPr="009069CA">
        <w:t xml:space="preserve"> may, at its option, enter into a service contract providing for the maintenance, repair, and servicing of the </w:t>
      </w:r>
      <w:r w:rsidR="00B63D15">
        <w:t>HVAC Units</w:t>
      </w:r>
      <w:r w:rsidRPr="009069CA">
        <w:t xml:space="preserve"> and bill Tenant for the charges due under such contract.  Any such charges shall be paid by Tenant within </w:t>
      </w:r>
      <w:r>
        <w:t>fifteen (15)</w:t>
      </w:r>
      <w:r w:rsidRPr="009069CA">
        <w:t xml:space="preserve"> days after </w:t>
      </w:r>
      <w:r>
        <w:t>Landlord</w:t>
      </w:r>
      <w:r w:rsidRPr="009069CA">
        <w:t xml:space="preserve"> delivers a bill therefor to Tenant, and such charges shall be deemed additional rent. </w:t>
      </w:r>
    </w:p>
    <w:p w14:paraId="07C7A85D" w14:textId="77777777" w:rsidR="00C01BB9" w:rsidRDefault="00C01BB9" w:rsidP="00C01BB9">
      <w:pPr>
        <w:pStyle w:val="Legal2L2"/>
      </w:pPr>
      <w:r>
        <w:t xml:space="preserve">Subject to </w:t>
      </w:r>
      <w:r>
        <w:rPr>
          <w:u w:val="single"/>
        </w:rPr>
        <w:t>Section 13.4,</w:t>
      </w:r>
      <w:r>
        <w:t xml:space="preserve"> Tenant shall reimburse Landlord, as Additional Rent, within t</w:t>
      </w:r>
      <w:r w:rsidR="004315A5">
        <w:t xml:space="preserve">hirty </w:t>
      </w:r>
      <w:r>
        <w:t>(</w:t>
      </w:r>
      <w:r w:rsidR="004315A5">
        <w:t>3</w:t>
      </w:r>
      <w:r>
        <w:t xml:space="preserve">0) </w:t>
      </w:r>
      <w:r w:rsidR="004315A5">
        <w:t xml:space="preserve">days </w:t>
      </w:r>
      <w:r>
        <w:t xml:space="preserve">of being billed therefor, for all damage to the </w:t>
      </w:r>
      <w:r w:rsidR="004315A5">
        <w:t>B</w:t>
      </w:r>
      <w:r>
        <w:t>uilding resulting from any act or omission of Tenant</w:t>
      </w:r>
      <w:r w:rsidR="00C62690">
        <w:t xml:space="preserve">, </w:t>
      </w:r>
      <w:r>
        <w:t>Ten</w:t>
      </w:r>
      <w:r w:rsidR="00611A64">
        <w:t xml:space="preserve">ant’s </w:t>
      </w:r>
      <w:r w:rsidR="00C62690">
        <w:t xml:space="preserve">subtenants, or any of Tenant’s or subtenants’ </w:t>
      </w:r>
      <w:r w:rsidR="00611A64">
        <w:t xml:space="preserve">employees, agents, </w:t>
      </w:r>
      <w:r>
        <w:t>employees, invitees or contractors</w:t>
      </w:r>
      <w:r w:rsidR="00C62690">
        <w:t>.</w:t>
      </w:r>
      <w:r>
        <w:t xml:space="preserve">  </w:t>
      </w:r>
    </w:p>
    <w:p w14:paraId="1192B06F" w14:textId="77777777" w:rsidR="00C01BB9" w:rsidRDefault="00C01BB9" w:rsidP="00C01BB9">
      <w:pPr>
        <w:pStyle w:val="Legal2L2"/>
      </w:pPr>
      <w:r>
        <w:t xml:space="preserve">Landlord shall have no liability to Tenant, the Rent shall not be abated, and Tenant shall not be deemed actually or constructively evicted by reason of Landlord performing any repairs or other work to all or any portion of the Premises and/or </w:t>
      </w:r>
      <w:r w:rsidR="0005253C">
        <w:t xml:space="preserve">the </w:t>
      </w:r>
      <w:r w:rsidR="0028590B">
        <w:t>Real Property</w:t>
      </w:r>
      <w:r>
        <w:t>.  Landlord shall endeavor to perform such repairs or other work in a manner that reasonably minimizes interference with the conduct of Tenant’s business in the Premises and damage to the Premises, Tenant’s Work and Tenant’s Property, but Landlord is not required to employ overtime labor or incur additional expenses.</w:t>
      </w:r>
    </w:p>
    <w:p w14:paraId="43875217" w14:textId="77777777" w:rsidR="00C01BB9" w:rsidRDefault="00C01BB9" w:rsidP="00C01BB9">
      <w:pPr>
        <w:pStyle w:val="Legal2L1"/>
        <w:rPr>
          <w:b w:val="0"/>
          <w:bCs w:val="0"/>
          <w:u w:val="none"/>
        </w:rPr>
      </w:pPr>
      <w:bookmarkStart w:id="12" w:name="_Toc33420678"/>
      <w:r>
        <w:t>Laws</w:t>
      </w:r>
      <w:bookmarkEnd w:id="12"/>
      <w:r>
        <w:t>; Hazardous Substances</w:t>
      </w:r>
    </w:p>
    <w:p w14:paraId="396505F0" w14:textId="77777777" w:rsidR="00C01BB9" w:rsidRDefault="00C01BB9" w:rsidP="00C01BB9">
      <w:pPr>
        <w:pStyle w:val="Legal2L2"/>
      </w:pPr>
      <w:r>
        <w:t>Tenant shall, at Tenant’s expense, comply with all present and future laws, rules, regulations, orders, ordinances, judgments, requirements and (if Landlord adopts same) recommendations (collectively, “</w:t>
      </w:r>
      <w:r>
        <w:rPr>
          <w:u w:val="single"/>
        </w:rPr>
        <w:t>Laws</w:t>
      </w:r>
      <w:r>
        <w:t xml:space="preserve">”) of the United States of America, the State of New York, the </w:t>
      </w:r>
      <w:r w:rsidR="0030043F">
        <w:t xml:space="preserve">city, </w:t>
      </w:r>
      <w:r>
        <w:t>town, village, municipality and/or county in which the Premises are located, or any present or future subdivision or instrumentality thereof, any court, agency, department, commission, board, bureau, and any fire insurance rating body (collectively, “</w:t>
      </w:r>
      <w:r>
        <w:rPr>
          <w:u w:val="single"/>
        </w:rPr>
        <w:t>Authority</w:t>
      </w:r>
      <w:r>
        <w:t>”</w:t>
      </w:r>
      <w:r w:rsidR="005B32BA">
        <w:t xml:space="preserve"> or “</w:t>
      </w:r>
      <w:r w:rsidR="005B32BA" w:rsidRPr="005B32BA">
        <w:rPr>
          <w:u w:val="single"/>
        </w:rPr>
        <w:t>Authorities</w:t>
      </w:r>
      <w:r w:rsidR="005B32BA">
        <w:t>”</w:t>
      </w:r>
      <w:r>
        <w:t xml:space="preserve">) applicable to Tenant’s occupancy of the Premises, Tenant’s Work, Tenant’s Property or the Premises.  If, however, compliance requires </w:t>
      </w:r>
      <w:r w:rsidRPr="00B2435A">
        <w:t>structural work to the Premises</w:t>
      </w:r>
      <w:r>
        <w:t xml:space="preserve">, Tenant shall be required to effect such compliance, at Tenant’s expense, only if the obligation to comply arises from Tenant’s Work, Tenant’s Property, Tenant’s manner of using the Premises, or any acts or negligence of Tenant, its employees, contractors, agents, or invitees.  Tenant shall promptly deliver to Landlord a copy of any </w:t>
      </w:r>
      <w:r w:rsidR="00AB48D0">
        <w:t xml:space="preserve">notice, </w:t>
      </w:r>
      <w:r>
        <w:t xml:space="preserve">communication or other materials relating to the Premises, the </w:t>
      </w:r>
      <w:r w:rsidR="0028590B">
        <w:t>Real Property</w:t>
      </w:r>
      <w:r>
        <w:t xml:space="preserve"> (including the Building systems), Tenant’s Property</w:t>
      </w:r>
      <w:r w:rsidR="00AB48D0">
        <w:t xml:space="preserve">, </w:t>
      </w:r>
      <w:r>
        <w:t xml:space="preserve">Tenant’s Work </w:t>
      </w:r>
      <w:r w:rsidR="00AB48D0">
        <w:t xml:space="preserve">and/or Hazardous Substances (hereinafter defined) </w:t>
      </w:r>
      <w:r>
        <w:t xml:space="preserve">received by Tenant from, or sent by Tenant to, any Authority.  Tenant </w:t>
      </w:r>
      <w:r w:rsidR="00AB48D0">
        <w:t xml:space="preserve">shall have an </w:t>
      </w:r>
      <w:r>
        <w:t xml:space="preserve">obligation to </w:t>
      </w:r>
      <w:r w:rsidR="00AB48D0">
        <w:t>remediate any Hazard</w:t>
      </w:r>
      <w:r>
        <w:t>ous Substances</w:t>
      </w:r>
      <w:r w:rsidR="00AB48D0">
        <w:t xml:space="preserve"> pursuant to this </w:t>
      </w:r>
      <w:r w:rsidR="0030043F">
        <w:t>S</w:t>
      </w:r>
      <w:r w:rsidR="00AB48D0">
        <w:t xml:space="preserve">ection if the need for such remediation arises from Tenant’s Work, Tenant’s specific manner of use of the Premises, or the </w:t>
      </w:r>
      <w:r w:rsidR="007F428F">
        <w:t xml:space="preserve">actions or omissions to act </w:t>
      </w:r>
      <w:r w:rsidR="00AB48D0">
        <w:t xml:space="preserve">of Tenant, </w:t>
      </w:r>
      <w:r w:rsidR="00C62690">
        <w:t xml:space="preserve">subtenants, and/or any of their </w:t>
      </w:r>
      <w:r w:rsidR="00AB48D0">
        <w:t>employees, contractors, agents or invitees</w:t>
      </w:r>
      <w:r>
        <w:t xml:space="preserve">. </w:t>
      </w:r>
    </w:p>
    <w:p w14:paraId="73A189E6" w14:textId="77777777" w:rsidR="00C01BB9" w:rsidRDefault="00C01BB9" w:rsidP="00C01BB9">
      <w:pPr>
        <w:pStyle w:val="Legal2L2"/>
      </w:pPr>
      <w:r>
        <w:t>Tenant shall not</w:t>
      </w:r>
      <w:r w:rsidR="00C62690">
        <w:t>, and shall not permit any of its subtenants, employees, contractors, agents, or invitees, to introduce into the Premises or the Real Property, use in the Premises or the Real Property or cause to be released from the Premises or the Real Property</w:t>
      </w:r>
      <w:r>
        <w:t xml:space="preserve"> any Hazardous Substances</w:t>
      </w:r>
      <w:r w:rsidR="00C62690">
        <w:t>.</w:t>
      </w:r>
      <w:r>
        <w:t xml:space="preserve">  </w:t>
      </w:r>
      <w:r w:rsidR="00300990">
        <w:t xml:space="preserve">Notwithstanding the preceding sentence, Tenant may </w:t>
      </w:r>
      <w:r>
        <w:t xml:space="preserve">use  cleaning </w:t>
      </w:r>
      <w:r w:rsidR="00A974BA">
        <w:t xml:space="preserve">and office </w:t>
      </w:r>
      <w:r>
        <w:t>products in accordance with their customary use</w:t>
      </w:r>
      <w:r w:rsidR="00300990">
        <w:t xml:space="preserve">, provided that Tenant complies with all applicable Laws in connection therewith, and further provided that in no event </w:t>
      </w:r>
      <w:r w:rsidR="00300990">
        <w:lastRenderedPageBreak/>
        <w:t xml:space="preserve">may Tenant </w:t>
      </w:r>
      <w:r>
        <w:t xml:space="preserve">release or discharge such cleaning </w:t>
      </w:r>
      <w:r w:rsidR="00A974BA">
        <w:t xml:space="preserve">and/or office </w:t>
      </w:r>
      <w:r>
        <w:t xml:space="preserve">products into the plumbing, drainage or sewer system in excessive amounts. </w:t>
      </w:r>
      <w:r w:rsidR="00300990">
        <w:t xml:space="preserve">If Tenant breaches its obligations hereunder, </w:t>
      </w:r>
      <w:r>
        <w:t>Tenant, at Tenant’s expense, shall immediately take all remedial action necessary to clean up any release, spill or discharge of Hazardous Substances</w:t>
      </w:r>
      <w:r w:rsidR="00290F3D">
        <w:t>.</w:t>
      </w:r>
      <w:r>
        <w:t xml:space="preserve"> “</w:t>
      </w:r>
      <w:r w:rsidRPr="00E14AF5">
        <w:rPr>
          <w:u w:val="single"/>
        </w:rPr>
        <w:t xml:space="preserve">Hazardous </w:t>
      </w:r>
      <w:r>
        <w:rPr>
          <w:u w:val="single"/>
        </w:rPr>
        <w:t>Substance</w:t>
      </w:r>
      <w:r w:rsidRPr="00E14AF5">
        <w:rPr>
          <w:u w:val="single"/>
        </w:rPr>
        <w:t>s</w:t>
      </w:r>
      <w:r>
        <w:t>” mean any flammable or otherwise hazardous material, any explosive and/or radioactive material, hazardous waste, hazardous or toxic substance or related material, asbestos and any material containing asbestos, petroleum and any petroleum derivative, pollutants, contaminants and any other substance or material which is defined as, determined to be, or identified as, a hazardous or toxic material or substance pursuant to any applicable Laws.</w:t>
      </w:r>
    </w:p>
    <w:p w14:paraId="173421DC" w14:textId="77777777" w:rsidR="00290F3D" w:rsidRDefault="00290F3D" w:rsidP="00C01BB9">
      <w:pPr>
        <w:pStyle w:val="Legal2L2"/>
      </w:pPr>
      <w:r>
        <w:t>If Tenant shall be obligated to remediate any Hazardous Substances, it shall remove and dispose of any such Hazardous Substances in compliance with all applicable Laws.  Tenant’s remediation plan shall be subject to Landlord’s approval and Tenant shall keep Landlord fully apprised of the progress of Tenant’s remediation efforts.</w:t>
      </w:r>
    </w:p>
    <w:p w14:paraId="4603BE94" w14:textId="77777777" w:rsidR="00C01BB9" w:rsidRDefault="00C01BB9" w:rsidP="00C01BB9">
      <w:pPr>
        <w:pStyle w:val="Legal2L2"/>
      </w:pPr>
      <w:r>
        <w:t xml:space="preserve">Tenant shall indemnify, defend and hold </w:t>
      </w:r>
      <w:r w:rsidR="00A974BA">
        <w:t xml:space="preserve">harmless </w:t>
      </w:r>
      <w:r w:rsidR="00C5215D">
        <w:t>Landlord</w:t>
      </w:r>
      <w:r w:rsidR="00A974BA">
        <w:t>,</w:t>
      </w:r>
      <w:r w:rsidR="00C5215D">
        <w:t xml:space="preserve"> its managing agent, </w:t>
      </w:r>
      <w:r w:rsidR="00A974BA">
        <w:t xml:space="preserve">its </w:t>
      </w:r>
      <w:r w:rsidR="00C5215D">
        <w:t xml:space="preserve">Superior Landlord, if any, </w:t>
      </w:r>
      <w:r w:rsidR="00A974BA">
        <w:t xml:space="preserve">its </w:t>
      </w:r>
      <w:r w:rsidR="00C5215D">
        <w:t xml:space="preserve">Mortgagee, if any, </w:t>
      </w:r>
      <w:r w:rsidR="00C62690">
        <w:t xml:space="preserve">and </w:t>
      </w:r>
      <w:r w:rsidR="00C5215D">
        <w:t>their respective members, shareholders, partners, directors, managers, officers, employees, and agents</w:t>
      </w:r>
      <w:r w:rsidR="00A974BA">
        <w:t>,</w:t>
      </w:r>
      <w:r w:rsidR="00C5215D">
        <w:t xml:space="preserve"> </w:t>
      </w:r>
      <w:r>
        <w:t xml:space="preserve">from and against all liabilities, damages, losses, fines, costs and expenses (including reasonable attorneys’ fees and disbursements) resulting or arising from, or incurred in connection with any violation by Tenant of its obligations with respect to Hazardous Substances under this lease or otherwise under any applicable Laws.    </w:t>
      </w:r>
    </w:p>
    <w:p w14:paraId="18B2FC73" w14:textId="77777777" w:rsidR="00C01BB9" w:rsidRDefault="00C01BB9" w:rsidP="00C01BB9">
      <w:pPr>
        <w:pStyle w:val="Legal2L2"/>
      </w:pPr>
      <w:r>
        <w:t xml:space="preserve">If Tenant conducts any auction, fire sale, going out of business sale, bankruptcy sale, or similar type of sale at the Premises in accordance with the provisions of this lease, Tenant shall obtain, and deliver to Landlord, prior to commencement of such auction or sale, any necessary permits, licenses and/or approvals required by any </w:t>
      </w:r>
      <w:r w:rsidR="00A974BA">
        <w:t xml:space="preserve">applicable </w:t>
      </w:r>
      <w:r>
        <w:t>Laws in connection therewith.</w:t>
      </w:r>
    </w:p>
    <w:p w14:paraId="258B8299" w14:textId="77777777" w:rsidR="00871726" w:rsidRDefault="00871726" w:rsidP="00C01BB9">
      <w:pPr>
        <w:pStyle w:val="Legal2L2"/>
      </w:pPr>
      <w:r>
        <w:t xml:space="preserve">Tenant shall, at its own cost and expense, secure and maintain throughout the Term, all necessary licenses and permits from </w:t>
      </w:r>
      <w:r w:rsidR="005B32BA">
        <w:t>such</w:t>
      </w:r>
      <w:r>
        <w:t xml:space="preserve"> Authorit</w:t>
      </w:r>
      <w:r w:rsidR="005B32BA">
        <w:t>ies</w:t>
      </w:r>
      <w:r>
        <w:t xml:space="preserve"> as shall be necessary for, or incidental to, the conduct of its business in the Premises and shall comply with all Laws relating to the operation of its business.  Landlord does not covenant, warrant or make any representation that any Authority license or permit that may be required in connection with the operation of Tenant’s business will be granted, or if granted, will be continued in effect or renewed, and any failure to obtain, maintain, or renew such license or permit, or its revocation after issuance, shall not affect Tenant’</w:t>
      </w:r>
      <w:r w:rsidR="00C62690">
        <w:t>s obligations under this lease.</w:t>
      </w:r>
    </w:p>
    <w:p w14:paraId="741DF19C" w14:textId="77777777" w:rsidR="00A658A8" w:rsidRDefault="00A658A8" w:rsidP="00C01BB9">
      <w:pPr>
        <w:pStyle w:val="Legal2L2"/>
      </w:pPr>
      <w:r>
        <w:t xml:space="preserve">Subject to the provisions of this </w:t>
      </w:r>
      <w:r w:rsidR="003641A0">
        <w:t>S</w:t>
      </w:r>
      <w:r>
        <w:t xml:space="preserve">ection, </w:t>
      </w:r>
      <w:r w:rsidR="005B32BA">
        <w:t>provide</w:t>
      </w:r>
      <w:r w:rsidR="009754B4">
        <w:t>d that Tenant is not in Default</w:t>
      </w:r>
      <w:r w:rsidR="005B32BA">
        <w:t xml:space="preserve">, </w:t>
      </w:r>
      <w:r>
        <w:t>Tenant, at Tenant’s expense, may contest by appropriate proceedings prosecuted diligently and in good faith the legality or applicability of any Laws affecting the Premises for which Tenant is responsible hereunder (any such proceedings instituted by Tenant, a “</w:t>
      </w:r>
      <w:r w:rsidRPr="00744A0E">
        <w:rPr>
          <w:u w:val="single"/>
        </w:rPr>
        <w:t>Compliance Challenge</w:t>
      </w:r>
      <w:r>
        <w:t xml:space="preserve">”),  provided however, that Tenant’s delay in compliance shall not cause (a) Landlord or Tenant to be subject to imprisonment or prosecution for a crime, (b) the </w:t>
      </w:r>
      <w:r w:rsidR="0028590B">
        <w:t>Real Property</w:t>
      </w:r>
      <w:r>
        <w:t xml:space="preserve"> or any part thereof to be condemned or vacated, (c) the certificate of occupancy for the Building or </w:t>
      </w:r>
      <w:r w:rsidR="00A02A57">
        <w:t xml:space="preserve">any part thereof </w:t>
      </w:r>
      <w:r>
        <w:t>to be suspended or cancelled</w:t>
      </w:r>
      <w:r w:rsidR="00A02A57">
        <w:t xml:space="preserve">, and/or (d) the use and enjoyment of its space by another lessee or licensee </w:t>
      </w:r>
      <w:r w:rsidR="0028590B">
        <w:t>at</w:t>
      </w:r>
      <w:r w:rsidR="00A02A57">
        <w:t xml:space="preserve"> the </w:t>
      </w:r>
      <w:r w:rsidR="0028590B">
        <w:t>Real Property</w:t>
      </w:r>
      <w:r w:rsidR="00A02A57">
        <w:t xml:space="preserve"> to be adversely affected</w:t>
      </w:r>
      <w:r>
        <w:t xml:space="preserve">. Tenant </w:t>
      </w:r>
      <w:r w:rsidR="00A02A57">
        <w:t xml:space="preserve">must give Landlord at least </w:t>
      </w:r>
      <w:r w:rsidR="0096531F">
        <w:t>ten (</w:t>
      </w:r>
      <w:r w:rsidR="00A02A57">
        <w:t>10</w:t>
      </w:r>
      <w:r w:rsidR="0096531F">
        <w:t>)</w:t>
      </w:r>
      <w:r w:rsidR="00A02A57">
        <w:t xml:space="preserve"> business days notice before Tenant </w:t>
      </w:r>
      <w:r>
        <w:t>initiate</w:t>
      </w:r>
      <w:r w:rsidR="00A02A57">
        <w:t>s</w:t>
      </w:r>
      <w:r>
        <w:t xml:space="preserve"> a Compliance Challenge</w:t>
      </w:r>
      <w:r w:rsidR="00A02A57">
        <w:t>, and shall not initiate it if Landlord reasonably objects.</w:t>
      </w:r>
      <w:r>
        <w:t xml:space="preserve"> </w:t>
      </w:r>
      <w:r w:rsidR="00A02A57">
        <w:t xml:space="preserve"> At Landlord’s request, prior to </w:t>
      </w:r>
      <w:r w:rsidR="00A02A57">
        <w:lastRenderedPageBreak/>
        <w:t>initiating a Compliance Challenge, Tenant shall furnish Landlord with either cash or a bond from a surety company reasonably satisfactory to Landlord in form and substance, in an amount equal to 120% of the sum</w:t>
      </w:r>
      <w:r w:rsidR="00D140AA">
        <w:t>, as reasonably estimated by Landlord,</w:t>
      </w:r>
      <w:r w:rsidR="00A02A57">
        <w:t xml:space="preserve"> of (i) the cost of such compliance and (ii) the amount of any and all penalties and fines that may accrue by reason of non-compliance </w:t>
      </w:r>
      <w:r w:rsidR="00D140AA">
        <w:t>and (iii) the amount of any Landlord liability to third parties.  Tenant shall keep Landlord informed regularly as to the status of any Compliance Challenge.</w:t>
      </w:r>
      <w:r w:rsidR="00A02A57">
        <w:t xml:space="preserve"> </w:t>
      </w:r>
    </w:p>
    <w:p w14:paraId="3BCAD932" w14:textId="77777777" w:rsidR="00C01BB9" w:rsidRDefault="00C01BB9" w:rsidP="00C01BB9">
      <w:pPr>
        <w:pStyle w:val="Legal2L1"/>
        <w:rPr>
          <w:b w:val="0"/>
          <w:bCs w:val="0"/>
          <w:u w:val="none"/>
        </w:rPr>
      </w:pPr>
      <w:bookmarkStart w:id="13" w:name="_Toc33420679"/>
      <w:r>
        <w:t>Subordination; Estoppel Certificates</w:t>
      </w:r>
      <w:bookmarkEnd w:id="13"/>
    </w:p>
    <w:p w14:paraId="6FFB1FD0" w14:textId="77777777" w:rsidR="00C01BB9" w:rsidRDefault="00C01BB9" w:rsidP="00C01BB9">
      <w:pPr>
        <w:pStyle w:val="Legal2L2"/>
      </w:pPr>
      <w:r>
        <w:t xml:space="preserve">This lease, and the rights of Tenant under this lease, are subject and subordinate in all respects to all present and future underlying leases of the </w:t>
      </w:r>
      <w:r w:rsidR="0028590B">
        <w:t>Real Property</w:t>
      </w:r>
      <w:r>
        <w:t>, including all modifications, extensions and replacements thereof (“</w:t>
      </w:r>
      <w:r w:rsidRPr="00744A0E">
        <w:rPr>
          <w:u w:val="single"/>
        </w:rPr>
        <w:t>Superior Leases</w:t>
      </w:r>
      <w:r>
        <w:t xml:space="preserve">”) and all present and future mortgages on any Superior Lease or on the </w:t>
      </w:r>
      <w:r w:rsidR="0028590B">
        <w:t>Building and/or the Real Property</w:t>
      </w:r>
      <w:r w:rsidR="006E7F1E">
        <w:t xml:space="preserve">  </w:t>
      </w:r>
      <w:r>
        <w:t xml:space="preserve">including all </w:t>
      </w:r>
      <w:r w:rsidRPr="0089077D">
        <w:t xml:space="preserve">increases, renewals, </w:t>
      </w:r>
      <w:r>
        <w:t>modifications, extensions, supplements, consolidations and replacements thereof (“</w:t>
      </w:r>
      <w:r w:rsidRPr="00744A0E">
        <w:rPr>
          <w:u w:val="single"/>
        </w:rPr>
        <w:t>Mortgages</w:t>
      </w:r>
      <w:r>
        <w:t>”), and all advances under any Mortgage.  This Section is self-operative and no further instrument of subordination is required.  Tenant shall, within fifteen (15) days following receipt of Landlord’s request, sign, acknowledge and deliver any instrument that Landlord, any landlord under a Superior Lease (“</w:t>
      </w:r>
      <w:r>
        <w:rPr>
          <w:u w:val="single"/>
        </w:rPr>
        <w:t>Superior Landlord</w:t>
      </w:r>
      <w:r>
        <w:t>”) or any mortgagee under a Mortgage (“</w:t>
      </w:r>
      <w:r>
        <w:rPr>
          <w:u w:val="single"/>
        </w:rPr>
        <w:t>Mortgagee</w:t>
      </w:r>
      <w:r>
        <w:t>”) may request to evidence such subordination.</w:t>
      </w:r>
    </w:p>
    <w:p w14:paraId="100067CD" w14:textId="77777777" w:rsidR="00C01BB9" w:rsidRDefault="00C01BB9" w:rsidP="00C01BB9">
      <w:pPr>
        <w:pStyle w:val="Legal2L2"/>
      </w:pPr>
      <w:r>
        <w:t xml:space="preserve">If any Mortgagee or any Superior Landlord or any successor or assignee thereof or any purchaser at a foreclosure sale or by deed in lieu of foreclosure succeeds to the rights of Landlord under this lease, then at the request of same, Tenant shall attorn to such Mortgagee, Superior Landlord, successor, assignee or purchaser as Tenant’s landlord under this lease.  Tenant shall, within fifteen (15) days following request by such Mortgagee, Superior Landlord, successor or assignee, sign, acknowledge and deliver any instrument that such Mortgagee, Superior Landlord, successor, assignee, or purchaser requests to evidence the attornment. </w:t>
      </w:r>
    </w:p>
    <w:p w14:paraId="7A9AD30D" w14:textId="77777777" w:rsidR="00C01BB9" w:rsidRDefault="00C01BB9" w:rsidP="00C01BB9">
      <w:pPr>
        <w:pStyle w:val="Legal2L2"/>
      </w:pPr>
      <w:r>
        <w:t>If any Mortgagee or Superior Landlord requires any modifications of this lease, Tenant shall, within fifteen (15) days following Tenant’s receipt of a request, sign, acknowledge and deliver to Landlord instruments in form and substance reasonably requested by Landlord providing for those modifications (provided they do not materially adversely affect Tenant).</w:t>
      </w:r>
    </w:p>
    <w:p w14:paraId="209F80AD" w14:textId="77777777" w:rsidR="00C01BB9" w:rsidRDefault="00C01BB9" w:rsidP="00C01BB9">
      <w:pPr>
        <w:pStyle w:val="Legal2L2"/>
      </w:pPr>
      <w:r>
        <w:t xml:space="preserve">Landlord and Tenant shall, at any time and from time to time, within fifteen (15) days following its receipt of a request from the other party, sign, acknowledge and deliver to the requesting party or any other person designated by that party a certification (a) that this lease is in full force and effect and has not been modified (or, if modified, setting forth all modifications), (b) </w:t>
      </w:r>
      <w:r w:rsidR="00125FBD">
        <w:t xml:space="preserve">stating </w:t>
      </w:r>
      <w:r>
        <w:t xml:space="preserve">the date to which the Rent has been paid, (c) stating whether or not, to </w:t>
      </w:r>
      <w:r w:rsidR="00125FBD">
        <w:t xml:space="preserve">its actual </w:t>
      </w:r>
      <w:r>
        <w:t>knowledge, the</w:t>
      </w:r>
      <w:r w:rsidR="00125FBD">
        <w:t xml:space="preserve"> othe</w:t>
      </w:r>
      <w:r>
        <w:t>r</w:t>
      </w:r>
      <w:r w:rsidR="00125FBD">
        <w:t xml:space="preserve"> party is in default of its obligations under this lease and if so, describing the default, including </w:t>
      </w:r>
      <w:r>
        <w:t xml:space="preserve">any event </w:t>
      </w:r>
      <w:r w:rsidR="00125FBD">
        <w:t xml:space="preserve">that </w:t>
      </w:r>
      <w:r>
        <w:t xml:space="preserve">has occurred which, with the serving of notice or the passage of time, or both, would give rise to a </w:t>
      </w:r>
      <w:r w:rsidR="00125FBD">
        <w:t>d</w:t>
      </w:r>
      <w:r>
        <w:t xml:space="preserve">efault, </w:t>
      </w:r>
      <w:r w:rsidR="00125FBD">
        <w:t xml:space="preserve">and </w:t>
      </w:r>
      <w:r>
        <w:t xml:space="preserve">(d) stating to </w:t>
      </w:r>
      <w:r w:rsidR="00125FBD">
        <w:t>its</w:t>
      </w:r>
      <w:r>
        <w:t xml:space="preserve"> </w:t>
      </w:r>
      <w:r w:rsidR="00125FBD">
        <w:t>actual</w:t>
      </w:r>
      <w:r>
        <w:t xml:space="preserve"> knowledge, any other factual matters reasonably requested by the other party or any person designated by the other party.  Any certification delivered pursuant to this Section may be relied upon by the </w:t>
      </w:r>
      <w:r w:rsidR="00A34A4D">
        <w:t xml:space="preserve">third party </w:t>
      </w:r>
      <w:r w:rsidR="00125FBD">
        <w:t>for whom the certification is requested but shall not, as between Landlord and Tenant, affect their respective rights</w:t>
      </w:r>
    </w:p>
    <w:p w14:paraId="22183681" w14:textId="77777777" w:rsidR="00C01BB9" w:rsidRDefault="00C01BB9" w:rsidP="00C01BB9">
      <w:pPr>
        <w:pStyle w:val="Legal2L1"/>
        <w:rPr>
          <w:b w:val="0"/>
          <w:bCs w:val="0"/>
          <w:u w:val="none"/>
        </w:rPr>
      </w:pPr>
      <w:bookmarkStart w:id="14" w:name="_Toc33420680"/>
      <w:r>
        <w:lastRenderedPageBreak/>
        <w:t>Insurance</w:t>
      </w:r>
      <w:bookmarkEnd w:id="14"/>
    </w:p>
    <w:p w14:paraId="15EFBB8C" w14:textId="77777777" w:rsidR="00C01BB9" w:rsidRDefault="00C01BB9" w:rsidP="00C01BB9">
      <w:pPr>
        <w:pStyle w:val="Legal2L2"/>
      </w:pPr>
      <w:r>
        <w:t xml:space="preserve">Tenant shall, at Tenant’s expense, maintain at all times during the Term and at all times when Tenant is in possession of the Premises such insurance as shall be required by Landlord, including:  (a) commercial general liability insurance (or successor form of insurance designated by Landlord) in respect of the Premises, on an occurrence basis, with a combined single limit (annually and per occurrence and location) of not less than three million </w:t>
      </w:r>
      <w:r w:rsidR="00E441CF">
        <w:t xml:space="preserve"> </w:t>
      </w:r>
      <w:r>
        <w:t>($3,000,000) dollars naming as additional insureds Landlord and any other person designated by Landlord</w:t>
      </w:r>
      <w:r w:rsidR="00607743">
        <w:t>,</w:t>
      </w:r>
      <w:r>
        <w:t xml:space="preserve"> (b) property insurance in an amount equal to one hundred (100%) percent of full replacement value (with a deductible not exceeding five thousand ($5,000) dollars</w:t>
      </w:r>
      <w:r w:rsidR="00390BC1">
        <w:t>)</w:t>
      </w:r>
      <w:r>
        <w:t xml:space="preserve"> covering Tenant’s Work</w:t>
      </w:r>
      <w:r w:rsidR="00E441CF">
        <w:t xml:space="preserve"> (including improvements and betterments, whether or not the improvements and betterments are restored)</w:t>
      </w:r>
      <w:r>
        <w:t>, Tenant’s Property and the property of third parties located in the Premises, against fire and other risks included in the standard New York form of property insurance, including business interruption</w:t>
      </w:r>
      <w:r w:rsidR="008203C9">
        <w:t xml:space="preserve"> insurance covering a period of twelve (12) months</w:t>
      </w:r>
      <w:r>
        <w:t xml:space="preserve">, </w:t>
      </w:r>
      <w:r w:rsidR="00607743">
        <w:t xml:space="preserve"> (c) workers' compensation</w:t>
      </w:r>
      <w:r w:rsidR="00AC26A8">
        <w:t xml:space="preserve"> and employer's liability</w:t>
      </w:r>
      <w:r w:rsidR="00607743">
        <w:t xml:space="preserve"> insurance providing statutory benefits for Tenant's employees at the Premises</w:t>
      </w:r>
      <w:r>
        <w:t xml:space="preserve"> (</w:t>
      </w:r>
      <w:r w:rsidR="00607743">
        <w:t>d</w:t>
      </w:r>
      <w:r>
        <w:t xml:space="preserve">) such other insurance as Landlord may reasonably require. </w:t>
      </w:r>
      <w:r w:rsidR="008203C9">
        <w:t>Such liability insurance policy shall include contractual liability, fire and legal li</w:t>
      </w:r>
      <w:r w:rsidR="00607743">
        <w:t xml:space="preserve">ability coverage. </w:t>
      </w:r>
      <w:r>
        <w:t xml:space="preserve">Landlord shall have the right at any time and from time to time, but not more frequently than once every two (2) years, to require Tenant to increase the amount of the commercial general liability insurance required to be maintained by Tenant under this lease provided the amount shall not exceed the amount then generally required of tenants entering into leases for similar </w:t>
      </w:r>
      <w:r w:rsidR="00E441CF">
        <w:t xml:space="preserve">Permitted Uses </w:t>
      </w:r>
      <w:r>
        <w:t xml:space="preserve">in similar buildings in the general vicinity of the </w:t>
      </w:r>
      <w:r w:rsidR="0028590B">
        <w:t>Real Property</w:t>
      </w:r>
      <w:r>
        <w:t>.</w:t>
      </w:r>
    </w:p>
    <w:p w14:paraId="28FAA4AE" w14:textId="77777777" w:rsidR="00C01BB9" w:rsidRDefault="00C01BB9" w:rsidP="00C01BB9">
      <w:pPr>
        <w:pStyle w:val="Legal2L2"/>
      </w:pPr>
      <w:r>
        <w:t xml:space="preserve">Tenant shall deliver to Landlord and each additional insured (a) certificates in form reasonably acceptable to Landlord evidencing the insurance required by this lease to be maintained by Tenant before the Commencement Date (and with respect to any insurance required pursuant to </w:t>
      </w:r>
      <w:r w:rsidRPr="00F75A09">
        <w:rPr>
          <w:u w:val="single"/>
        </w:rPr>
        <w:t>Article 5</w:t>
      </w:r>
      <w:r>
        <w:t xml:space="preserve">, before the commencement of any Tenant’s Work), and at least fifteen (15) days before the expiration of any such insurance, and (b) upon request, a copy of each insurance policy.  All required insurance (including insurance required pursuant to </w:t>
      </w:r>
      <w:r w:rsidRPr="00F75A09">
        <w:rPr>
          <w:u w:val="single"/>
        </w:rPr>
        <w:t>Article 5</w:t>
      </w:r>
      <w:r>
        <w:t>) shall be primary</w:t>
      </w:r>
      <w:r w:rsidR="008725C2">
        <w:t xml:space="preserve"> and non-contributory (as shown on endorsement)</w:t>
      </w:r>
      <w:r>
        <w:t>, issued by companies satisfactory to Landlord and contain a provision whereby it cannot be canceled unless Landlord and any additional insureds are given at least thirty (30) days’ prior written notice of the cancellation.  Tenant may carry any required insurance under a blanket policy if that policy complies with the requirements of this lease</w:t>
      </w:r>
      <w:r w:rsidR="008725C2">
        <w:t xml:space="preserve"> and provides that Tenant’s insurance for the Premises is on a “per location basis”</w:t>
      </w:r>
      <w:r>
        <w:t>.</w:t>
      </w:r>
    </w:p>
    <w:p w14:paraId="328C713E" w14:textId="77777777" w:rsidR="00C01BB9" w:rsidRDefault="00C01BB9" w:rsidP="00C01BB9">
      <w:pPr>
        <w:pStyle w:val="Legal2L2"/>
      </w:pPr>
      <w:r>
        <w:t xml:space="preserve">Tenant shall not do or permit to be done any act which shall invalidate or be in conflict with Landlord’s insurance policies, or increase the rates of insurance applicable to the </w:t>
      </w:r>
      <w:r w:rsidR="0028590B">
        <w:t>Real Property</w:t>
      </w:r>
      <w:r>
        <w:t xml:space="preserve">.  If, as the result of a Default, Tenant’s occupancy of the Premises (whether or not such occupancy is a Permitted Use), and/or specific hazards attributable to Tenant’s occupancy, the insurance rates for the </w:t>
      </w:r>
      <w:r w:rsidR="0028590B">
        <w:t>Real Property</w:t>
      </w:r>
      <w:r>
        <w:t xml:space="preserve"> or Building increase, Tenant shall reimburse Landlord for one hundred (100%) percent of such increase in premium(s), within fifteen (15) days after Tenant is billed therefor.</w:t>
      </w:r>
    </w:p>
    <w:p w14:paraId="50E11CAE" w14:textId="77777777" w:rsidR="00C01BB9" w:rsidRDefault="00C01BB9" w:rsidP="00C01BB9">
      <w:pPr>
        <w:pStyle w:val="Legal2L2"/>
      </w:pPr>
      <w:r>
        <w:t xml:space="preserve">Provided its right of full recovery under its insurance policy is not adversely affected, Landlord and Tenant each hereby releases the other (and the other’s agents and employees) with respect to any claim (including a claim for negligence) it may have against the other for damage or loss covered by its property insurance (including business interruption and loss of rent).  Landlord and Tenant shall, to the extent obtainable, each procure a clause in, </w:t>
      </w:r>
      <w:r>
        <w:lastRenderedPageBreak/>
        <w:t xml:space="preserve">or endorsement on, any property insurance carried by it, pursuant to which the insurance company waives its right of subrogation against the other party to this lease and its agents and employees or consents to a waiver of the right of recovery against the other party to this lease and its agents and employees.  If an additional premium is required for the waiver or consent, the other party shall be advised of that amount and may, but is not obligated to, pay the same.  If that party elects not to pay the additional premium, the waiver or consent shall not be required in favor of that party.  </w:t>
      </w:r>
    </w:p>
    <w:p w14:paraId="67163226" w14:textId="77777777" w:rsidR="00C01BB9" w:rsidRDefault="002723A8" w:rsidP="00C01BB9">
      <w:pPr>
        <w:pStyle w:val="Legal2L2"/>
      </w:pPr>
      <w:r>
        <w:t>A</w:t>
      </w:r>
      <w:r w:rsidR="00C01BB9">
        <w:t>ny subtenant or other occupant of the Premises</w:t>
      </w:r>
      <w:r>
        <w:t xml:space="preserve"> shall be obligated to comply with the provisions of this Article.</w:t>
      </w:r>
    </w:p>
    <w:p w14:paraId="598ECE12" w14:textId="77777777" w:rsidR="00C01BB9" w:rsidRDefault="00C01BB9" w:rsidP="00C01BB9">
      <w:pPr>
        <w:pStyle w:val="Legal2L1"/>
        <w:rPr>
          <w:b w:val="0"/>
          <w:bCs w:val="0"/>
          <w:u w:val="none"/>
        </w:rPr>
      </w:pPr>
      <w:bookmarkStart w:id="15" w:name="_Toc33420681"/>
      <w:r>
        <w:t>Casualty</w:t>
      </w:r>
      <w:bookmarkEnd w:id="15"/>
    </w:p>
    <w:p w14:paraId="56846274" w14:textId="77777777" w:rsidR="00C01BB9" w:rsidRDefault="00C01BB9" w:rsidP="00C01BB9">
      <w:pPr>
        <w:pStyle w:val="Legal2L2"/>
      </w:pPr>
      <w:r>
        <w:t xml:space="preserve">If (a) the Premises are damaged by fire or other casualty, or (b) the </w:t>
      </w:r>
      <w:r w:rsidR="007F4017">
        <w:t>Building</w:t>
      </w:r>
      <w:r>
        <w:t xml:space="preserve"> (including any Building system) is damaged by fire or other casualty so that Tenant is deprived of reasonable access to the Premises or so that the Premises or any part of the Premises is unusable by Tenant for the reasonable conduct of Tenant’s normal business in the Premises, Tenant shall give prompt notice to Landlord.  Subject to the provisions of this Article (</w:t>
      </w:r>
      <w:r w:rsidR="00821D46">
        <w:t>i</w:t>
      </w:r>
      <w:r>
        <w:t>) Landlord shall, at Landlord’s expense, repair the damage to the Premises, excluding the damage to Tenant’s Work or Tenant’s Property and (</w:t>
      </w:r>
      <w:r w:rsidR="00821D46">
        <w:t>ii)</w:t>
      </w:r>
      <w:r>
        <w:t xml:space="preserve"> Tenant shall, at Tenant’s expense, promptly remove Tenant’s Property from the Premises to the extent required by Landlord in connection with Landlord’s repair of the damage</w:t>
      </w:r>
      <w:r w:rsidR="00C66C82">
        <w:t xml:space="preserve"> and shall promptly after Landlord's substantial completion of the repair to the Premises, commence to diligently repair Tenant's Work and Tenant's Property in order to resume its normal business in the Premises</w:t>
      </w:r>
      <w:r>
        <w:t>.  Until the repairs to be performed by Landlord are substantially completed, the Rent shall be reduced in proportion to the area of the Premises to which Tenant shall not have reasonable access or which is unusable by Tenant for the reasonable conduct of Tenant’s normal business in the Premises</w:t>
      </w:r>
      <w:r w:rsidR="00F9470B">
        <w:t xml:space="preserve"> and which Tenant does not actually use</w:t>
      </w:r>
      <w:r>
        <w:t>.</w:t>
      </w:r>
    </w:p>
    <w:p w14:paraId="2FC1D4C8" w14:textId="77777777" w:rsidR="00C01BB9" w:rsidRDefault="00C01BB9" w:rsidP="00C01BB9">
      <w:pPr>
        <w:pStyle w:val="Legal2L2"/>
      </w:pPr>
      <w:r>
        <w:t xml:space="preserve">If (a) the Premises are rendered wholly untenantable, or (b) the Premises are damaged by any cause which is not covered by Landlord’s insurance, or (c) the Premises are damaged </w:t>
      </w:r>
      <w:r w:rsidR="00516715">
        <w:t>in</w:t>
      </w:r>
      <w:r>
        <w:t xml:space="preserve"> whole or in part during the last </w:t>
      </w:r>
      <w:r w:rsidR="008203C9">
        <w:t xml:space="preserve">two (2) </w:t>
      </w:r>
      <w:r>
        <w:t xml:space="preserve">years of the Term, or (d) the cost of repairing any damage to the </w:t>
      </w:r>
      <w:r w:rsidR="007F4017">
        <w:t>Building</w:t>
      </w:r>
      <w:r>
        <w:t xml:space="preserve"> by fire or other casualty exceeds </w:t>
      </w:r>
      <w:r w:rsidR="008203C9">
        <w:t>twenty-five percent (</w:t>
      </w:r>
      <w:r>
        <w:t>25</w:t>
      </w:r>
      <w:r w:rsidR="008203C9">
        <w:t>%)</w:t>
      </w:r>
      <w:r>
        <w:t xml:space="preserve"> of the replacement cost </w:t>
      </w:r>
      <w:r w:rsidR="0028590B">
        <w:t>there</w:t>
      </w:r>
      <w:r>
        <w:t>of</w:t>
      </w:r>
      <w:r w:rsidR="0028590B">
        <w:t>,</w:t>
      </w:r>
      <w:r>
        <w:t xml:space="preserve"> as reasonably estimated by a reputable contractor, architect or engineer selected by Landlord, Landlord shall have the right, by notice</w:t>
      </w:r>
      <w:r w:rsidR="008203C9">
        <w:t xml:space="preserve"> given</w:t>
      </w:r>
      <w:r>
        <w:t xml:space="preserve"> to Tenant within sixty (60) days following the date of the damage, to terminate this lease.  If this lease is terminated pursuant to this Section, the Term shall expire on the fifteenth (15th) day after the notice is given as fully and completely as if such date were the stated Expiration Date.</w:t>
      </w:r>
    </w:p>
    <w:p w14:paraId="3A0CD1ED" w14:textId="77777777" w:rsidR="00C01BB9" w:rsidRDefault="00C01BB9" w:rsidP="00C01BB9">
      <w:pPr>
        <w:pStyle w:val="Legal2L2"/>
      </w:pPr>
      <w:r>
        <w:t xml:space="preserve">This Article constitutes an express agreement governing any damage to or destruction of the Premises or the </w:t>
      </w:r>
      <w:r w:rsidR="00DA5DEC">
        <w:t>Building</w:t>
      </w:r>
      <w:r>
        <w:t xml:space="preserve"> by fire or other casualty, and Section 227 of the Real Property Law of the State of New York, and any other similar Laws shall have no application to a fire or other casualty.</w:t>
      </w:r>
    </w:p>
    <w:p w14:paraId="18DE3FB3" w14:textId="77777777" w:rsidR="00C01BB9" w:rsidRDefault="00C01BB9" w:rsidP="00C01BB9">
      <w:pPr>
        <w:pStyle w:val="Legal2L1"/>
        <w:rPr>
          <w:b w:val="0"/>
          <w:bCs w:val="0"/>
          <w:u w:val="none"/>
        </w:rPr>
      </w:pPr>
      <w:bookmarkStart w:id="16" w:name="_Toc33420682"/>
      <w:r>
        <w:t>Condemnation</w:t>
      </w:r>
      <w:bookmarkEnd w:id="16"/>
    </w:p>
    <w:p w14:paraId="213E7E43" w14:textId="77777777" w:rsidR="00C01BB9" w:rsidRDefault="00C01BB9" w:rsidP="00C01BB9">
      <w:pPr>
        <w:pStyle w:val="Legal2L2"/>
      </w:pPr>
      <w:r>
        <w:t xml:space="preserve">If as the result of a taking by condemnation or similar legal action of an Authority </w:t>
      </w:r>
      <w:r w:rsidR="00751E74">
        <w:t xml:space="preserve">or a taking by an Authority effected in any other manner </w:t>
      </w:r>
      <w:r>
        <w:t xml:space="preserve">(a) all of the Premises, or so much thereof as renders the Premises wholly unusable by Tenant, is taken, (b) Tenant no longer has reasonable access to or use of the Premises, (c) all or substantially all of the Building </w:t>
      </w:r>
      <w:r>
        <w:lastRenderedPageBreak/>
        <w:t xml:space="preserve">is taken or (d) a portion of the Building is taken resulting in Landlord’s determination to demolish the Building, or (e) </w:t>
      </w:r>
      <w:r w:rsidR="00751E74">
        <w:t xml:space="preserve">the </w:t>
      </w:r>
      <w:r>
        <w:t xml:space="preserve">number of parking spaces in or serving the </w:t>
      </w:r>
      <w:r w:rsidR="0028590B">
        <w:t>Real Property</w:t>
      </w:r>
      <w:r>
        <w:t xml:space="preserve"> are reduced by such taking below the number of spaces required by any Laws</w:t>
      </w:r>
      <w:r w:rsidR="002736F0">
        <w:t xml:space="preserve"> and such reduction adversely impacts the use of the Premises</w:t>
      </w:r>
      <w:r>
        <w:t xml:space="preserve">, the Term shall expire on the date of the vesting of title as fully and completely as if such date were the stated Expiration Date. In the event of any such taking of all or any part of the Premises or the </w:t>
      </w:r>
      <w:r w:rsidR="0028590B">
        <w:t>Real Property</w:t>
      </w:r>
      <w:r>
        <w:t>, Landlord shall be entitled to receive the entire award.  Tenant shall have no claim against Landlord or any Authority for the value of the unexpired portion of the Term or Tenant’s Work, and Tenant hereby assigns to Landlord all of its right in and to any such award.  Tenant may, however, at Tenant’s expense, make a separate claim to the appropriate Authority for the value of Tenant’s Property and for moving expenses, provided such claim and award, if any, do not result in a reduction of the award which would otherwise be paid to Landlord.  If a taking does not result in the termination of this lease (</w:t>
      </w:r>
      <w:r w:rsidR="00286E31">
        <w:t>i</w:t>
      </w:r>
      <w:r>
        <w:t xml:space="preserve">) Landlord shall, at Landlord’s expense, as soon as practicable, restore that part of the Premises or the </w:t>
      </w:r>
      <w:r w:rsidR="0028590B">
        <w:t>Real Property</w:t>
      </w:r>
      <w:r>
        <w:t xml:space="preserve"> not taken</w:t>
      </w:r>
      <w:r w:rsidR="008203C9">
        <w:t xml:space="preserve"> to the extent reasonably practicable</w:t>
      </w:r>
      <w:r>
        <w:t>, so that the Premises are usable, and (</w:t>
      </w:r>
      <w:r w:rsidR="00286E31">
        <w:t>ii</w:t>
      </w:r>
      <w:r>
        <w:t>) from and after the date of the vesting of title, the Rent shall be reduced in the same proportion as the area of the Premises, if any, which was taken.</w:t>
      </w:r>
    </w:p>
    <w:p w14:paraId="757E87B5" w14:textId="77777777" w:rsidR="00C01BB9" w:rsidRDefault="00C01BB9" w:rsidP="00C01BB9">
      <w:pPr>
        <w:pStyle w:val="Legal2L1"/>
        <w:rPr>
          <w:b w:val="0"/>
          <w:bCs w:val="0"/>
          <w:u w:val="none"/>
        </w:rPr>
      </w:pPr>
      <w:bookmarkStart w:id="17" w:name="_Toc33420683"/>
      <w:r>
        <w:t>Assignment and Subletting</w:t>
      </w:r>
      <w:bookmarkEnd w:id="17"/>
    </w:p>
    <w:p w14:paraId="122933E0" w14:textId="77777777" w:rsidR="00C01BB9" w:rsidRPr="005547AA" w:rsidRDefault="00C01BB9" w:rsidP="00C01BB9">
      <w:pPr>
        <w:pStyle w:val="Legal2L2"/>
      </w:pPr>
      <w:r>
        <w:t>Except as provided in this Article, Tenant shall not, without Landlord’s prior consent, assign, encumber or otherwise transfer this lease or any interest in this lease, by operation of law or otherwise</w:t>
      </w:r>
      <w:r w:rsidR="004D0363">
        <w:t>,</w:t>
      </w:r>
      <w:r>
        <w:t xml:space="preserve"> or sublet or permit others to occupy all or any part of the Premises</w:t>
      </w:r>
      <w:r w:rsidR="004D0363">
        <w:t>,</w:t>
      </w:r>
      <w:r>
        <w:t xml:space="preserve"> or license concessions or lease departments in the Premises, and any </w:t>
      </w:r>
      <w:r w:rsidR="00FA5F9B">
        <w:t xml:space="preserve">assignment, encumbrance, </w:t>
      </w:r>
      <w:r>
        <w:t>transfer</w:t>
      </w:r>
      <w:r w:rsidR="00AE7CE9">
        <w:t>,</w:t>
      </w:r>
      <w:r>
        <w:t xml:space="preserve"> sublet</w:t>
      </w:r>
      <w:r w:rsidR="00AE7CE9">
        <w:t>, occupancy agreement, license or department lease</w:t>
      </w:r>
      <w:r>
        <w:t xml:space="preserve"> shall be void ab initio if not in accordance with this Article.  The transfer or issuance (by one or more related or unrelated transactions) of ownership interests of Tenant, </w:t>
      </w:r>
      <w:r w:rsidR="004F2F4B">
        <w:t xml:space="preserve">or </w:t>
      </w:r>
      <w:r>
        <w:t>any Guarantor</w:t>
      </w:r>
      <w:r w:rsidR="004F2F4B">
        <w:t>,</w:t>
      </w:r>
      <w:r>
        <w:t xml:space="preserve"> or any direct or indirect </w:t>
      </w:r>
      <w:r w:rsidR="007326BA">
        <w:t>owner</w:t>
      </w:r>
      <w:r>
        <w:t xml:space="preserve"> of Tenant</w:t>
      </w:r>
      <w:r w:rsidR="004F2F4B">
        <w:t>,</w:t>
      </w:r>
      <w:r>
        <w:t xml:space="preserve"> which results in 50 percent or more of the ownership interests of that person being held by persons who did not hold 50 percent or more of those ownership interests on the date of this lease shall be considered an assignment of this lease which requires Landlord’s consent, unless such ownership interests are publicly traded on a national stock exchange or over-the-counter market.  Tenant shall not permit any advertising or circulars regarding availability of the Premises for </w:t>
      </w:r>
      <w:r w:rsidR="004D0363">
        <w:t>sub</w:t>
      </w:r>
      <w:r>
        <w:t>lease or assignment to publicize an asking price that is equal to or less than Landlord’s then current asking price.</w:t>
      </w:r>
    </w:p>
    <w:p w14:paraId="51B7DB6F" w14:textId="77777777" w:rsidR="00C01BB9" w:rsidRDefault="00C01BB9" w:rsidP="00C01BB9">
      <w:pPr>
        <w:pStyle w:val="Legal2L2"/>
      </w:pPr>
      <w:r w:rsidRPr="005547AA">
        <w:t xml:space="preserve">If Tenant </w:t>
      </w:r>
      <w:r>
        <w:t>desires</w:t>
      </w:r>
      <w:r w:rsidRPr="005547AA">
        <w:t xml:space="preserve"> to assign this lease or to sublet all </w:t>
      </w:r>
      <w:r w:rsidR="002766FF">
        <w:t xml:space="preserve">or substantially all </w:t>
      </w:r>
      <w:r>
        <w:t xml:space="preserve">of </w:t>
      </w:r>
      <w:r w:rsidRPr="005547AA">
        <w:t xml:space="preserve">the </w:t>
      </w:r>
      <w:r>
        <w:t>Pre</w:t>
      </w:r>
      <w:r w:rsidRPr="005547AA">
        <w:t xml:space="preserve">mises, then upon </w:t>
      </w:r>
      <w:r>
        <w:t xml:space="preserve">Landlord’s </w:t>
      </w:r>
      <w:r w:rsidRPr="005547AA">
        <w:t>receipt of the Consent Request</w:t>
      </w:r>
      <w:r>
        <w:t xml:space="preserve"> (hereinafter defined)</w:t>
      </w:r>
      <w:r w:rsidRPr="005547AA">
        <w:t xml:space="preserve">, together with the documents and information required under </w:t>
      </w:r>
      <w:r w:rsidRPr="005547AA">
        <w:rPr>
          <w:u w:val="single"/>
        </w:rPr>
        <w:t>Section 16.</w:t>
      </w:r>
      <w:r>
        <w:rPr>
          <w:u w:val="single"/>
        </w:rPr>
        <w:t>4</w:t>
      </w:r>
      <w:r w:rsidRPr="005547AA">
        <w:rPr>
          <w:u w:val="single"/>
        </w:rPr>
        <w:t>(d)</w:t>
      </w:r>
      <w:r w:rsidRPr="005547AA">
        <w:t xml:space="preserve">, </w:t>
      </w:r>
      <w:r>
        <w:t>Landlord</w:t>
      </w:r>
      <w:r w:rsidRPr="005547AA">
        <w:t xml:space="preserve"> may, at its option, elect to terminate th</w:t>
      </w:r>
      <w:r>
        <w:t>is l</w:t>
      </w:r>
      <w:r w:rsidRPr="005547AA">
        <w:t>ease by notice given to Tenant, which notice shall specify a date for the termination of th</w:t>
      </w:r>
      <w:r>
        <w:t>is l</w:t>
      </w:r>
      <w:r w:rsidRPr="005547AA">
        <w:t xml:space="preserve">ease (the </w:t>
      </w:r>
      <w:r>
        <w:t>“</w:t>
      </w:r>
      <w:r w:rsidRPr="00542D3E">
        <w:rPr>
          <w:u w:val="single"/>
        </w:rPr>
        <w:t>Recapture Termination Date</w:t>
      </w:r>
      <w:r>
        <w:t>”</w:t>
      </w:r>
      <w:r w:rsidRPr="005547AA">
        <w:t xml:space="preserve">).  </w:t>
      </w:r>
      <w:r>
        <w:t>S</w:t>
      </w:r>
      <w:r w:rsidRPr="005547AA">
        <w:t xml:space="preserve">uch option </w:t>
      </w:r>
      <w:r>
        <w:t xml:space="preserve">shall be exercised </w:t>
      </w:r>
      <w:r w:rsidRPr="005547AA">
        <w:t xml:space="preserve">by giving Tenant notice of exercise within thirty </w:t>
      </w:r>
      <w:r>
        <w:t xml:space="preserve">(30) </w:t>
      </w:r>
      <w:r w:rsidRPr="005547AA">
        <w:t xml:space="preserve">days after the date </w:t>
      </w:r>
      <w:r>
        <w:t>Landlord</w:t>
      </w:r>
      <w:r w:rsidRPr="005547AA">
        <w:t xml:space="preserve"> receives the Consent Request and the documents and information required under</w:t>
      </w:r>
      <w:r>
        <w:t xml:space="preserve"> </w:t>
      </w:r>
      <w:r w:rsidRPr="005547AA">
        <w:rPr>
          <w:u w:val="single"/>
        </w:rPr>
        <w:t>Section 16.</w:t>
      </w:r>
      <w:r>
        <w:rPr>
          <w:u w:val="single"/>
        </w:rPr>
        <w:t>4</w:t>
      </w:r>
      <w:r w:rsidRPr="005547AA">
        <w:rPr>
          <w:u w:val="single"/>
        </w:rPr>
        <w:t>(d)</w:t>
      </w:r>
      <w:r w:rsidRPr="005547AA">
        <w:t xml:space="preserve">.  The </w:t>
      </w:r>
      <w:r>
        <w:t xml:space="preserve">Recapture </w:t>
      </w:r>
      <w:r w:rsidRPr="005547AA">
        <w:t xml:space="preserve">Termination Date shall be a date no earlier than two (2) months and no later than four (4) months after the date the Consent Request and such supplemental documents and information are delivered to </w:t>
      </w:r>
      <w:r>
        <w:t>Landlord</w:t>
      </w:r>
      <w:r w:rsidRPr="005547AA">
        <w:t xml:space="preserve">.  Upon the </w:t>
      </w:r>
      <w:r>
        <w:t xml:space="preserve">Recapture </w:t>
      </w:r>
      <w:r w:rsidRPr="005547AA">
        <w:t>Termination Date, th</w:t>
      </w:r>
      <w:r>
        <w:t>is l</w:t>
      </w:r>
      <w:r w:rsidRPr="005547AA">
        <w:t xml:space="preserve">ease and the term thereof shall end and expire as fully and completely as if such date were the date set forth </w:t>
      </w:r>
      <w:r>
        <w:t>herein</w:t>
      </w:r>
      <w:r w:rsidRPr="005547AA">
        <w:t xml:space="preserve"> as the stated </w:t>
      </w:r>
      <w:r w:rsidR="004D0363">
        <w:t>E</w:t>
      </w:r>
      <w:r w:rsidRPr="005547AA">
        <w:t xml:space="preserve">xpiration </w:t>
      </w:r>
      <w:r w:rsidR="004D0363">
        <w:t>D</w:t>
      </w:r>
      <w:r w:rsidRPr="005547AA">
        <w:t xml:space="preserve">ate.  Tenant shall thereupon quit, surrender and vacate the </w:t>
      </w:r>
      <w:r>
        <w:t>P</w:t>
      </w:r>
      <w:r w:rsidRPr="005547AA">
        <w:t>remises</w:t>
      </w:r>
      <w:r w:rsidR="004D0363">
        <w:t>,</w:t>
      </w:r>
      <w:r w:rsidRPr="005547AA">
        <w:t xml:space="preserve"> without prejudice</w:t>
      </w:r>
      <w:r w:rsidR="004D0363">
        <w:t>,</w:t>
      </w:r>
      <w:r w:rsidRPr="005547AA">
        <w:t xml:space="preserve"> however</w:t>
      </w:r>
      <w:r w:rsidR="004D0363">
        <w:t>,</w:t>
      </w:r>
      <w:r w:rsidRPr="005547AA">
        <w:t xml:space="preserve"> to </w:t>
      </w:r>
      <w:r>
        <w:t>Landlord’</w:t>
      </w:r>
      <w:r w:rsidRPr="005547AA">
        <w:t xml:space="preserve">s rights and remedies against Tenant under the </w:t>
      </w:r>
      <w:r>
        <w:t>l</w:t>
      </w:r>
      <w:r w:rsidRPr="005547AA">
        <w:t xml:space="preserve">ease provisions in effect prior to the </w:t>
      </w:r>
      <w:r>
        <w:t xml:space="preserve">Recapture </w:t>
      </w:r>
      <w:r w:rsidRPr="005547AA">
        <w:t xml:space="preserve">Termination Date or with respect to periods prior to the </w:t>
      </w:r>
      <w:r>
        <w:t xml:space="preserve">Recapture </w:t>
      </w:r>
      <w:r w:rsidRPr="005547AA">
        <w:t xml:space="preserve">Termination Date, and any </w:t>
      </w:r>
      <w:r>
        <w:t>R</w:t>
      </w:r>
      <w:r w:rsidRPr="005547AA">
        <w:t xml:space="preserve">ent owing shall be paid up to such date and </w:t>
      </w:r>
      <w:r w:rsidRPr="005547AA">
        <w:lastRenderedPageBreak/>
        <w:t xml:space="preserve">any payments of </w:t>
      </w:r>
      <w:r>
        <w:t>R</w:t>
      </w:r>
      <w:r w:rsidRPr="005547AA">
        <w:t>ent made by Tenant which were on account of any period subsequent to such date shall be returned to Tenant.</w:t>
      </w:r>
      <w:r>
        <w:t xml:space="preserve">  </w:t>
      </w:r>
      <w:r w:rsidR="00D64713">
        <w:t xml:space="preserve">If Landlord so terminates this lease, Landlord may, at its option and without liability to Tenant, lease the Premises to any person or entity that was negotiating with Tenant or that signed a lease, sublease or assignment agreement with Tenant for the Premises. </w:t>
      </w:r>
    </w:p>
    <w:p w14:paraId="156A20F8" w14:textId="77777777" w:rsidR="00C01BB9" w:rsidRPr="00B0526F" w:rsidRDefault="00C57667" w:rsidP="00C01BB9">
      <w:pPr>
        <w:pStyle w:val="Legal2L2"/>
        <w:rPr>
          <w:b/>
        </w:rPr>
      </w:pPr>
      <w:r>
        <w:t xml:space="preserve">Notwithstanding any provision of this lease to the contrary, </w:t>
      </w:r>
      <w:r w:rsidR="00510DFE">
        <w:t xml:space="preserve">provided that Tenant shall not be in Default at the time of time of each such transaction, and provided further, that each such transaction is for a good business purpose and not principally for the purpose of transferring the leasehold estate created by this lease, Landlord’s consent shall not be required with respect to </w:t>
      </w:r>
      <w:r w:rsidR="002318BB">
        <w:t>the following transactions</w:t>
      </w:r>
      <w:r w:rsidR="00510DFE">
        <w:t xml:space="preserve"> (the “</w:t>
      </w:r>
      <w:r w:rsidR="00510DFE" w:rsidRPr="00744A0E">
        <w:rPr>
          <w:u w:val="single"/>
        </w:rPr>
        <w:t>Permitted Transactions</w:t>
      </w:r>
      <w:r w:rsidR="00510DFE">
        <w:t>”):  (a) a merger</w:t>
      </w:r>
      <w:r w:rsidR="002318BB">
        <w:t xml:space="preserve">, </w:t>
      </w:r>
      <w:r w:rsidR="00510DFE">
        <w:t>or consolidation of Tenant with</w:t>
      </w:r>
      <w:r w:rsidR="002318BB">
        <w:t xml:space="preserve"> another entity (provided that the resulting entity has a net worth at least equal to or in excess of the net worth of Tenant as of the date of this lease or as of the date immediately prior to such merger or consolidation, whichever is greater); and (b) an assignment of this lease to an entity in connection with such entity’s purchase of </w:t>
      </w:r>
      <w:r w:rsidR="002766FF">
        <w:t xml:space="preserve">all or </w:t>
      </w:r>
      <w:r w:rsidR="002318BB">
        <w:t>substantially all of Tenant’s assets</w:t>
      </w:r>
      <w:r w:rsidR="002766FF">
        <w:t xml:space="preserve">, </w:t>
      </w:r>
      <w:r w:rsidR="002318BB">
        <w:t>provided that the assignee has a net worth at least equal to or in excess of the net worth of Tenant as of the date of this lease or as of the date immediately prior to such transfer, whichever is greater</w:t>
      </w:r>
      <w:r w:rsidR="008D4217">
        <w:t>; and (c) a</w:t>
      </w:r>
      <w:r w:rsidR="00804314">
        <w:t>n assignment of this lease or a</w:t>
      </w:r>
      <w:r w:rsidR="008D4217">
        <w:t xml:space="preserve"> sublease of all or p</w:t>
      </w:r>
      <w:r w:rsidR="00804314">
        <w:t>a</w:t>
      </w:r>
      <w:r w:rsidR="008D4217">
        <w:t>rt</w:t>
      </w:r>
      <w:r w:rsidR="00804314">
        <w:t xml:space="preserve"> </w:t>
      </w:r>
      <w:r w:rsidR="008D4217">
        <w:t>of the Premises</w:t>
      </w:r>
      <w:r w:rsidR="00804314">
        <w:t xml:space="preserve">, </w:t>
      </w:r>
      <w:r w:rsidR="008D4217">
        <w:t>to an entity that is controlled by, in control of, or under common control with, Tenant,</w:t>
      </w:r>
      <w:r w:rsidR="00804314">
        <w:t xml:space="preserve"> and remains under such control for the remainder of the Term, </w:t>
      </w:r>
      <w:r w:rsidR="008D4217">
        <w:t xml:space="preserve">provided such </w:t>
      </w:r>
      <w:r w:rsidR="00804314">
        <w:t xml:space="preserve">assignee or </w:t>
      </w:r>
      <w:r w:rsidR="008D4217">
        <w:t>subtenant has a net worth at least equal to or in excess of the net worth of Tenant as of the date of this lease or as of the date immediately prior to such sublease, whichever is greater</w:t>
      </w:r>
      <w:r w:rsidR="00804314">
        <w:t>.</w:t>
      </w:r>
    </w:p>
    <w:p w14:paraId="237F964C" w14:textId="77777777" w:rsidR="00C01BB9" w:rsidRDefault="00C01BB9" w:rsidP="00C01BB9">
      <w:pPr>
        <w:pStyle w:val="Legal2L2"/>
      </w:pPr>
      <w:r>
        <w:t xml:space="preserve">Tenant acknowledges that the character and nature of the stores, store management and operations within the Building are important to </w:t>
      </w:r>
      <w:r w:rsidR="00C57667">
        <w:t xml:space="preserve">Landlord and to </w:t>
      </w:r>
      <w:r>
        <w:t>the success of the Building.  Subject to Tenant’s compliance with the applicable provisions of this Article, Landlord agrees not to unreasonably withhold or delay its consent to a proposed assignment of thi</w:t>
      </w:r>
      <w:r w:rsidR="00F52D58">
        <w:t>s l</w:t>
      </w:r>
      <w:r>
        <w:t xml:space="preserve">ease or sublease of the entire Premises provided all the following conditions are met: </w:t>
      </w:r>
    </w:p>
    <w:p w14:paraId="70B5B108" w14:textId="77777777" w:rsidR="00C01BB9" w:rsidRDefault="00C01BB9" w:rsidP="00C01BB9">
      <w:pPr>
        <w:pStyle w:val="Legal2L3"/>
      </w:pPr>
      <w:r w:rsidRPr="0094164C">
        <w:t xml:space="preserve">Such assignee or subtenant shall use and occupy the </w:t>
      </w:r>
      <w:r>
        <w:t>P</w:t>
      </w:r>
      <w:r w:rsidRPr="0094164C">
        <w:t xml:space="preserve">remises only for the </w:t>
      </w:r>
      <w:r>
        <w:t>Permitted Use</w:t>
      </w:r>
      <w:r w:rsidRPr="0094164C">
        <w:t>.</w:t>
      </w:r>
    </w:p>
    <w:p w14:paraId="05556E6E" w14:textId="77777777" w:rsidR="00C01BB9" w:rsidRDefault="00C01BB9" w:rsidP="00C01BB9">
      <w:pPr>
        <w:pStyle w:val="Legal2L3"/>
      </w:pPr>
      <w:r>
        <w:t>Such assignment or sublease shall not, in Landlord’s judgment, adversely affect the quality and type of business operation which Tenant has conducted theretofore at the Premises in compliance with the provisions of this lease.</w:t>
      </w:r>
    </w:p>
    <w:p w14:paraId="397A2271" w14:textId="77777777" w:rsidR="00C01BB9" w:rsidRDefault="00C01BB9" w:rsidP="00C01BB9">
      <w:pPr>
        <w:pStyle w:val="Legal2L3"/>
      </w:pPr>
      <w:r>
        <w:t>The principal(s) of such assignee or subtenant shall possess qualifications for operating Tenant’s business that are substantially equivalent to Tenant’s qualifications, and have demonstrated recognized experience in successfully operating such a business.</w:t>
      </w:r>
    </w:p>
    <w:p w14:paraId="1D881089" w14:textId="77777777" w:rsidR="00C01BB9" w:rsidRDefault="00C01BB9" w:rsidP="00C01BB9">
      <w:pPr>
        <w:pStyle w:val="Legal2L3"/>
      </w:pPr>
      <w:r w:rsidRPr="0094164C">
        <w:t xml:space="preserve">Tenant </w:t>
      </w:r>
      <w:r>
        <w:t>delivers</w:t>
      </w:r>
      <w:r w:rsidRPr="0094164C">
        <w:t xml:space="preserve"> to </w:t>
      </w:r>
      <w:r>
        <w:t>Landlord</w:t>
      </w:r>
      <w:r w:rsidRPr="0094164C">
        <w:t xml:space="preserve"> a written request (the </w:t>
      </w:r>
      <w:r>
        <w:t>“</w:t>
      </w:r>
      <w:r w:rsidRPr="00744A0E">
        <w:rPr>
          <w:u w:val="single"/>
        </w:rPr>
        <w:t>Consent Request</w:t>
      </w:r>
      <w:r>
        <w:t>”</w:t>
      </w:r>
      <w:r w:rsidRPr="0094164C">
        <w:t xml:space="preserve">) for </w:t>
      </w:r>
      <w:r>
        <w:t>Landlord’</w:t>
      </w:r>
      <w:r w:rsidRPr="0094164C">
        <w:t>s consent which shall include (</w:t>
      </w:r>
      <w:r>
        <w:t>i</w:t>
      </w:r>
      <w:r w:rsidRPr="0094164C">
        <w:t>) the name and address of the proposed subtenant or assignee, (</w:t>
      </w:r>
      <w:r>
        <w:t>ii</w:t>
      </w:r>
      <w:r w:rsidRPr="0094164C">
        <w:t>) the nature and character of the business of the proposed subtenant or assignee, (</w:t>
      </w:r>
      <w:r>
        <w:t>iii</w:t>
      </w:r>
      <w:r w:rsidRPr="0094164C">
        <w:t>) current bank, financial and other credit information on the proposed subtenant or assignee, and (</w:t>
      </w:r>
      <w:r>
        <w:t>iv</w:t>
      </w:r>
      <w:r w:rsidRPr="0094164C">
        <w:t xml:space="preserve">) a copy of the proposed assignment or sublease, fully executed, which assignment or sublease shall be in compliance with the requirements of </w:t>
      </w:r>
      <w:r>
        <w:t>this Article</w:t>
      </w:r>
      <w:r w:rsidRPr="0094164C">
        <w:t xml:space="preserve">.  Tenant shall promptly supply </w:t>
      </w:r>
      <w:r>
        <w:t>Landlord</w:t>
      </w:r>
      <w:r w:rsidRPr="0094164C">
        <w:t xml:space="preserve"> with such additional information as </w:t>
      </w:r>
      <w:r>
        <w:t>Landlord</w:t>
      </w:r>
      <w:r w:rsidRPr="0094164C">
        <w:t xml:space="preserve"> may reasonably request.</w:t>
      </w:r>
    </w:p>
    <w:p w14:paraId="07EF1630" w14:textId="77777777" w:rsidR="00C01BB9" w:rsidRDefault="00C01BB9" w:rsidP="00C01BB9">
      <w:pPr>
        <w:pStyle w:val="Legal2L3"/>
      </w:pPr>
      <w:r w:rsidRPr="0094164C">
        <w:lastRenderedPageBreak/>
        <w:t xml:space="preserve">At the time of such assignment or sublet, </w:t>
      </w:r>
      <w:r>
        <w:t>t</w:t>
      </w:r>
      <w:r w:rsidRPr="0094164C">
        <w:t>here is no Default.</w:t>
      </w:r>
    </w:p>
    <w:p w14:paraId="7A32EEAC" w14:textId="77777777" w:rsidR="00C01BB9" w:rsidRDefault="00C01BB9" w:rsidP="00C01BB9">
      <w:pPr>
        <w:pStyle w:val="Legal2L3"/>
      </w:pPr>
      <w:r w:rsidRPr="0094164C">
        <w:t>Tenant reimburse</w:t>
      </w:r>
      <w:r>
        <w:t>s Landlord</w:t>
      </w:r>
      <w:r w:rsidRPr="0094164C">
        <w:t xml:space="preserve"> on demand for any </w:t>
      </w:r>
      <w:r>
        <w:t xml:space="preserve">out-of-pocket </w:t>
      </w:r>
      <w:r w:rsidRPr="0094164C">
        <w:t xml:space="preserve">costs incurred by </w:t>
      </w:r>
      <w:r>
        <w:t>Landlord</w:t>
      </w:r>
      <w:r w:rsidRPr="0094164C">
        <w:t xml:space="preserve"> in connection with said assignment or sublease, including the costs of investigating the proposed assignee or subtenant and </w:t>
      </w:r>
      <w:r>
        <w:t>Landlord’</w:t>
      </w:r>
      <w:r w:rsidRPr="0094164C">
        <w:t>s reasonable legal costs.</w:t>
      </w:r>
    </w:p>
    <w:p w14:paraId="0EFB4861" w14:textId="77777777" w:rsidR="00C01BB9" w:rsidRDefault="00F52D58" w:rsidP="00C01BB9">
      <w:pPr>
        <w:pStyle w:val="Legal2L3"/>
      </w:pPr>
      <w:r>
        <w:t>If Tenant assigns this l</w:t>
      </w:r>
      <w:r w:rsidR="00C01BB9" w:rsidRPr="0094164C">
        <w:t xml:space="preserve">ease, Tenant </w:t>
      </w:r>
      <w:r w:rsidR="00C01BB9">
        <w:t xml:space="preserve">delivers to Landlord a </w:t>
      </w:r>
      <w:r w:rsidR="00C01BB9" w:rsidRPr="0094164C">
        <w:t xml:space="preserve">fully executed assignment and assumption agreement, duly acknowledged, in form and substance reasonably satisfactory to </w:t>
      </w:r>
      <w:r w:rsidR="00C01BB9">
        <w:t>Landlord</w:t>
      </w:r>
      <w:r w:rsidR="00C01BB9" w:rsidRPr="0094164C">
        <w:t xml:space="preserve">.  </w:t>
      </w:r>
    </w:p>
    <w:p w14:paraId="59146982" w14:textId="77777777" w:rsidR="00C01BB9" w:rsidRDefault="00C01BB9" w:rsidP="00C01BB9">
      <w:pPr>
        <w:pStyle w:val="Legal2L3"/>
      </w:pPr>
      <w:r>
        <w:t xml:space="preserve">If Tenant subleases the Premises, Tenant delivers to Landlord a fully executed sublease, in form reasonably satisfactory to Landlord, that, among other things, provides that: (i) </w:t>
      </w:r>
      <w:r w:rsidRPr="0094164C">
        <w:t xml:space="preserve">the sublease is subject and subordinate to this </w:t>
      </w:r>
      <w:r>
        <w:t>l</w:t>
      </w:r>
      <w:r w:rsidRPr="0094164C">
        <w:t>ease and to the matters to which this lease is or shall be subject and subordinate; (</w:t>
      </w:r>
      <w:r>
        <w:t>ii</w:t>
      </w:r>
      <w:r w:rsidRPr="0094164C">
        <w:t xml:space="preserve">) the subtenant shall not, without </w:t>
      </w:r>
      <w:r>
        <w:t>Landlord’</w:t>
      </w:r>
      <w:r w:rsidRPr="0094164C">
        <w:t xml:space="preserve">s </w:t>
      </w:r>
      <w:r>
        <w:t xml:space="preserve">prior </w:t>
      </w:r>
      <w:r w:rsidRPr="0094164C">
        <w:t xml:space="preserve">consent or approval, take any action, which, if to be taken by Tenant, would require </w:t>
      </w:r>
      <w:r>
        <w:t>Landlord’</w:t>
      </w:r>
      <w:r w:rsidRPr="0094164C">
        <w:t>s consent or approval; (</w:t>
      </w:r>
      <w:r>
        <w:t>iii)</w:t>
      </w:r>
      <w:r w:rsidRPr="0094164C">
        <w:t xml:space="preserve"> the subtenant shall, upon notice from </w:t>
      </w:r>
      <w:r>
        <w:t>Landlord</w:t>
      </w:r>
      <w:r w:rsidRPr="0094164C">
        <w:t xml:space="preserve"> that Tenant is then in default of this lease, pay the rent under the sublease directly to </w:t>
      </w:r>
      <w:r>
        <w:t>Landlord</w:t>
      </w:r>
      <w:r w:rsidRPr="0094164C">
        <w:t xml:space="preserve">, to be applied to the </w:t>
      </w:r>
      <w:r>
        <w:t>Rent</w:t>
      </w:r>
      <w:r w:rsidRPr="0094164C">
        <w:t xml:space="preserve"> under this lease (and Tenant hereby consents to that payment and agrees that any such payment shall be credited against the subtenant</w:t>
      </w:r>
      <w:r>
        <w:t>’</w:t>
      </w:r>
      <w:r w:rsidRPr="0094164C">
        <w:t>s rent obligation under the sublease); (</w:t>
      </w:r>
      <w:r>
        <w:t>iv)</w:t>
      </w:r>
      <w:r w:rsidRPr="0094164C">
        <w:t xml:space="preserve"> the subtenant shall carry the insurance</w:t>
      </w:r>
      <w:r>
        <w:t>,</w:t>
      </w:r>
      <w:r w:rsidRPr="0094164C">
        <w:t xml:space="preserve"> and furnish to </w:t>
      </w:r>
      <w:r>
        <w:t>Landlord</w:t>
      </w:r>
      <w:r w:rsidRPr="0094164C">
        <w:t xml:space="preserve"> the evidence thereof</w:t>
      </w:r>
      <w:r>
        <w:t>,</w:t>
      </w:r>
      <w:r w:rsidRPr="0094164C">
        <w:t xml:space="preserve"> required by this lease to be carried and furnished by Tenant, and shall name </w:t>
      </w:r>
      <w:r>
        <w:t>Landlord</w:t>
      </w:r>
      <w:r w:rsidRPr="0094164C">
        <w:t xml:space="preserve"> and any other party designated by </w:t>
      </w:r>
      <w:r>
        <w:t>Landlord</w:t>
      </w:r>
      <w:r w:rsidRPr="0094164C">
        <w:t xml:space="preserve"> as additional insureds on its commercial general liability insurance, and (</w:t>
      </w:r>
      <w:r>
        <w:t>v</w:t>
      </w:r>
      <w:r w:rsidRPr="0094164C">
        <w:t xml:space="preserve">) in the event of any termination, re-entry or dispossess by </w:t>
      </w:r>
      <w:r>
        <w:t>Landlord</w:t>
      </w:r>
      <w:r w:rsidRPr="0094164C">
        <w:t xml:space="preserve"> under this lease, the subtenant shall</w:t>
      </w:r>
      <w:r>
        <w:t xml:space="preserve">, at Landlord’s option, </w:t>
      </w:r>
      <w:r w:rsidRPr="0094164C">
        <w:t xml:space="preserve">vacate the </w:t>
      </w:r>
      <w:r>
        <w:t xml:space="preserve">Premises or </w:t>
      </w:r>
      <w:r w:rsidRPr="0094164C">
        <w:t xml:space="preserve">attorn to </w:t>
      </w:r>
      <w:r>
        <w:t>Landlord</w:t>
      </w:r>
      <w:r w:rsidRPr="0094164C">
        <w:t xml:space="preserve"> pursuant to the then executory provisions of the sublease, except that </w:t>
      </w:r>
      <w:r>
        <w:t>Landlord</w:t>
      </w:r>
      <w:r w:rsidRPr="0094164C">
        <w:t xml:space="preserve"> shall not be (</w:t>
      </w:r>
      <w:r>
        <w:t>A</w:t>
      </w:r>
      <w:r w:rsidRPr="0094164C">
        <w:t>) liable for any previous act or omission of Tenant under the sublease, (</w:t>
      </w:r>
      <w:r>
        <w:t>B</w:t>
      </w:r>
      <w:r w:rsidRPr="0094164C">
        <w:t xml:space="preserve">) subject to any offset not expressly provided in the sublease, </w:t>
      </w:r>
      <w:r>
        <w:t xml:space="preserve">(C) be required to pay any construction allowance or other monetary payment due or payable from or by Tenant as sublandlord, </w:t>
      </w:r>
      <w:r w:rsidRPr="0094164C">
        <w:t>or (</w:t>
      </w:r>
      <w:r>
        <w:t>D</w:t>
      </w:r>
      <w:r w:rsidRPr="0094164C">
        <w:t>) bound by any change or extension of the sublease or prepayment of more than one</w:t>
      </w:r>
      <w:r>
        <w:t xml:space="preserve"> (1)</w:t>
      </w:r>
      <w:r w:rsidRPr="0094164C">
        <w:t xml:space="preserve"> month</w:t>
      </w:r>
      <w:r>
        <w:t>’</w:t>
      </w:r>
      <w:r w:rsidRPr="0094164C">
        <w:t xml:space="preserve">s rent to which </w:t>
      </w:r>
      <w:r>
        <w:t>Landlord</w:t>
      </w:r>
      <w:r w:rsidRPr="0094164C">
        <w:t xml:space="preserve"> did not consent</w:t>
      </w:r>
      <w:r>
        <w:t xml:space="preserve"> in writing</w:t>
      </w:r>
      <w:r w:rsidRPr="0094164C">
        <w:t xml:space="preserve">.  </w:t>
      </w:r>
    </w:p>
    <w:p w14:paraId="7F2089DF" w14:textId="77777777" w:rsidR="00C01BB9" w:rsidRDefault="00DB3D5F" w:rsidP="00C01BB9">
      <w:pPr>
        <w:pStyle w:val="Legal2L3"/>
      </w:pPr>
      <w:r>
        <w:t>Consent has been obtained from a</w:t>
      </w:r>
      <w:r w:rsidR="00C01BB9">
        <w:t>ny Mortgagee that has the right to consent to such assignment or sublease.</w:t>
      </w:r>
    </w:p>
    <w:p w14:paraId="1E563490" w14:textId="77777777" w:rsidR="00C01BB9" w:rsidRPr="0094164C" w:rsidRDefault="00C01BB9" w:rsidP="00C01BB9">
      <w:pPr>
        <w:pStyle w:val="Legal2L3"/>
      </w:pPr>
      <w:r>
        <w:t>Any Guarantor delivers to Landlord such agreements as Landlord may reasonably require confirming Guarantor’s continuing liability under its guaranty of this lease</w:t>
      </w:r>
      <w:r w:rsidR="00BE0467">
        <w:t>,</w:t>
      </w:r>
      <w:r>
        <w:t xml:space="preserve"> but no failure to execute or deliver such documents shall impair such Guarantor’s continuing liability under such guaranty in accordance with the terms of such guaranty.</w:t>
      </w:r>
    </w:p>
    <w:p w14:paraId="6C2B3839" w14:textId="77777777" w:rsidR="00C01BB9" w:rsidRDefault="002318BB" w:rsidP="00C01BB9">
      <w:pPr>
        <w:pStyle w:val="Legal2L2"/>
      </w:pPr>
      <w:r>
        <w:t xml:space="preserve">If </w:t>
      </w:r>
      <w:r w:rsidR="002766FF">
        <w:t xml:space="preserve">Tenant assigns this lease or sublets the Premises after </w:t>
      </w:r>
      <w:r>
        <w:t xml:space="preserve">Landlord </w:t>
      </w:r>
      <w:r w:rsidR="002766FF">
        <w:t xml:space="preserve">shall have </w:t>
      </w:r>
      <w:r>
        <w:t>consent</w:t>
      </w:r>
      <w:r w:rsidR="002766FF">
        <w:t>ed</w:t>
      </w:r>
      <w:r>
        <w:t xml:space="preserve"> to </w:t>
      </w:r>
      <w:r w:rsidR="002766FF">
        <w:t>such</w:t>
      </w:r>
      <w:r>
        <w:t xml:space="preserve"> sublease or assignment</w:t>
      </w:r>
      <w:r w:rsidR="002766FF">
        <w:t>,</w:t>
      </w:r>
      <w:r>
        <w:t xml:space="preserve"> </w:t>
      </w:r>
      <w:r w:rsidR="00C01BB9">
        <w:t xml:space="preserve">Tenant shall pay Landlord, within fifteen (15) days following payment to Tenant, fifty (50%) percent of:  (a) all sums and other consideration </w:t>
      </w:r>
      <w:r w:rsidR="002766FF">
        <w:t xml:space="preserve">paid </w:t>
      </w:r>
      <w:r w:rsidR="00C01BB9">
        <w:t>in connection with an assignment</w:t>
      </w:r>
      <w:r w:rsidR="001F5A5D">
        <w:t xml:space="preserve"> (including key money, bonus money, and any payments for assets, inventory, fixtures, furniture and equipment transferred by Tenant to the assignee)</w:t>
      </w:r>
      <w:r w:rsidR="00C01BB9">
        <w:t xml:space="preserve">, after Tenant recovers therefrom all reasonable costs incurred by Tenant in connection with that assignment which have been paid or are then due and payable; and (b) the excess, if any, of the rents, additional charges </w:t>
      </w:r>
      <w:r w:rsidR="002766FF">
        <w:t>and/</w:t>
      </w:r>
      <w:r w:rsidR="00C01BB9">
        <w:t xml:space="preserve">or other consideration </w:t>
      </w:r>
      <w:r w:rsidR="002766FF">
        <w:t xml:space="preserve">paid </w:t>
      </w:r>
      <w:r w:rsidR="00C01BB9">
        <w:t xml:space="preserve">in connection with a sublease over the Rent allocable to the subleased premises (which Rent shall be allocated equally throughout the Premises) accruing during the term of that sublease after Tenant recovers </w:t>
      </w:r>
      <w:r w:rsidR="00C01BB9">
        <w:lastRenderedPageBreak/>
        <w:t xml:space="preserve">therefrom all reasonable costs incurred by Tenant in connection with that sublease which have been paid or are then due and payable. </w:t>
      </w:r>
      <w:r w:rsidR="004553FF">
        <w:t xml:space="preserve">For purposes of this </w:t>
      </w:r>
      <w:r w:rsidR="003641A0">
        <w:t>S</w:t>
      </w:r>
      <w:r w:rsidR="004553FF">
        <w:t xml:space="preserve">ection, the phrase “reasonable costs incurred by Tenant” shall mean customary brokerage commissions, the </w:t>
      </w:r>
      <w:r w:rsidR="006B1F8C">
        <w:t xml:space="preserve">cost of any standard alteration made by Tenant </w:t>
      </w:r>
      <w:r w:rsidR="004553FF">
        <w:t xml:space="preserve">to prepare the Premises for </w:t>
      </w:r>
      <w:r w:rsidR="006B1F8C">
        <w:t>such assignee’s or subtenant’s occupancy,</w:t>
      </w:r>
      <w:r w:rsidR="001F5A5D">
        <w:t xml:space="preserve"> and reasonable attorneys’ fees </w:t>
      </w:r>
      <w:r w:rsidR="006B1F8C">
        <w:t>incurred in connection with such assignment or sublease</w:t>
      </w:r>
      <w:r w:rsidR="004553FF">
        <w:t xml:space="preserve">. </w:t>
      </w:r>
      <w:r w:rsidR="00C01BB9">
        <w:t>This Section shall not apply to a</w:t>
      </w:r>
      <w:r w:rsidR="006B1F8C">
        <w:t xml:space="preserve"> Permitted Tra</w:t>
      </w:r>
      <w:r w:rsidR="00C01BB9">
        <w:t>n</w:t>
      </w:r>
      <w:r w:rsidR="006B1F8C">
        <w:t xml:space="preserve">saction. </w:t>
      </w:r>
    </w:p>
    <w:p w14:paraId="5118E096" w14:textId="77777777" w:rsidR="00C01BB9" w:rsidRDefault="00C01BB9" w:rsidP="00C01BB9">
      <w:pPr>
        <w:pStyle w:val="Legal2L2"/>
      </w:pPr>
      <w:r w:rsidRPr="0094164C">
        <w:t xml:space="preserve">If this lease is assigned or the </w:t>
      </w:r>
      <w:r>
        <w:t>P</w:t>
      </w:r>
      <w:r w:rsidRPr="0094164C">
        <w:t xml:space="preserve">remises are sublet, in whole or in part, Tenant shall remain liable for the performance of all of the terms, covenants and conditions of this </w:t>
      </w:r>
      <w:r>
        <w:t>l</w:t>
      </w:r>
      <w:r w:rsidRPr="0094164C">
        <w:t>ease on the part of Tenant to be performed or observed</w:t>
      </w:r>
      <w:r>
        <w:t xml:space="preserve"> and any Guarantor shall continue to remain liable under the terms of its guaranty of this lease</w:t>
      </w:r>
      <w:r w:rsidRPr="0094164C">
        <w:t>.  Tenant</w:t>
      </w:r>
      <w:r>
        <w:t>’</w:t>
      </w:r>
      <w:r w:rsidRPr="0094164C">
        <w:t>s liability hereunder shall not be affected by any modification o</w:t>
      </w:r>
      <w:r w:rsidR="00672C03">
        <w:t>f</w:t>
      </w:r>
      <w:r w:rsidRPr="0094164C">
        <w:t xml:space="preserve"> </w:t>
      </w:r>
      <w:r w:rsidR="00672C03">
        <w:t xml:space="preserve">this lease or agreement </w:t>
      </w:r>
      <w:r w:rsidRPr="0094164C">
        <w:t xml:space="preserve">made between </w:t>
      </w:r>
      <w:r>
        <w:t>Landlord</w:t>
      </w:r>
      <w:r w:rsidRPr="0094164C">
        <w:t xml:space="preserve"> and any assignee or subtenant, or by reason of any delay or failure on </w:t>
      </w:r>
      <w:r>
        <w:t>Landlord’</w:t>
      </w:r>
      <w:r w:rsidRPr="0094164C">
        <w:t xml:space="preserve">s part to enforce any of its rights under this </w:t>
      </w:r>
      <w:r>
        <w:t>l</w:t>
      </w:r>
      <w:r w:rsidRPr="0094164C">
        <w:t xml:space="preserve">ease; provided that if any such modification or agreement increases the obligation of the </w:t>
      </w:r>
      <w:r>
        <w:t>assignee</w:t>
      </w:r>
      <w:r w:rsidRPr="0094164C">
        <w:t xml:space="preserve"> under this </w:t>
      </w:r>
      <w:r>
        <w:t>l</w:t>
      </w:r>
      <w:r w:rsidRPr="0094164C">
        <w:t xml:space="preserve">ease, the liability of the assignor-Tenant under this </w:t>
      </w:r>
      <w:r>
        <w:t>l</w:t>
      </w:r>
      <w:r w:rsidRPr="0094164C">
        <w:t>ease shall continue to be no greater than if such modification or agreement had not been made</w:t>
      </w:r>
      <w:r w:rsidR="008874E4">
        <w:t xml:space="preserve"> unless such assignee is a person or entity that directly or indirectly controls, is controlled by or is under common control with Tenant.</w:t>
      </w:r>
    </w:p>
    <w:p w14:paraId="426CBA53" w14:textId="77777777" w:rsidR="00C01BB9" w:rsidRDefault="00C01BB9" w:rsidP="00C01BB9">
      <w:pPr>
        <w:pStyle w:val="Legal2L2"/>
      </w:pPr>
      <w:r w:rsidRPr="0094164C">
        <w:t xml:space="preserve">The consent by </w:t>
      </w:r>
      <w:r>
        <w:t>Landlord</w:t>
      </w:r>
      <w:r w:rsidRPr="0094164C">
        <w:t xml:space="preserve"> to any assignment, transfer, sublet, occupancy, encumbrance </w:t>
      </w:r>
      <w:r>
        <w:t xml:space="preserve">or other transaction described in </w:t>
      </w:r>
      <w:r w:rsidRPr="00797A04">
        <w:rPr>
          <w:u w:val="single"/>
        </w:rPr>
        <w:t>Sec</w:t>
      </w:r>
      <w:r w:rsidR="002318BB">
        <w:rPr>
          <w:u w:val="single"/>
        </w:rPr>
        <w:t>tion</w:t>
      </w:r>
      <w:r w:rsidRPr="00797A04">
        <w:rPr>
          <w:u w:val="single"/>
        </w:rPr>
        <w:t xml:space="preserve"> 16.1</w:t>
      </w:r>
      <w:r>
        <w:t xml:space="preserve">, </w:t>
      </w:r>
      <w:r w:rsidRPr="0094164C">
        <w:t xml:space="preserve">shall not in any way be deemed to relieve Tenant from obtaining the express consent of </w:t>
      </w:r>
      <w:r>
        <w:t>Landlord</w:t>
      </w:r>
      <w:r w:rsidRPr="0094164C">
        <w:t xml:space="preserve"> </w:t>
      </w:r>
      <w:r>
        <w:t xml:space="preserve">prior </w:t>
      </w:r>
      <w:r w:rsidRPr="0094164C">
        <w:t>to any further such transaction</w:t>
      </w:r>
      <w:r w:rsidR="008874E4">
        <w:t xml:space="preserve"> or any proposed assignment of sublease or sub-sublease</w:t>
      </w:r>
      <w:r w:rsidRPr="0094164C">
        <w:t xml:space="preserve">, which consent may be granted or denied at </w:t>
      </w:r>
      <w:r>
        <w:t>Landlord’</w:t>
      </w:r>
      <w:r w:rsidRPr="0094164C">
        <w:t xml:space="preserve">s discretion.  </w:t>
      </w:r>
    </w:p>
    <w:p w14:paraId="6034E834" w14:textId="77777777" w:rsidR="00C01BB9" w:rsidRDefault="00C01BB9" w:rsidP="00C01BB9">
      <w:pPr>
        <w:pStyle w:val="Legal2L2"/>
      </w:pPr>
      <w:r>
        <w:t>The acceptance by Landlord of Rent following any assignment, sublease, encumbrance, license, occupancy, or other transaction in violation of this Article, shall not be deemed a consent by Landlord to such transaction, nor a waiver of any right or remedy of Landlord hereunder.</w:t>
      </w:r>
    </w:p>
    <w:p w14:paraId="68BCFBDD" w14:textId="77777777" w:rsidR="00C01BB9" w:rsidRDefault="00C01BB9" w:rsidP="00C01BB9">
      <w:pPr>
        <w:pStyle w:val="Legal2L1"/>
        <w:rPr>
          <w:b w:val="0"/>
          <w:bCs w:val="0"/>
          <w:u w:val="none"/>
        </w:rPr>
      </w:pPr>
      <w:bookmarkStart w:id="18" w:name="_Toc33420684"/>
      <w:r>
        <w:t>Access</w:t>
      </w:r>
      <w:bookmarkEnd w:id="18"/>
      <w:r>
        <w:t xml:space="preserve">; Changes in </w:t>
      </w:r>
      <w:r w:rsidR="0028590B">
        <w:t>Building and Real Property</w:t>
      </w:r>
    </w:p>
    <w:p w14:paraId="3517397C" w14:textId="77777777" w:rsidR="00C01BB9" w:rsidRDefault="00C01BB9" w:rsidP="00C01BB9">
      <w:pPr>
        <w:pStyle w:val="Legal2L2"/>
      </w:pPr>
      <w:r>
        <w:t>Landlord reserves the right to (a) place (and have access to) concealed ducts, pipes and conduits through the Premises (without a material reduction or reconfiguration of the useable area of the Premises), and (b) enter the Premises at reasonable times on reasonable prior notice, which may be oral (but prior notice shall not be required in an emergency), to inspect the Premises, to show the Premises to others or to perform any work or make any improvement Landlord deems necessary or desirable to the Premises or the Building or for the purpose of complying with Laws.  If Tenant is not present when Landlord desires to enter the Premises, Landlord or Landlord’s contractors may enter the Premises (by force, in the event of an emergency) without liability to Tenant.</w:t>
      </w:r>
    </w:p>
    <w:p w14:paraId="5705089C" w14:textId="77777777" w:rsidR="00C01BB9" w:rsidRDefault="00C01BB9" w:rsidP="00C01BB9">
      <w:pPr>
        <w:pStyle w:val="Legal2L2"/>
      </w:pPr>
      <w:r>
        <w:t xml:space="preserve">Landlord reserves the right at any time and from time to time to  (a) make changes or revisions in the </w:t>
      </w:r>
      <w:r w:rsidR="0028590B">
        <w:t>Real Property</w:t>
      </w:r>
      <w:r>
        <w:t xml:space="preserve">, including but not limited to the </w:t>
      </w:r>
      <w:r w:rsidR="0028590B">
        <w:t>B</w:t>
      </w:r>
      <w:r>
        <w:t xml:space="preserve">uilding areas, walkways, driveways, parking areas, or other Common Areas, (b) construct improvements in the </w:t>
      </w:r>
      <w:r w:rsidR="0028590B">
        <w:t>Real Property</w:t>
      </w:r>
      <w:r>
        <w:t xml:space="preserve">, (c) construct additions to, or additional stories on, the Building (which right includes the right to make use of structural elements of the Premises, including without limitation columns and footings, for such construction, provided such use does not </w:t>
      </w:r>
      <w:r w:rsidR="008874E4">
        <w:t xml:space="preserve">materially </w:t>
      </w:r>
      <w:r>
        <w:t xml:space="preserve">encroach on the interior of the Premises), and (d) change the name, number or designation by </w:t>
      </w:r>
      <w:r>
        <w:lastRenderedPageBreak/>
        <w:t xml:space="preserve">which the </w:t>
      </w:r>
      <w:r w:rsidR="0028590B">
        <w:t>Real Property</w:t>
      </w:r>
      <w:r>
        <w:t xml:space="preserve"> and/or Building is known.  Landlord’s exercise of its rights pursuant to this Section shall not reduce the number of parking spaces serving the </w:t>
      </w:r>
      <w:r w:rsidR="0028590B">
        <w:t>Real Property</w:t>
      </w:r>
      <w:r>
        <w:t xml:space="preserve"> below that required by any Laws.</w:t>
      </w:r>
    </w:p>
    <w:p w14:paraId="77283C35" w14:textId="77777777" w:rsidR="00C01BB9" w:rsidRDefault="00C01BB9" w:rsidP="00C01BB9">
      <w:pPr>
        <w:pStyle w:val="Legal2L2"/>
      </w:pPr>
      <w:r>
        <w:t xml:space="preserve">If there is to be any excavation or construction adjacent to the Building, Tenant shall permit Landlord </w:t>
      </w:r>
      <w:r w:rsidR="008874E4">
        <w:t>and/</w:t>
      </w:r>
      <w:r>
        <w:t>or any other person to enter the Premises to perform such work as Landlord or that person deems necessary to protect the Building, without any abatement of the Rent or liability to Tenant.</w:t>
      </w:r>
    </w:p>
    <w:p w14:paraId="5D9AC0E7" w14:textId="77777777" w:rsidR="00C01BB9" w:rsidRDefault="00C01BB9" w:rsidP="00C01BB9">
      <w:pPr>
        <w:pStyle w:val="Legal2L2"/>
      </w:pPr>
      <w:r>
        <w:t>Landlord shall have the exclusive right to use all or any part of the roof of the Building for any purpose</w:t>
      </w:r>
      <w:r w:rsidR="00E178E7">
        <w:t>,</w:t>
      </w:r>
      <w:r>
        <w:t xml:space="preserve"> and to erect temporary scaffolds and other aids to construction on the exterior of the Premises in connection with alterations, repairs, improvements, and/or additions Landlord may make to the Building</w:t>
      </w:r>
      <w:r w:rsidR="00E178E7">
        <w:t>,</w:t>
      </w:r>
      <w:r>
        <w:t xml:space="preserve"> provided that access to the Premises shall not be denied.  Landlord may make any use it desires of the side exterior walls or rear walls of the Building. </w:t>
      </w:r>
    </w:p>
    <w:p w14:paraId="14E73D4E" w14:textId="77777777" w:rsidR="00C01BB9" w:rsidRDefault="00C01BB9" w:rsidP="00C01BB9">
      <w:pPr>
        <w:pStyle w:val="Legal2L2"/>
      </w:pPr>
      <w:r>
        <w:t>Landlord shall exercise Landlord’s rights under this Article in a manner which reasonably minimizes interference with the conduct of Tenant’s business in the Premises and damage to the Premises, Tenant’s Work and Tenant’s Property (all of which shall promptly be repaired by Landlord, at its expense), but Landlord is not required to employ overtime labor or incur additional expenses.</w:t>
      </w:r>
    </w:p>
    <w:p w14:paraId="06279595" w14:textId="77777777" w:rsidR="00C01BB9" w:rsidRDefault="00C01BB9" w:rsidP="00C01BB9">
      <w:pPr>
        <w:pStyle w:val="Legal2L1"/>
        <w:rPr>
          <w:b w:val="0"/>
          <w:bCs w:val="0"/>
          <w:u w:val="none"/>
        </w:rPr>
      </w:pPr>
      <w:bookmarkStart w:id="19" w:name="_Toc33420685"/>
      <w:r>
        <w:t>Default</w:t>
      </w:r>
      <w:bookmarkEnd w:id="19"/>
    </w:p>
    <w:p w14:paraId="37A22A1B" w14:textId="77777777" w:rsidR="00C01BB9" w:rsidRDefault="00C01BB9" w:rsidP="00C01BB9">
      <w:pPr>
        <w:pStyle w:val="Legal2L2"/>
      </w:pPr>
      <w:r>
        <w:t>Each of the following (a “</w:t>
      </w:r>
      <w:r>
        <w:rPr>
          <w:u w:val="single"/>
        </w:rPr>
        <w:t>Default</w:t>
      </w:r>
      <w:r>
        <w:t>”) is a material default by Tenant under this lease:</w:t>
      </w:r>
    </w:p>
    <w:p w14:paraId="63361164" w14:textId="77777777" w:rsidR="00C01BB9" w:rsidRDefault="00C01BB9" w:rsidP="00C01BB9">
      <w:pPr>
        <w:pStyle w:val="Legal2L4"/>
      </w:pPr>
      <w:r>
        <w:t xml:space="preserve">Tenant fails to pay when due any Rent and the failure continues for </w:t>
      </w:r>
      <w:r w:rsidR="00295DC1">
        <w:t>three</w:t>
      </w:r>
      <w:r>
        <w:t xml:space="preserve"> (</w:t>
      </w:r>
      <w:r w:rsidR="00295DC1">
        <w:t>3</w:t>
      </w:r>
      <w:r>
        <w:t xml:space="preserve">) days following Landlord’s notice (which notice shall also be considered any demand required by any Laws).  If, however, Landlord gives such a notice </w:t>
      </w:r>
      <w:r w:rsidR="00295DC1">
        <w:t xml:space="preserve">of failure to pay Rent </w:t>
      </w:r>
      <w:r>
        <w:t>twice in any twelve (12) month period, any additional failure to pay any Rent when due within that twelve (12) month period shall be considered a Default</w:t>
      </w:r>
      <w:r w:rsidR="000C3DEF">
        <w:t xml:space="preserve">, </w:t>
      </w:r>
      <w:r>
        <w:t>without the requirement of any notice by Landlord.</w:t>
      </w:r>
    </w:p>
    <w:p w14:paraId="2C462363" w14:textId="77777777" w:rsidR="00C01BB9" w:rsidRDefault="00C01BB9" w:rsidP="00C01BB9">
      <w:pPr>
        <w:pStyle w:val="Legal2L4"/>
      </w:pPr>
      <w:r>
        <w:t xml:space="preserve">Tenant fails to comply with </w:t>
      </w:r>
      <w:r>
        <w:rPr>
          <w:u w:val="single"/>
        </w:rPr>
        <w:t>Article 16</w:t>
      </w:r>
      <w:r>
        <w:t xml:space="preserve"> or makes any misrepresentation under </w:t>
      </w:r>
      <w:r>
        <w:rPr>
          <w:u w:val="single"/>
        </w:rPr>
        <w:t>Section 25.2.</w:t>
      </w:r>
      <w:r>
        <w:t xml:space="preserve">    </w:t>
      </w:r>
    </w:p>
    <w:p w14:paraId="19C862AF" w14:textId="77777777" w:rsidR="00C01BB9" w:rsidRDefault="00C01BB9" w:rsidP="00C01BB9">
      <w:pPr>
        <w:pStyle w:val="Legal2L4"/>
      </w:pPr>
      <w:r>
        <w:t>Tenant fails to comply with any other term of this lease and the failure continues for thirty (30) days following Landlord’s notice.  If, however, compliance cannot, with diligence, reasonably be fully accomplished within that thirty (30) day period, Tenant shall have a</w:t>
      </w:r>
      <w:r w:rsidR="00DB1401">
        <w:t>n additional period not to exceed forty-five (45) days</w:t>
      </w:r>
      <w:r>
        <w:t xml:space="preserve"> to fully comply, provided Tenant </w:t>
      </w:r>
      <w:r w:rsidR="00750E2F">
        <w:t xml:space="preserve">notifies Landlord of its intention to comply </w:t>
      </w:r>
      <w:r w:rsidR="00072FF9">
        <w:t xml:space="preserve">(with reasonably detailed steps to be taken) </w:t>
      </w:r>
      <w:r w:rsidR="00750E2F">
        <w:t xml:space="preserve">and </w:t>
      </w:r>
      <w:r>
        <w:t>commences compliance within that thirty (30) day period and thereafter pursues compliance to completion with diligence</w:t>
      </w:r>
      <w:r w:rsidR="00750E2F">
        <w:t xml:space="preserve"> and provides Landlord with status updates on the progress at least every fifteen (15) days</w:t>
      </w:r>
      <w:r>
        <w:t>.</w:t>
      </w:r>
    </w:p>
    <w:p w14:paraId="377EA59F" w14:textId="77777777" w:rsidR="00C01BB9" w:rsidRDefault="00CA3D06" w:rsidP="00C01BB9">
      <w:pPr>
        <w:pStyle w:val="Legal2L4"/>
      </w:pPr>
      <w:r>
        <w:t xml:space="preserve">A third party institutes against </w:t>
      </w:r>
      <w:r w:rsidR="00C01BB9">
        <w:t xml:space="preserve">Tenant or Guarantor, </w:t>
      </w:r>
      <w:r>
        <w:t xml:space="preserve">if any, </w:t>
      </w:r>
      <w:r w:rsidR="00C01BB9">
        <w:t xml:space="preserve">any legal action seeking any relief from its debts under any </w:t>
      </w:r>
      <w:r w:rsidR="00466B79">
        <w:t xml:space="preserve">applicable </w:t>
      </w:r>
      <w:r w:rsidR="00295DC1">
        <w:t xml:space="preserve">bankruptcy or insolvency </w:t>
      </w:r>
      <w:r w:rsidR="00C01BB9">
        <w:t xml:space="preserve">Laws which is not dismissed within </w:t>
      </w:r>
      <w:r w:rsidR="00E178E7">
        <w:t>nine</w:t>
      </w:r>
      <w:r w:rsidR="00C01BB9">
        <w:t>ty (</w:t>
      </w:r>
      <w:r w:rsidR="00E178E7">
        <w:t>9</w:t>
      </w:r>
      <w:r w:rsidR="00C01BB9">
        <w:t xml:space="preserve">0) days, </w:t>
      </w:r>
      <w:r>
        <w:t xml:space="preserve">or Tenant or Guarantor, if any, institutes any  legal action seeking such relief, and/or </w:t>
      </w:r>
      <w:r w:rsidR="00C01BB9">
        <w:t xml:space="preserve">a receiver, trustee, custodian or other similar official is </w:t>
      </w:r>
      <w:r w:rsidR="00C01BB9">
        <w:lastRenderedPageBreak/>
        <w:t xml:space="preserve">appointed for </w:t>
      </w:r>
      <w:r>
        <w:t>Tenant or Guarantor, if any,</w:t>
      </w:r>
      <w:r w:rsidR="00C01BB9">
        <w:t xml:space="preserve"> or for all or a substantial portion of its assets, or </w:t>
      </w:r>
      <w:r>
        <w:t xml:space="preserve">Tenant or Guarantor, if any, </w:t>
      </w:r>
      <w:r w:rsidR="00C01BB9">
        <w:t>commits any other act indicating insolvency</w:t>
      </w:r>
      <w:r>
        <w:t xml:space="preserve"> such as making an assignment for the benefit of its creditors</w:t>
      </w:r>
      <w:r w:rsidR="00C01BB9">
        <w:t>.</w:t>
      </w:r>
    </w:p>
    <w:p w14:paraId="10A49AA2" w14:textId="77777777" w:rsidR="00CA3D06" w:rsidRDefault="00A47258" w:rsidP="00C01BB9">
      <w:pPr>
        <w:pStyle w:val="Legal2L4"/>
      </w:pPr>
      <w:r>
        <w:t xml:space="preserve">Except as otherwise expressly permitted under this lease, </w:t>
      </w:r>
      <w:r w:rsidR="00C01BB9">
        <w:t xml:space="preserve">Tenant </w:t>
      </w:r>
      <w:r w:rsidR="00466B79">
        <w:t xml:space="preserve">vacates </w:t>
      </w:r>
      <w:r w:rsidR="008874E4">
        <w:t xml:space="preserve">or abandons </w:t>
      </w:r>
      <w:r w:rsidR="00466B79">
        <w:t>the Premises prior to the Expiration Date.</w:t>
      </w:r>
    </w:p>
    <w:p w14:paraId="15CCF279" w14:textId="77777777" w:rsidR="00C01BB9" w:rsidRDefault="00CA3D06" w:rsidP="00C01BB9">
      <w:pPr>
        <w:pStyle w:val="Legal2L4"/>
      </w:pPr>
      <w:r>
        <w:t>Guarantor, if any, shall be in breach of its obligations under its guaranty of Tenant's obligations under this lease.</w:t>
      </w:r>
      <w:r w:rsidR="00C01BB9">
        <w:t xml:space="preserve">  </w:t>
      </w:r>
    </w:p>
    <w:p w14:paraId="727ED994" w14:textId="77777777" w:rsidR="00C01BB9" w:rsidRDefault="00C01BB9" w:rsidP="00C01BB9">
      <w:pPr>
        <w:pStyle w:val="Legal2L2"/>
      </w:pPr>
      <w:r>
        <w:t xml:space="preserve">If a Default occurs, </w:t>
      </w:r>
      <w:r w:rsidR="000C3DEF">
        <w:t xml:space="preserve">this lease is subject to the conditional limitation that </w:t>
      </w:r>
      <w:r>
        <w:t>Landlord may</w:t>
      </w:r>
      <w:r w:rsidR="000C3DEF">
        <w:t>,</w:t>
      </w:r>
      <w:r>
        <w:t xml:space="preserve"> at any time during the continuance of the Default</w:t>
      </w:r>
      <w:r w:rsidR="000C3DEF">
        <w:t>,</w:t>
      </w:r>
      <w:r>
        <w:t xml:space="preserve"> give notice to Tenant that this lease shall terminate on the date specified in that notice, which date shall not be less than five (5) days after Landlord gives such notice to Tenant.  If Landlord gives that notice, </w:t>
      </w:r>
      <w:r w:rsidR="00CA3D06">
        <w:t xml:space="preserve">this lease and </w:t>
      </w:r>
      <w:r>
        <w:t xml:space="preserve">the Term shall expire </w:t>
      </w:r>
      <w:r w:rsidR="00CA3D06">
        <w:t xml:space="preserve">and come to an end </w:t>
      </w:r>
      <w:r>
        <w:t xml:space="preserve">on the date set forth in that notice </w:t>
      </w:r>
      <w:r w:rsidR="00CA3D06">
        <w:t xml:space="preserve">as if said date were the date originally fixed in this lease as the Expiration Date and Tenant shall quit and surrender the Premises to Landlord </w:t>
      </w:r>
      <w:r>
        <w:t>(but Tenant shall remain liable as provided in this lease).</w:t>
      </w:r>
    </w:p>
    <w:p w14:paraId="076E09DD" w14:textId="77777777" w:rsidR="00C01BB9" w:rsidRDefault="00C01BB9" w:rsidP="00C01BB9">
      <w:pPr>
        <w:pStyle w:val="Legal2L2"/>
      </w:pPr>
      <w:r>
        <w:t>If Tenant is in arrears in the payment of Rent, Tenant waives Tenant’s right, if any, to designate the items against which any payments made by Tenant are to be credited, and Landlord may apply any payments made by Tenant to any items Landlord sees fit.</w:t>
      </w:r>
    </w:p>
    <w:p w14:paraId="237D29F2" w14:textId="77777777" w:rsidR="00C01BB9" w:rsidRDefault="00C01BB9" w:rsidP="00C01BB9">
      <w:pPr>
        <w:pStyle w:val="Legal2L1"/>
        <w:rPr>
          <w:b w:val="0"/>
          <w:bCs w:val="0"/>
          <w:u w:val="none"/>
        </w:rPr>
      </w:pPr>
      <w:bookmarkStart w:id="20" w:name="_Toc33420686"/>
      <w:r>
        <w:t>Remedies</w:t>
      </w:r>
      <w:bookmarkEnd w:id="20"/>
    </w:p>
    <w:p w14:paraId="13BEE768" w14:textId="77777777" w:rsidR="00C01BB9" w:rsidRDefault="00C01BB9" w:rsidP="00C01BB9">
      <w:pPr>
        <w:pStyle w:val="Legal2L2"/>
      </w:pPr>
      <w:r>
        <w:t xml:space="preserve">If this lease is terminated pursuant to </w:t>
      </w:r>
      <w:r>
        <w:rPr>
          <w:u w:val="single"/>
        </w:rPr>
        <w:t>Article 18</w:t>
      </w:r>
      <w:r>
        <w:t xml:space="preserve"> or Landlord reenters or obtains possession of the Premises by summary proceedings or any other legal action or by force or otherwise (which Landlord may do without further notice and without liability or obligation to Tenant or any occupant of the Premises), all of the provisions of this Section shall apply (in addition to any other applicable provisions of this lease).</w:t>
      </w:r>
    </w:p>
    <w:p w14:paraId="1DC046FE" w14:textId="77777777" w:rsidR="00C01BB9" w:rsidRDefault="00C01BB9" w:rsidP="00C01BB9">
      <w:pPr>
        <w:pStyle w:val="Legal2L3"/>
      </w:pPr>
      <w:r>
        <w:t>Tenant</w:t>
      </w:r>
      <w:r w:rsidR="008874E4">
        <w:t>,</w:t>
      </w:r>
      <w:r>
        <w:t xml:space="preserve"> and all other occupants</w:t>
      </w:r>
      <w:r w:rsidR="008874E4">
        <w:t>,</w:t>
      </w:r>
      <w:r>
        <w:t xml:space="preserve"> shall vacate and surrender to Landlord the Premises in accordance with this lease.</w:t>
      </w:r>
    </w:p>
    <w:p w14:paraId="74703950" w14:textId="77777777" w:rsidR="00C01BB9" w:rsidRDefault="00C01BB9" w:rsidP="00C01BB9">
      <w:pPr>
        <w:pStyle w:val="Legal2L3"/>
      </w:pPr>
      <w:r>
        <w:t>Landlord, at Landlord’s option, may (i) relet the Premises, or any portion of the Premises, from time to time, in the name of Landlord, Tenant or otherwise, as determined by Landlord, to any person and on any terms, but Landlord shall have no obligation to relet the Premises, or any portion of the Premises, or to collect any rent (and the failure to relet the Premises, or any portion of the Premises, or to collect any rent shall not impose any liability or obligation on Landlord or relieve Tenant of any obligation or liability under this lease), and (ii) make any changes to the Premises as Landlord, in Landlord’s judgment, considers advisable or necessary in connection with a reletting, without imposing any liability or obligation on Landlord or relieving Tenant of any obligation or liability under this lease.</w:t>
      </w:r>
    </w:p>
    <w:p w14:paraId="1053B75D" w14:textId="77777777" w:rsidR="00C01BB9" w:rsidRDefault="00C01BB9" w:rsidP="00C01BB9">
      <w:pPr>
        <w:pStyle w:val="Legal2L3"/>
      </w:pPr>
      <w:r>
        <w:t>Tenant shall pay Landlord all Rent payable to the date on which this lease is terminated or Landlord re</w:t>
      </w:r>
      <w:r w:rsidR="008A52E2">
        <w:t>-</w:t>
      </w:r>
      <w:r>
        <w:t>enters or obtains possession of the Premises.</w:t>
      </w:r>
    </w:p>
    <w:p w14:paraId="76AE23A7" w14:textId="77777777" w:rsidR="00C01BB9" w:rsidRDefault="00C01BB9" w:rsidP="00C01BB9">
      <w:pPr>
        <w:pStyle w:val="Legal2L3"/>
      </w:pPr>
      <w:r>
        <w:t xml:space="preserve">Tenant shall also pay to Landlord, as damages, any deficiency between (i) the aggregate Rent for the period which otherwise would have constituted the unexpired portion of the Term (conclusively presuming the monthly Additional Rent for each year thereof to be </w:t>
      </w:r>
      <w:r>
        <w:lastRenderedPageBreak/>
        <w:t>1/12</w:t>
      </w:r>
      <w:r w:rsidRPr="00911464">
        <w:rPr>
          <w:vertAlign w:val="superscript"/>
        </w:rPr>
        <w:t>th</w:t>
      </w:r>
      <w:r>
        <w:t xml:space="preserve"> of Additional Rent that was payable for the year immediately preceding the termination, re-entry or obtaining of possession) and (ii) the rents, if any, applicable to that period collected under any reletting of all or any portion of the Premises.  Tenant shall pay any deficiency in monthly installments on the days specified in this lease for payment of installments of the Fixed Rent, and Landlord shall be entitled to recover from Tenant each monthly deficiency as the same arises.  No suit to collect the deficiency for any month shall prejudice Landlord’s right to collect the deficiency for any subsequent month.  Tenant shall not be entitled to any rents payable (whether or not collected) under any reletting, whether or not those rents exceed the Rent. </w:t>
      </w:r>
      <w:r w:rsidR="000C3DEF">
        <w:t>If Landlord relets the Premises, or any portion of the Premises, together with other space in the Building, the rents collected under the reletting and the expenses of the reletting shall be equitably apportioned for the purposes of this Article.</w:t>
      </w:r>
      <w:r>
        <w:t xml:space="preserve"> </w:t>
      </w:r>
    </w:p>
    <w:p w14:paraId="119AB8B4" w14:textId="77777777" w:rsidR="00C01BB9" w:rsidRDefault="00C01BB9" w:rsidP="00C01BB9">
      <w:pPr>
        <w:pStyle w:val="Legal2L3"/>
      </w:pPr>
      <w:r>
        <w:t xml:space="preserve">Landlord may recover from Tenant, and Tenant shall pay Landlord, on request, in lieu of any further deficiency pursuant to </w:t>
      </w:r>
      <w:r w:rsidR="000C3DEF">
        <w:t>the preceding paragraph</w:t>
      </w:r>
      <w:r>
        <w:t xml:space="preserve"> of this Section (as liquidated damages for such deficiency) the amount by which (i) the unpaid Rent for the period which otherwise would have constituted the unexpired portion of the Term (conclusively presuming the </w:t>
      </w:r>
      <w:r w:rsidR="00E239F6">
        <w:t>A</w:t>
      </w:r>
      <w:r>
        <w:t xml:space="preserve">dditional </w:t>
      </w:r>
      <w:r w:rsidR="00E239F6">
        <w:t>R</w:t>
      </w:r>
      <w:r>
        <w:t xml:space="preserve">ent for each year thereof to be the same as was payable for the year immediately preceding the termination, re-entry or obtaining of possession) exceeds (ii) the then fair </w:t>
      </w:r>
      <w:r w:rsidR="00295DC1">
        <w:t>market</w:t>
      </w:r>
      <w:r>
        <w:t xml:space="preserve"> rental value of the Premises, including the </w:t>
      </w:r>
      <w:r w:rsidR="00E239F6">
        <w:t>A</w:t>
      </w:r>
      <w:r>
        <w:t xml:space="preserve">dditional </w:t>
      </w:r>
      <w:r w:rsidR="00E239F6">
        <w:t>R</w:t>
      </w:r>
      <w:r>
        <w:t xml:space="preserve">ent for the same period, both discounted to present value at an annual rate of interest equal to five (5%) percent.  If, before presentation of proof of liquidated damages, Landlord relets the Premises or any portion of the Premises for any period pursuant to a bona fide lease with an unrelated third party, the net rents (after deducting reletting costs) payable in connection with the reletting shall be considered to be the fair </w:t>
      </w:r>
      <w:r w:rsidR="00295DC1">
        <w:t xml:space="preserve">market </w:t>
      </w:r>
      <w:r>
        <w:t xml:space="preserve">rental value for the Premises or the portion of the Premises relet during the term of the reletting.  </w:t>
      </w:r>
    </w:p>
    <w:p w14:paraId="77AC8EC1" w14:textId="77777777" w:rsidR="00C01BB9" w:rsidRDefault="00C01BB9" w:rsidP="00C01BB9">
      <w:pPr>
        <w:pStyle w:val="Legal2L3"/>
      </w:pPr>
      <w:r>
        <w:t xml:space="preserve">Tenant shall also pay Landlord, as additional damages, any expenses incurred by Landlord in connection with the termination, reentry or obtaining of possession, and the reletting of the Premises, including all repossession costs, brokerage commissions, reasonable attorneys’ fees and disbursements, alteration costs and other expenses of preparing the Premises for reletting.  </w:t>
      </w:r>
    </w:p>
    <w:p w14:paraId="31ED7940" w14:textId="77777777" w:rsidR="00C01BB9" w:rsidRDefault="00C01BB9" w:rsidP="00C01BB9">
      <w:pPr>
        <w:pStyle w:val="Legal2L3"/>
      </w:pPr>
      <w:r>
        <w:t>Nothing contained in this lease shall be considered to limit or preclude the recovery by Landlord from Tenant of the maximum amount allowed to be obtained as damages or otherwise by any Laws.</w:t>
      </w:r>
    </w:p>
    <w:p w14:paraId="7E515EE4" w14:textId="77777777" w:rsidR="00C01BB9" w:rsidRDefault="00C01BB9" w:rsidP="00C01BB9">
      <w:pPr>
        <w:pStyle w:val="Legal2L2"/>
      </w:pPr>
      <w:r>
        <w:t>Tenant hereby waives (a) the service of any notice of intention to re-enter or obtain possession of the Premises or to institute any legal action in connection therewith, except as provided in this lease and (b) on its own behalf and on behalf of all persons claiming under Tenant, including all creditors, any rights Tenant and all such persons might otherwise have under any Laws to redeem the Premises, to re-enter or repossess the Premises, or to restore this lease, after (i) Tenant is dispossessed pursuant to any Laws or by any Authority, (ii) Landlord reenters or obtains possession of the Premises, or (iii) the Expiration Date, whether by operation of law or pursuant to this lease.  The words “re-enter,” “re-entry” and “re-entered” as used in this lease shall not be considered to be restricted to their technical legal meanings. Landlord shall have the right to enjoin any Default and the right to invoke any remedy allowed by any Laws in addition to any remedies provided in this lease.  All remedies provided in this lease are cumulative and Landlord’s right to invoke, or</w:t>
      </w:r>
      <w:r w:rsidR="002B4915">
        <w:t xml:space="preserve"> the </w:t>
      </w:r>
      <w:r>
        <w:t>invocation of, any remedy shall not preclude Landlord from invoking any other remedy</w:t>
      </w:r>
      <w:r w:rsidR="000B26DA">
        <w:t xml:space="preserve"> under this lease or under any and all Laws</w:t>
      </w:r>
      <w:r>
        <w:t>.</w:t>
      </w:r>
    </w:p>
    <w:p w14:paraId="12B25E72" w14:textId="77777777" w:rsidR="00C01BB9" w:rsidRDefault="00C01BB9" w:rsidP="00C01BB9">
      <w:pPr>
        <w:pStyle w:val="Legal2L2"/>
      </w:pPr>
      <w:r>
        <w:lastRenderedPageBreak/>
        <w:t>Landlord and Tenant each hereby waive trial by jury in any legal action brought by either party against the other in connection with this lease. If Landlord commences any summary proceeding against Tenant, Tenant shall not interpose any counterclaim in that proceeding (unless the failure to impose the counterclaim would preclude Tenant from asserting in a separate legal action the claim which is the subject of the counterclaim), and shall not seek to consolidate the proceeding with any other legal action.</w:t>
      </w:r>
    </w:p>
    <w:p w14:paraId="5FDDFA94" w14:textId="77777777" w:rsidR="0057372F" w:rsidRDefault="00C01BB9" w:rsidP="00C01BB9">
      <w:pPr>
        <w:pStyle w:val="Legal2L2"/>
      </w:pPr>
      <w:r>
        <w:t xml:space="preserve">If Tenant fails to comply with any of its obligations under this lease, Landlord may, at its option, cure such </w:t>
      </w:r>
      <w:r w:rsidR="00B254F7">
        <w:t>breach of this lease</w:t>
      </w:r>
      <w:r>
        <w:t xml:space="preserve">.  All </w:t>
      </w:r>
      <w:r w:rsidR="0057372F">
        <w:t>costs and expenses, including reasonable attorneys’ fees and disbursements,</w:t>
      </w:r>
      <w:r>
        <w:t xml:space="preserve"> incurred by Landlord in that connection shall be paid by Tenant to Landlord as Additional Rent</w:t>
      </w:r>
      <w:r w:rsidR="0057372F">
        <w:t xml:space="preserve"> within fifteen (15) days after Tenant is billed therefor</w:t>
      </w:r>
      <w:r>
        <w:t xml:space="preserve">. </w:t>
      </w:r>
    </w:p>
    <w:p w14:paraId="61E2DE53" w14:textId="77777777" w:rsidR="00C01BB9" w:rsidRDefault="00C01BB9" w:rsidP="00C01BB9">
      <w:pPr>
        <w:pStyle w:val="Legal2L2"/>
      </w:pPr>
      <w:r>
        <w:t xml:space="preserve"> Tenant shall also reimburse Landlord for all </w:t>
      </w:r>
      <w:r w:rsidR="0057372F">
        <w:t xml:space="preserve">costs and expenses </w:t>
      </w:r>
      <w:r>
        <w:t xml:space="preserve"> (including reasonable attorneys’ fees and disbursements)</w:t>
      </w:r>
      <w:r w:rsidR="00AB2B44">
        <w:t xml:space="preserve">, </w:t>
      </w:r>
      <w:r>
        <w:t xml:space="preserve">incurred by Landlord </w:t>
      </w:r>
      <w:r w:rsidR="0057372F">
        <w:t xml:space="preserve">in connection with a default by Tenant, including </w:t>
      </w:r>
      <w:r>
        <w:t xml:space="preserve">instituting, prosecuting </w:t>
      </w:r>
      <w:r w:rsidR="0057372F">
        <w:t>and/</w:t>
      </w:r>
      <w:r>
        <w:t xml:space="preserve">or defending any legal action by or against Tenant </w:t>
      </w:r>
      <w:r w:rsidR="0057372F">
        <w:t>whether</w:t>
      </w:r>
      <w:r>
        <w:t xml:space="preserve"> a non-payment or holdover proceeding, or </w:t>
      </w:r>
      <w:r w:rsidR="0057372F">
        <w:t>other proceeding, if</w:t>
      </w:r>
      <w:r>
        <w:t xml:space="preserve"> Landlord prevails</w:t>
      </w:r>
      <w:r w:rsidR="0057372F">
        <w:t xml:space="preserve"> in such legal action, together </w:t>
      </w:r>
      <w:r>
        <w:t xml:space="preserve">with interest thereon at the Default Rate (hereinafter defined). </w:t>
      </w:r>
    </w:p>
    <w:p w14:paraId="5777F8D5" w14:textId="77777777" w:rsidR="00C01BB9" w:rsidRDefault="00C01BB9" w:rsidP="00C01BB9">
      <w:pPr>
        <w:pStyle w:val="Legal2L2"/>
      </w:pPr>
      <w:r>
        <w:t>The failure of Landlord to seek redress for a Default, or of Landlord or Tenant to insist upon the strict performance of any term of this lease, shall not prevent Landlord from redressing a subsequent Default or Landlord or Tenant from thereafter insisting on strict performance.  The receipt by Landlord of the Rent with knowledge of a Default or Tenant’s failure to strictly perform under this lease shall not be deemed a waiver of the Default or failure.  No term of this lease shall be considered waived by Landlord or Tenant unless the waiver is in a writing signed by the waiving party.  No payment by Tenant or receipt by Landlord of a lesser amount than the Rent shall be considered other than on account of the next installment of the Rent, or as Landlord may elect to apply same.  No endorsement or statement on any check or letter accompanying any check or payment shall prevent Landlord from cashing the check or otherwise accepting the payment, without prejudice to Landlord’s right to recover the balance of the Rent or pursue any other remedy.</w:t>
      </w:r>
    </w:p>
    <w:p w14:paraId="3091E5B0" w14:textId="77777777" w:rsidR="00C01BB9" w:rsidRDefault="00C01BB9" w:rsidP="00C01BB9">
      <w:pPr>
        <w:pStyle w:val="Legal2L2"/>
      </w:pPr>
      <w:r>
        <w:t xml:space="preserve">If Tenant fails to pay any installment of the Fixed Rent or any Additional Rent within five (5) days </w:t>
      </w:r>
      <w:r w:rsidR="00A25352">
        <w:t>a</w:t>
      </w:r>
      <w:r>
        <w:t>f</w:t>
      </w:r>
      <w:r w:rsidR="00A25352">
        <w:t>ter</w:t>
      </w:r>
      <w:r>
        <w:t xml:space="preserve"> the due date thereof, in addition to any other right or remedy of Landlord, Tenant shall pay to Landlord within fifteen (15) days following Landlord’s </w:t>
      </w:r>
      <w:r w:rsidR="00C66C82">
        <w:t>invoi</w:t>
      </w:r>
      <w:r>
        <w:t xml:space="preserve">ce (a) a late charge equal to the greater of one hundred ($100.00) dollars </w:t>
      </w:r>
      <w:r w:rsidR="00E239F6">
        <w:t>and</w:t>
      </w:r>
      <w:r>
        <w:t xml:space="preserve"> four (4%) percent of the amount unpaid and (b) interest at the rate (the “</w:t>
      </w:r>
      <w:r w:rsidRPr="00FF7A57">
        <w:rPr>
          <w:u w:val="single"/>
        </w:rPr>
        <w:t>Default Rate</w:t>
      </w:r>
      <w:r>
        <w:t>”) of twelve (12%) percent per annum on the amount unpaid, from the date the payment was first due to and including the date paid and, (c) and Landlord’s bank charges for the return of any Tenant’s check.</w:t>
      </w:r>
    </w:p>
    <w:p w14:paraId="68255066" w14:textId="77777777" w:rsidR="00C01BB9" w:rsidRDefault="00C01BB9" w:rsidP="00C01BB9">
      <w:pPr>
        <w:pStyle w:val="Legal2L2"/>
      </w:pPr>
      <w:r>
        <w:t>All legal actions relating to this lease shall be adjudicated in the courts of the State of New York having jurisdiction in the county in which the Building is located.  Tenant irrevocably consents to the personal and subject matter jurisdiction of those courts in any legal action relating to this lease</w:t>
      </w:r>
      <w:r w:rsidR="009C1D70">
        <w:t xml:space="preserve"> or any guaranty of Tenant’s obligations under this lease, and Tenant shall not assert, by way of motion, as a defense or otherwise, any objection to any such court being the venue of such legal action</w:t>
      </w:r>
      <w:r w:rsidR="00AB0BED">
        <w:t xml:space="preserve"> or claim that such venue is an inconvenient forum for Tenant or any principal of Tenant</w:t>
      </w:r>
      <w:r>
        <w:t xml:space="preserve">.  </w:t>
      </w:r>
    </w:p>
    <w:p w14:paraId="7A8A537C" w14:textId="77777777" w:rsidR="00C01BB9" w:rsidRDefault="00C01BB9" w:rsidP="00C01BB9">
      <w:pPr>
        <w:pStyle w:val="Legal2L1"/>
        <w:rPr>
          <w:b w:val="0"/>
          <w:bCs w:val="0"/>
          <w:u w:val="none"/>
        </w:rPr>
      </w:pPr>
      <w:bookmarkStart w:id="21" w:name="_Toc33420687"/>
      <w:r>
        <w:lastRenderedPageBreak/>
        <w:t>Security</w:t>
      </w:r>
      <w:bookmarkEnd w:id="21"/>
    </w:p>
    <w:p w14:paraId="27B1B49C" w14:textId="77777777" w:rsidR="00C01BB9" w:rsidRDefault="00C01BB9" w:rsidP="00C01BB9">
      <w:pPr>
        <w:pStyle w:val="Legal2L2"/>
      </w:pPr>
      <w:r>
        <w:t xml:space="preserve">Tenant has deposited with Landlord, as security for Tenant’s compliance with this lease, the Security, in cash.  If Tenant defaults in performing any of its obligations under this lease, Landlord may use all or any portion of the Security to cure such breach or for the payment of any other amount due and payable from Tenant to Landlord in accordance with this lease. If Tenant shall, during any twelve (12) month period, twice be in breach of its obligation to pay Rent on the first of the month, Tenant shall promptly after Landlord’s request, remit to Landlord an amount equal to </w:t>
      </w:r>
      <w:r w:rsidR="00EA1E26">
        <w:t>_________ [number of</w:t>
      </w:r>
      <w:r w:rsidR="00B018E6">
        <w:t>]</w:t>
      </w:r>
      <w:r w:rsidR="00EA1E26">
        <w:t xml:space="preserve"> months of </w:t>
      </w:r>
      <w:r>
        <w:t xml:space="preserve">the then current amount of the monthly installment of Fixed Rent so that the amount of Security required under this lease shall then be equal to </w:t>
      </w:r>
      <w:r w:rsidR="00EA1E26">
        <w:t>_____</w:t>
      </w:r>
      <w:r>
        <w:t xml:space="preserve"> months’ of then current Fixed Rent.  </w:t>
      </w:r>
      <w:r w:rsidR="00EA1E26">
        <w:t xml:space="preserve">If Landlord uses all or any part of the Security, Tenant shall, within fifteen (15) days following Landlord’s notice, deposit with Landlord an amount sufficient to restore the full amount of the Security. </w:t>
      </w:r>
      <w:r>
        <w:t xml:space="preserve">Landlord shall not, unless required by any Laws, pay interest to Tenant on the Security, and if Landlord is required to maintain the Security in an interest bearing account or pay any interest to Tenant, Landlord shall retain the maximum amount of interest permitted under any Laws (which Landlord may withdraw and retain annually or at any other times).  Tenant shall not assign (other than to a permitted assignee of this lease) or encumber the Security, and no prohibited assignment or encumbrance by Tenant of the Security shall bind Landlord.  Landlord shall not be required to exhaust its remedies against Tenant or the Security before having recourse to Tenant, any Guarantor, the Security or any other security held by Landlord, or before exercising any right or remedy, and recourse by Landlord to any one of them, or the exercise of any right or remedy, shall not affect Landlord’s right to pursue any other right or remedy or Landlord’s right to proceed against the others.  If there is then no uncured breach, the Security and any accrued and unpaid interest thereon, or any balance, shall be paid or delivered to Tenant promptly after the Expiration Date and Tenant’s vacating of the Premises in accordance with this lease.  If Landlord’s interest in the </w:t>
      </w:r>
      <w:r w:rsidR="0028590B">
        <w:t>Real Property</w:t>
      </w:r>
      <w:r>
        <w:t xml:space="preserve"> is sold or leased, Landlord shall transfer the Security and any accrued and unpaid interest thereon, or any balance, to the new Landlord and, upon such transfer, the assignor shall thereupon be automatically released by Tenant from all liability for the return of the Security or any interest (and Tenant agrees to look solely to the assignee for the return of the Security or any interest).</w:t>
      </w:r>
    </w:p>
    <w:p w14:paraId="676A8230" w14:textId="77777777" w:rsidR="007E01C6" w:rsidRDefault="007E01C6" w:rsidP="00C01BB9">
      <w:pPr>
        <w:pStyle w:val="Legal2L2"/>
      </w:pPr>
      <w:r>
        <w:t xml:space="preserve">Notwithstanding any other provision of this lease to the contrary, Tenant may, at any time except if a Default has occurred, substitute the cash Security with an irrevocable, unconditional, “clean”, “evergreen” (i.e. automatic renewal) letter of credit in form and substance acceptable to Landlord, issued by a </w:t>
      </w:r>
      <w:r w:rsidR="00FC4AAF">
        <w:t xml:space="preserve">federally insured </w:t>
      </w:r>
      <w:r>
        <w:t xml:space="preserve">bank </w:t>
      </w:r>
      <w:r w:rsidR="00236D2B">
        <w:t xml:space="preserve">with a Standard &amp; Poor’s credit rating of at least AA, </w:t>
      </w:r>
      <w:r>
        <w:t xml:space="preserve">whose office for the presentation of a letter of credit to be drawn upon is in New York City and is reasonably acceptable to Landlord.    Tenant shall keep any such letter of credit, including without limitation such amendments or replacements as are necessary to increase the amount of the letter of credit as the amount of the required Security increases and after Landlord has drawn on the letter of credit, in full force and effect for not less than sixty (60) days after the Expiration Date of the Term.  Landlord may draw upon the letter of credit </w:t>
      </w:r>
      <w:r w:rsidR="00AB2B44">
        <w:t xml:space="preserve">in whole or in part </w:t>
      </w:r>
      <w:r>
        <w:t xml:space="preserve">and apply the proceeds for the same reasons, and in the same manner, as the cash Security. In addition, Landlord may draw upon the letter of credit if (a) Tenant has not supplied an amendment or replacement at least </w:t>
      </w:r>
      <w:r w:rsidR="000125F1">
        <w:t>ninety</w:t>
      </w:r>
      <w:r>
        <w:t xml:space="preserve"> (</w:t>
      </w:r>
      <w:r w:rsidR="000125F1">
        <w:t>90</w:t>
      </w:r>
      <w:r>
        <w:t xml:space="preserve">) days prior to (i) the expiry date, if any, or (ii) the date on which the amount of  the letter of credit is required to be increased; (b) Landlord asks the letter of credit issuer to confirm the current expiry date and the issuer does not do so within ten (10) days after Landlord’s request; (c) Tenant fails to pay any bank charges with respect to any Landlord transfer of the letter of credit; (d) the issuer ceases, or announces that it </w:t>
      </w:r>
      <w:r>
        <w:lastRenderedPageBreak/>
        <w:t>will cease, to maintain an office in New York City where Landlord may present draw requests</w:t>
      </w:r>
      <w:r w:rsidR="00487D81">
        <w:t>; or (e) the letter of credit issuer has a credit rating by Standard &amp; Poor’s of less than AA</w:t>
      </w:r>
      <w:r w:rsidR="00CC4027">
        <w:t xml:space="preserve"> and, within thirty (30) days following Landlord’s notification to Tenant that the letter of credit issuer’s Standard &amp; Poor’s credit rating is less than AA, Tenant has not provided Landlord with a replacement letter of credit from an issuer with </w:t>
      </w:r>
      <w:r w:rsidR="00846B99">
        <w:t xml:space="preserve">a </w:t>
      </w:r>
      <w:r w:rsidR="00CC4027">
        <w:t>Standard &amp; Poor’s credit rating</w:t>
      </w:r>
      <w:r w:rsidR="00846B99">
        <w:t xml:space="preserve"> of at least AA</w:t>
      </w:r>
      <w:r>
        <w:t xml:space="preserve">. Tenant shall not seek to enjoin, prevent or otherwise interfere with Landlord’s draw against the letter of credit. Tenant acknowledges that the only effect of an erroneous draw would be to substitute cash Security for the letter of credit, which would not cause Tenant any legally recognizable damage. </w:t>
      </w:r>
      <w:r w:rsidR="004216C2">
        <w:t>The letter of credit shall provide that the letter of credit is freely transferable by Landlord</w:t>
      </w:r>
      <w:r w:rsidR="00AB2B44">
        <w:t>, its successors and assigns,</w:t>
      </w:r>
      <w:r w:rsidR="004216C2">
        <w:t xml:space="preserve"> as its beneficiary without payment by Landlord (or </w:t>
      </w:r>
      <w:r w:rsidR="00AB2B44">
        <w:t>any subsequent</w:t>
      </w:r>
      <w:r w:rsidR="004216C2">
        <w:t xml:space="preserve"> transferee) of any fee or other consideration for such transfer. </w:t>
      </w:r>
      <w:r>
        <w:t>If Landlord transfers its interest in the Premises, Tenant shall, at Tenant’s expense, within ten (10) days after receipt of Landlord’s request, deliver to Landlord or its transferee, an amendment to the letter of credit naming Landlord’s transferee as substitute beneficiary of the letter of credit.</w:t>
      </w:r>
    </w:p>
    <w:p w14:paraId="7C114A25" w14:textId="77777777" w:rsidR="00C01BB9" w:rsidRDefault="00C01BB9" w:rsidP="00C01BB9">
      <w:pPr>
        <w:pStyle w:val="Legal2L1"/>
        <w:rPr>
          <w:b w:val="0"/>
          <w:bCs w:val="0"/>
          <w:u w:val="none"/>
        </w:rPr>
      </w:pPr>
      <w:bookmarkStart w:id="22" w:name="_Toc33420688"/>
      <w:r>
        <w:t>Broker</w:t>
      </w:r>
      <w:bookmarkEnd w:id="22"/>
    </w:p>
    <w:p w14:paraId="3E565E0F" w14:textId="77777777" w:rsidR="00C01BB9" w:rsidRDefault="00C01BB9" w:rsidP="00C01BB9">
      <w:pPr>
        <w:pStyle w:val="Legal2L2"/>
      </w:pPr>
      <w:r>
        <w:t xml:space="preserve">Tenant represents to </w:t>
      </w:r>
      <w:r w:rsidR="0062649E">
        <w:t>Landlord</w:t>
      </w:r>
      <w:r w:rsidR="00D21A1A">
        <w:t xml:space="preserve"> </w:t>
      </w:r>
      <w:r>
        <w:t xml:space="preserve">that </w:t>
      </w:r>
      <w:r w:rsidR="00D21A1A">
        <w:t>it has</w:t>
      </w:r>
      <w:r>
        <w:t xml:space="preserve"> dealt with no broker in connection with this lease other than the Broker.  </w:t>
      </w:r>
      <w:r w:rsidR="0062649E">
        <w:t xml:space="preserve">Tenant </w:t>
      </w:r>
      <w:r>
        <w:t xml:space="preserve">shall indemnify, defend and hold harmless </w:t>
      </w:r>
      <w:r w:rsidR="006E75CA">
        <w:t>Landlord</w:t>
      </w:r>
      <w:r w:rsidR="00D21A1A">
        <w:t xml:space="preserve"> </w:t>
      </w:r>
      <w:r>
        <w:t xml:space="preserve">from and against any claims for any brokerage commissions or other compensation which are made by any broker (other than the Broker) alleging to have dealt with </w:t>
      </w:r>
      <w:r w:rsidR="006E75CA">
        <w:t>Tenant</w:t>
      </w:r>
      <w:r>
        <w:t xml:space="preserve"> in connection with this lease, and all costs, expenses, liabilities and damages in connection therewith, including reasonable attorneys’ fees</w:t>
      </w:r>
      <w:r w:rsidR="006E75CA">
        <w:t xml:space="preserve"> and expenses</w:t>
      </w:r>
      <w:r>
        <w:t>.  Landlord shall pay any commission due the Broker pursuant to a separate agreement between Landlord and the Broker.</w:t>
      </w:r>
      <w:r w:rsidR="006E75CA">
        <w:t xml:space="preserve">  Landlord shall indemnify, defend and hold harmless Tenant from and against a</w:t>
      </w:r>
      <w:r w:rsidR="00ED104A">
        <w:t>ll</w:t>
      </w:r>
      <w:r w:rsidR="006E75CA">
        <w:t xml:space="preserve"> claims</w:t>
      </w:r>
      <w:r w:rsidR="00ED104A">
        <w:t xml:space="preserve">, </w:t>
      </w:r>
      <w:r w:rsidR="007235C0">
        <w:t>costs, expenses, liabilities and damages in</w:t>
      </w:r>
      <w:r w:rsidR="00ED104A">
        <w:t>cluding reasonable attorneys’ fees and expenses</w:t>
      </w:r>
      <w:r w:rsidR="007235C0">
        <w:t xml:space="preserve"> </w:t>
      </w:r>
      <w:r w:rsidR="006E75CA">
        <w:t xml:space="preserve">(a) arising from Landlord’s failure to comply with its obligation in the preceding sentence and (b) </w:t>
      </w:r>
      <w:r w:rsidR="007235C0">
        <w:t>a</w:t>
      </w:r>
      <w:r w:rsidR="00ED104A">
        <w:t xml:space="preserve">ny claims for any brokerage commissions or other compensation </w:t>
      </w:r>
      <w:r w:rsidR="006E75CA">
        <w:t xml:space="preserve">by any broker (other than the Broker) with whom Landlord, but not Tenant, has </w:t>
      </w:r>
      <w:r w:rsidR="00C621A9">
        <w:t xml:space="preserve">had </w:t>
      </w:r>
      <w:r w:rsidR="006E75CA">
        <w:t>deal</w:t>
      </w:r>
      <w:r w:rsidR="00C621A9">
        <w:t>ings</w:t>
      </w:r>
      <w:r w:rsidR="006E75CA">
        <w:t xml:space="preserve"> in connection with this lease. </w:t>
      </w:r>
    </w:p>
    <w:p w14:paraId="12633F97" w14:textId="77777777" w:rsidR="00C01BB9" w:rsidRDefault="00C01BB9" w:rsidP="00C01BB9">
      <w:pPr>
        <w:pStyle w:val="Legal2L1"/>
        <w:rPr>
          <w:b w:val="0"/>
          <w:bCs w:val="0"/>
          <w:u w:val="none"/>
        </w:rPr>
      </w:pPr>
      <w:bookmarkStart w:id="23" w:name="_Toc33420689"/>
      <w:r>
        <w:t>Notices</w:t>
      </w:r>
      <w:bookmarkEnd w:id="23"/>
      <w:r>
        <w:t>; Consents and Approvals</w:t>
      </w:r>
    </w:p>
    <w:p w14:paraId="048B4B0B" w14:textId="77777777" w:rsidR="00C01BB9" w:rsidRDefault="00C01BB9" w:rsidP="00C01BB9">
      <w:pPr>
        <w:pStyle w:val="Legal2L2"/>
      </w:pPr>
      <w:r>
        <w:t xml:space="preserve">Except as may be provided in this lease, all notices and other communications under this lease must be in writing and sent by nationally recognized overnight courier service or registered or certified mail (return receipt requested), addressed to Landlord or Tenant at its Notice Address.  </w:t>
      </w:r>
      <w:r w:rsidRPr="00A255FA">
        <w:t xml:space="preserve">Either party may, by notice </w:t>
      </w:r>
      <w:r>
        <w:t>given in accordance with this Article</w:t>
      </w:r>
      <w:r w:rsidRPr="00A255FA">
        <w:t xml:space="preserve">, designate a different </w:t>
      </w:r>
      <w:r>
        <w:t>Notice Address, which address change shall become effective upon receipt, the date rejected or the date of attempted delivery (if the receiving party is not present)</w:t>
      </w:r>
      <w:r w:rsidRPr="00A255FA">
        <w:t>.</w:t>
      </w:r>
    </w:p>
    <w:p w14:paraId="6ECA8789" w14:textId="77777777" w:rsidR="00C01BB9" w:rsidRPr="00A255FA" w:rsidRDefault="00C01BB9" w:rsidP="00C01BB9">
      <w:pPr>
        <w:pStyle w:val="Legal2L2"/>
      </w:pPr>
      <w:r>
        <w:t xml:space="preserve">Any notice or other communication sent as provided in this Article shall be effective (a) on the date received, the date rejected, or the date of attempted delivery (if the receiving party is not present) if sent </w:t>
      </w:r>
      <w:r w:rsidR="00C621A9">
        <w:t xml:space="preserve">by </w:t>
      </w:r>
      <w:r>
        <w:t xml:space="preserve">overnight courier service, or (b) </w:t>
      </w:r>
      <w:r w:rsidR="00AA2CDF">
        <w:t>three</w:t>
      </w:r>
      <w:r>
        <w:t xml:space="preserve"> (</w:t>
      </w:r>
      <w:r w:rsidR="00AA2CDF">
        <w:t>3</w:t>
      </w:r>
      <w:r>
        <w:t xml:space="preserve">) business days after mailing by registered or certified mail.  </w:t>
      </w:r>
    </w:p>
    <w:p w14:paraId="6ABE88DB" w14:textId="77777777" w:rsidR="00C01BB9" w:rsidRDefault="00C01BB9" w:rsidP="00C01BB9">
      <w:pPr>
        <w:pStyle w:val="Legal2L2"/>
      </w:pPr>
      <w:r>
        <w:t>If any provision of this lease requires Landlord’s consent or approval, such consent or approval shall be effective only if given in writing.</w:t>
      </w:r>
    </w:p>
    <w:p w14:paraId="2A951D97" w14:textId="77777777" w:rsidR="00C01BB9" w:rsidRDefault="00C01BB9" w:rsidP="00C01BB9">
      <w:pPr>
        <w:pStyle w:val="Legal2L2"/>
      </w:pPr>
      <w:r>
        <w:t xml:space="preserve">Any notice or other communication given by Landlord to Tenant in accordance with this Article may be signed and given by Landlord’s </w:t>
      </w:r>
      <w:r w:rsidR="00750E2F">
        <w:t xml:space="preserve">attorney or </w:t>
      </w:r>
      <w:r>
        <w:t>managing agent, if any, with the same force and effect as if signed and given by Landlord.</w:t>
      </w:r>
    </w:p>
    <w:p w14:paraId="359CF024" w14:textId="77777777" w:rsidR="00C01BB9" w:rsidRDefault="00C01BB9" w:rsidP="00C01BB9">
      <w:pPr>
        <w:pStyle w:val="Legal2L1"/>
        <w:rPr>
          <w:b w:val="0"/>
          <w:bCs w:val="0"/>
          <w:u w:val="none"/>
        </w:rPr>
      </w:pPr>
      <w:bookmarkStart w:id="24" w:name="_Toc33420690"/>
      <w:r>
        <w:lastRenderedPageBreak/>
        <w:t>No Representations; Liability</w:t>
      </w:r>
      <w:bookmarkEnd w:id="24"/>
      <w:r>
        <w:t>; Tenant Indemnity</w:t>
      </w:r>
    </w:p>
    <w:p w14:paraId="60B55717" w14:textId="77777777" w:rsidR="00C01BB9" w:rsidRDefault="00C01BB9" w:rsidP="00C01BB9">
      <w:pPr>
        <w:pStyle w:val="Legal2L2"/>
      </w:pPr>
      <w:r>
        <w:t xml:space="preserve">Neither Landlord nor Landlord’s managing agent, if any, has made any warranties, representations, statements or promises with respect to the Premises, the </w:t>
      </w:r>
      <w:r w:rsidR="0028590B">
        <w:t>Real Property</w:t>
      </w:r>
      <w:r>
        <w:t>, the Building systems, any Additional Rent, any Laws or any other matter, unless expressly set forth in this lease.  This lease contains the entire agreement between Landlord and Tenant with respect to the subject matter of this lease, and any previous agreements between Landlord and Tenant are merged in this lease, which alone expresses their agreement.  Tenant is entering into this lease after full investigation, and is not relying on any warranties, representations, statements or promises made by Landlord or any other person not expressly set forth in this lease, and is not acquiring any rights of any nature, by implication or otherwise, except as expressly set forth in this lease.</w:t>
      </w:r>
    </w:p>
    <w:p w14:paraId="27DAE82C" w14:textId="77777777" w:rsidR="00C01BB9" w:rsidRDefault="00C01BB9" w:rsidP="00C01BB9">
      <w:pPr>
        <w:pStyle w:val="Legal2L2"/>
      </w:pPr>
      <w:r>
        <w:t xml:space="preserve">Any employee of Landlord, Landlord’s managing agent, if any, or the </w:t>
      </w:r>
      <w:r w:rsidR="0028590B">
        <w:t>Real Property</w:t>
      </w:r>
      <w:r>
        <w:t xml:space="preserve"> to whom any property is entrusted by or on behalf of Tenant shall be deemed to be acting as Tenant’s agent with respect to that property and neither Landlord nor Landlord’s managing agent, if any, shall be liable for any damages to or loss of property of Tenant or others entrusted to employees, agents or contractors of Landlord, Landlord’s managing agent, if any, or the </w:t>
      </w:r>
      <w:r w:rsidR="0028590B">
        <w:t>Real Property</w:t>
      </w:r>
      <w:r>
        <w:t>.</w:t>
      </w:r>
    </w:p>
    <w:p w14:paraId="14099928" w14:textId="77777777" w:rsidR="00C01BB9" w:rsidRDefault="00C01BB9" w:rsidP="00C01BB9">
      <w:pPr>
        <w:pStyle w:val="Legal2L2"/>
      </w:pPr>
      <w:r>
        <w:t xml:space="preserve">Neither Landlord nor Landlord’s managing agent, if any, shall be liable for any injury, damage or loss to Tenant, Tenant’s Property, Tenant’s Work, Tenant’s business or to any other person or property resulting from any cause, except to the extent caused by the negligence or willful misconduct of Landlord, Landlord’s managing agent, if any, or their respective employees, agents or contractors, subject to </w:t>
      </w:r>
      <w:r>
        <w:rPr>
          <w:u w:val="single"/>
        </w:rPr>
        <w:t>Section 13.4</w:t>
      </w:r>
      <w:r>
        <w:t>.</w:t>
      </w:r>
    </w:p>
    <w:p w14:paraId="4F455DB6" w14:textId="77777777" w:rsidR="00C01BB9" w:rsidRDefault="00C01BB9" w:rsidP="00C01BB9">
      <w:pPr>
        <w:pStyle w:val="Legal2L2"/>
      </w:pPr>
      <w:r>
        <w:t xml:space="preserve">In the event of a transfer or lease of the </w:t>
      </w:r>
      <w:r w:rsidR="00F015CC">
        <w:t xml:space="preserve">entire </w:t>
      </w:r>
      <w:r w:rsidR="0028590B">
        <w:t>Building</w:t>
      </w:r>
      <w:r>
        <w:t xml:space="preserve"> (a) the transferor or lessor shall be and hereby is relieved of all obligations and liabilities of Landlord under this lease accruing after the effective date of the transfer or lease, and (b) the transferee or lessee shall be deemed to have assumed all of Landlord’s obligations and liabilities under this lease effective from and after the effective date of the transfer or lease.</w:t>
      </w:r>
    </w:p>
    <w:p w14:paraId="3328E237" w14:textId="77777777" w:rsidR="00C01BB9" w:rsidRDefault="000A5005" w:rsidP="00C01BB9">
      <w:pPr>
        <w:pStyle w:val="Legal2L2"/>
      </w:pPr>
      <w:r>
        <w:t xml:space="preserve">In no event shall </w:t>
      </w:r>
      <w:r w:rsidR="00C01BB9">
        <w:t xml:space="preserve">Landlord, its </w:t>
      </w:r>
      <w:r>
        <w:t xml:space="preserve">affiliates, agents, </w:t>
      </w:r>
      <w:r w:rsidR="00C01BB9">
        <w:t xml:space="preserve">partners, members, </w:t>
      </w:r>
      <w:r w:rsidR="008874E4">
        <w:t xml:space="preserve">managers, </w:t>
      </w:r>
      <w:r w:rsidR="00C01BB9">
        <w:t>shareholders, officers, directors and principals, disclosed or undisclosed,</w:t>
      </w:r>
      <w:r>
        <w:t xml:space="preserve"> be liable for incidental or consequential damages or </w:t>
      </w:r>
      <w:r w:rsidR="00C01BB9">
        <w:t xml:space="preserve">have </w:t>
      </w:r>
      <w:r>
        <w:t>a</w:t>
      </w:r>
      <w:r w:rsidR="00C01BB9">
        <w:t>n</w:t>
      </w:r>
      <w:r>
        <w:t>y</w:t>
      </w:r>
      <w:r w:rsidR="00C01BB9">
        <w:t xml:space="preserve"> personal liability under or in connection with this lease.  Tenant shall look only to Landlord’s interest in the </w:t>
      </w:r>
      <w:r w:rsidR="0028590B">
        <w:t>Real Property</w:t>
      </w:r>
      <w:r w:rsidR="00C01BB9">
        <w:t xml:space="preserve"> for the satisfaction of Tenant’s remedies or to collect any judgment requiring the payment of money by Landlord under or in connection with this lease, and no other assets of Landlord or such persons shall be subject to lien, levy, execution or other enforcement procedure for the satisfaction of Tenant’s remedies or the collection of any judgment under or in connection with this lease.  If Tenant acquires a lien on such other property or assets by judgment or otherwise, Tenant shall promptly release that lien by signing, acknowledging and delivering to Landlord any instrument, prepared by Landlord, required for the lien to be released.</w:t>
      </w:r>
    </w:p>
    <w:p w14:paraId="427B1C51" w14:textId="77777777" w:rsidR="00C01BB9" w:rsidRDefault="00C01BB9" w:rsidP="00C01BB9">
      <w:pPr>
        <w:pStyle w:val="Legal2L2"/>
      </w:pPr>
      <w:r w:rsidRPr="0057425F">
        <w:t>If Tenant request</w:t>
      </w:r>
      <w:r>
        <w:t>s</w:t>
      </w:r>
      <w:r w:rsidRPr="0057425F">
        <w:t xml:space="preserve"> Landlord</w:t>
      </w:r>
      <w:r>
        <w:t>’</w:t>
      </w:r>
      <w:r w:rsidRPr="0057425F">
        <w:t>s consent or approval and Landlord fail</w:t>
      </w:r>
      <w:r>
        <w:t>s</w:t>
      </w:r>
      <w:r w:rsidRPr="0057425F">
        <w:t xml:space="preserve"> or refuse</w:t>
      </w:r>
      <w:r>
        <w:t>s</w:t>
      </w:r>
      <w:r w:rsidRPr="0057425F">
        <w:t xml:space="preserve"> to give such consent or approval, Tenant shall not be entitled to any damages for any withholding by Landlord of its consent or approval, it being intended that Tenant</w:t>
      </w:r>
      <w:r>
        <w:t>’</w:t>
      </w:r>
      <w:r w:rsidRPr="0057425F">
        <w:t xml:space="preserve">s sole remedy shall be an action for specific performance or injunction, and that such remedy shall be </w:t>
      </w:r>
      <w:r w:rsidRPr="0057425F">
        <w:lastRenderedPageBreak/>
        <w:t>available only in those cases where Landlord has expressly agreed in writing not to unreasonably withhold its consent.</w:t>
      </w:r>
      <w:r>
        <w:t xml:space="preserve">  </w:t>
      </w:r>
    </w:p>
    <w:p w14:paraId="07FA1C15" w14:textId="77777777" w:rsidR="00726BE5" w:rsidRDefault="00C01BB9" w:rsidP="00C01BB9">
      <w:pPr>
        <w:pStyle w:val="Legal2L2"/>
      </w:pPr>
      <w:r>
        <w:t xml:space="preserve">This lease and the obligations of Tenant to pay the Rent and perform Tenant’s other obligations under this lease </w:t>
      </w:r>
      <w:r w:rsidR="00F77945">
        <w:t>are separate, distinct and independent of Landlord’s obligations under this lease.</w:t>
      </w:r>
    </w:p>
    <w:p w14:paraId="2113FE23" w14:textId="77777777" w:rsidR="00C01BB9" w:rsidRDefault="00F77945" w:rsidP="00C01BB9">
      <w:pPr>
        <w:pStyle w:val="Legal2L2"/>
      </w:pPr>
      <w:r>
        <w:t xml:space="preserve">Tenant’s obligations </w:t>
      </w:r>
      <w:r w:rsidR="00C01BB9">
        <w:t xml:space="preserve">shall not be waived, delayed or otherwise affected in any manner, and Landlord shall have no liability, if Landlord is unable to comply with, or is delayed in complying with, any of Landlord’s obligations under this lease by reason of any strike, labor trouble, accident, </w:t>
      </w:r>
      <w:r w:rsidR="0082679A">
        <w:t xml:space="preserve">war, government action, </w:t>
      </w:r>
      <w:r w:rsidR="00C01BB9">
        <w:t>Laws or other cause beyond Landlord’s control.</w:t>
      </w:r>
      <w:r>
        <w:t xml:space="preserve">  </w:t>
      </w:r>
    </w:p>
    <w:p w14:paraId="17095A83" w14:textId="77777777" w:rsidR="00C01BB9" w:rsidRDefault="00C01BB9" w:rsidP="00C01BB9">
      <w:pPr>
        <w:pStyle w:val="Legal2L2"/>
      </w:pPr>
      <w:r>
        <w:t>Tenant shall not perform or permit to be performed any act which may subject Landlord</w:t>
      </w:r>
      <w:r w:rsidR="00270F19">
        <w:t>, its partners, members, managers, shareholders, officers, directors and principals</w:t>
      </w:r>
      <w:r>
        <w:t xml:space="preserve"> or Landlord’s managing agent, if any, to any liability.  Tenant shall, to the extent not caused by the negligence or willful misconduct of Landlord or its contractors or agents, indemnify, defend and hold harmless Landlord and Landlord’s managing agent, if any, from and against </w:t>
      </w:r>
      <w:r w:rsidR="0082679A">
        <w:t xml:space="preserve">all </w:t>
      </w:r>
      <w:r>
        <w:t xml:space="preserve">(a) claims arising from any act or omission of Tenant, its </w:t>
      </w:r>
      <w:r w:rsidR="0082679A">
        <w:t xml:space="preserve">subtenants, </w:t>
      </w:r>
      <w:r>
        <w:t>contractors, agents, employees, invite</w:t>
      </w:r>
      <w:r w:rsidR="009B61C9">
        <w:t>e</w:t>
      </w:r>
      <w:r w:rsidR="0082679A">
        <w:t xml:space="preserve">s or visitors, (b) </w:t>
      </w:r>
      <w:r>
        <w:t xml:space="preserve">claims arising from any accident, injury or damage to any person or property in the Premises or </w:t>
      </w:r>
      <w:r w:rsidR="009B61C9">
        <w:t>any</w:t>
      </w:r>
      <w:r>
        <w:t xml:space="preserve"> adjacent walkway during the Term or when Tenant is in possession of the Premises, and (c) Tenant’s failure to comply with Tenant’s obligations under this lease (whether or not a Default), and all liabilities, damages, losses, fines, </w:t>
      </w:r>
      <w:r w:rsidR="00750E2F">
        <w:t xml:space="preserve">violations, </w:t>
      </w:r>
      <w:r>
        <w:t>costs and expenses (including reasonable attorneys’ fees and disbursements) incurred in connection with any such claim or failure.</w:t>
      </w:r>
    </w:p>
    <w:p w14:paraId="5CE2063D" w14:textId="77777777" w:rsidR="00C01BB9" w:rsidRDefault="00C01BB9" w:rsidP="00C01BB9">
      <w:pPr>
        <w:pStyle w:val="Legal2L1"/>
        <w:rPr>
          <w:b w:val="0"/>
          <w:bCs w:val="0"/>
          <w:u w:val="none"/>
        </w:rPr>
      </w:pPr>
      <w:bookmarkStart w:id="25" w:name="_Toc33420691"/>
      <w:r>
        <w:t>End of Term</w:t>
      </w:r>
      <w:bookmarkEnd w:id="25"/>
    </w:p>
    <w:p w14:paraId="66164A45" w14:textId="77777777" w:rsidR="00C01BB9" w:rsidRDefault="00C01BB9" w:rsidP="00C01BB9">
      <w:pPr>
        <w:pStyle w:val="Legal2L2"/>
      </w:pPr>
      <w:r>
        <w:t xml:space="preserve">On the Expiration Date (a) Tenant (and all other occupants) shall vacate and surrender the Premises, </w:t>
      </w:r>
      <w:r w:rsidR="0082679A">
        <w:t xml:space="preserve">leaving the Premises vacant, </w:t>
      </w:r>
      <w:r>
        <w:t>broom clean and in good order and condition, except for ordinary wear and tear and damage for which Tenant is not responsible under this lease, and otherwise as may be required by this lease, and (b) Tenant shall remove all of Tenant’s Property and any Tenant’s Work required to be removed pursuant to this lease.  If the last day of the Term is not a business day, this lease shall expire on the immediately preceding business day. Tenant waives, for itself and for any person claiming under Tenant, any right which Tenant or any such person may have under Section 2201 of the New York Civil Practice Law and Rules or under any similar Laws.</w:t>
      </w:r>
    </w:p>
    <w:p w14:paraId="002C196E" w14:textId="77777777" w:rsidR="00C01BB9" w:rsidRDefault="00C01BB9" w:rsidP="00C01BB9">
      <w:pPr>
        <w:pStyle w:val="Legal2L2"/>
      </w:pPr>
      <w:r>
        <w:t>If the Premises are not vacated and surrendered in accordance with this lease</w:t>
      </w:r>
      <w:r w:rsidR="000258B5">
        <w:t xml:space="preserve"> (whether by Tenant or any occupant related to Tenant)</w:t>
      </w:r>
      <w:r>
        <w:t xml:space="preserve">, on the date required by this lease, Tenant shall </w:t>
      </w:r>
      <w:r w:rsidR="000258B5">
        <w:t xml:space="preserve">indemnify and hold harmless </w:t>
      </w:r>
      <w:r>
        <w:t xml:space="preserve">Landlord </w:t>
      </w:r>
      <w:r w:rsidR="000258B5">
        <w:t>against</w:t>
      </w:r>
      <w:r>
        <w:t xml:space="preserve"> all losses, costs, liabilities</w:t>
      </w:r>
      <w:r w:rsidR="000258B5">
        <w:t xml:space="preserve">, claims, </w:t>
      </w:r>
      <w:r>
        <w:t xml:space="preserve">damages </w:t>
      </w:r>
      <w:r w:rsidR="000258B5">
        <w:t xml:space="preserve">and expenses incurred by Landlord in connection therewith, </w:t>
      </w:r>
      <w:r>
        <w:t>including reasonable attorneys’ fees</w:t>
      </w:r>
      <w:r w:rsidR="009B61C9">
        <w:t xml:space="preserve"> and disbursements</w:t>
      </w:r>
      <w:r w:rsidR="000258B5">
        <w:t xml:space="preserve"> whether in an action by or against Tenant or a third party</w:t>
      </w:r>
      <w:r>
        <w:t xml:space="preserve">, </w:t>
      </w:r>
      <w:r w:rsidR="000258B5">
        <w:t xml:space="preserve">and including claims and liabilities of </w:t>
      </w:r>
      <w:r>
        <w:t>Landlord made by any succeeding tenant</w:t>
      </w:r>
      <w:r w:rsidR="00B70A3D">
        <w:t>(</w:t>
      </w:r>
      <w:r>
        <w:t>s</w:t>
      </w:r>
      <w:r w:rsidR="00B70A3D">
        <w:t>)</w:t>
      </w:r>
      <w:r w:rsidR="000258B5">
        <w:t xml:space="preserve"> or other third party. </w:t>
      </w:r>
      <w:r w:rsidR="00B70A3D">
        <w:t>In addition, Tenant shall be liable to Landlord for</w:t>
      </w:r>
      <w:r>
        <w:t xml:space="preserve"> per diem use and occupancy in respect of the Premises at a rate equal to twice the Rent payable under this lease for the last year of the Term (which Landlord and Tenant agree is the Rent t</w:t>
      </w:r>
      <w:r w:rsidR="0082679A">
        <w:t xml:space="preserve">hat </w:t>
      </w:r>
      <w:r>
        <w:t xml:space="preserve">is contemplated by them as being fair and reasonable under such circumstances and is not a penalty).  In no event, however, shall </w:t>
      </w:r>
      <w:r>
        <w:lastRenderedPageBreak/>
        <w:t>this Section be construed as permitting Tenant (and all other occupants) to remain in possession of the Premises after the Expiration Date.</w:t>
      </w:r>
    </w:p>
    <w:p w14:paraId="36D834B4" w14:textId="77777777" w:rsidR="00C01BB9" w:rsidRDefault="00C01BB9" w:rsidP="00C01BB9">
      <w:pPr>
        <w:pStyle w:val="Legal2L2"/>
      </w:pPr>
      <w:r>
        <w:t xml:space="preserve">If during the last ninety (90) days of the Term, Tenant removes substantially all of Tenant’s Property from the Premises, Landlord or any person designated by Landlord may immediately enter and </w:t>
      </w:r>
      <w:r w:rsidR="009B61C9">
        <w:t xml:space="preserve">alter </w:t>
      </w:r>
      <w:r>
        <w:t>the Premises, without releasing Tenant from any obligation or liability under this lease, including the payment of Rent, or incurring any liability or obligation to Tenant.</w:t>
      </w:r>
    </w:p>
    <w:p w14:paraId="1F6AA986" w14:textId="77777777" w:rsidR="00C01BB9" w:rsidRDefault="00F77945" w:rsidP="00C01BB9">
      <w:pPr>
        <w:pStyle w:val="Legal2L2"/>
      </w:pPr>
      <w:r>
        <w:t xml:space="preserve">Unless otherwise specifically provided:  (a) any </w:t>
      </w:r>
      <w:r w:rsidR="00C01BB9">
        <w:t>obligation of Landlord or Tenant under this lease which by its nature or under the circumstances can only be, or by the terms of this lease may be, performed after the Expiration Date</w:t>
      </w:r>
      <w:r w:rsidR="00957C51">
        <w:t>;</w:t>
      </w:r>
      <w:r>
        <w:t xml:space="preserve"> (b) </w:t>
      </w:r>
      <w:r w:rsidR="00C01BB9">
        <w:t>any liability for a payment with respect to any period ending o</w:t>
      </w:r>
      <w:r w:rsidR="00957C51">
        <w:t>n or before the Expiration Date;</w:t>
      </w:r>
      <w:r w:rsidR="00C01BB9">
        <w:t xml:space="preserve"> </w:t>
      </w:r>
      <w:r>
        <w:t xml:space="preserve">and, (c) all indemnity and hold harmless provisions in this lease, </w:t>
      </w:r>
      <w:r w:rsidR="00C01BB9">
        <w:t>shall survive the Expiration Date.</w:t>
      </w:r>
    </w:p>
    <w:p w14:paraId="59F62A28" w14:textId="77777777" w:rsidR="00C01BB9" w:rsidRDefault="00C01BB9" w:rsidP="00C01BB9">
      <w:pPr>
        <w:pStyle w:val="Legal2L1"/>
        <w:rPr>
          <w:b w:val="0"/>
          <w:bCs w:val="0"/>
          <w:u w:val="none"/>
        </w:rPr>
      </w:pPr>
      <w:bookmarkStart w:id="26" w:name="_Toc33420692"/>
      <w:r>
        <w:t>Miscellaneous</w:t>
      </w:r>
      <w:bookmarkEnd w:id="26"/>
    </w:p>
    <w:p w14:paraId="53BC2E60" w14:textId="77777777" w:rsidR="00C01BB9" w:rsidRDefault="00C01BB9" w:rsidP="00C01BB9">
      <w:pPr>
        <w:pStyle w:val="Legal2L2"/>
      </w:pPr>
      <w:r>
        <w:rPr>
          <w:b/>
          <w:bCs/>
          <w:u w:val="single"/>
        </w:rPr>
        <w:t>Guaranty.</w:t>
      </w:r>
      <w:r>
        <w:t xml:space="preserve">  If a Guarantor of this lease is identified in Article 1 of this lease, the following shall apply:  At the time this lease is executed and delivered, Tenant shall deliver to Landlord, concurrently with this lease, a guaranty executed by the Guarantor, and properly acknowledged, in the form annexed hereto as </w:t>
      </w:r>
      <w:r w:rsidRPr="000D549D">
        <w:rPr>
          <w:u w:val="single"/>
        </w:rPr>
        <w:t xml:space="preserve">Exhibit </w:t>
      </w:r>
      <w:r w:rsidR="00AD45A0">
        <w:rPr>
          <w:u w:val="single"/>
        </w:rPr>
        <w:t>H</w:t>
      </w:r>
      <w:r>
        <w:t>.  Tenant represents and acknowledges that Guarantor is a principal of Tenant.</w:t>
      </w:r>
    </w:p>
    <w:p w14:paraId="754BFDA7" w14:textId="77777777" w:rsidR="00C01BB9" w:rsidRPr="000D549D" w:rsidRDefault="00C01BB9" w:rsidP="00C01BB9">
      <w:pPr>
        <w:pStyle w:val="Legal2L2"/>
      </w:pPr>
      <w:r w:rsidRPr="00AE136A">
        <w:rPr>
          <w:b/>
          <w:bCs/>
          <w:u w:val="single"/>
        </w:rPr>
        <w:t xml:space="preserve">Patriot Act.  </w:t>
      </w:r>
      <w:r w:rsidRPr="00AE136A">
        <w:t>Tenant certifies and represents</w:t>
      </w:r>
      <w:r>
        <w:t>, both on the date of execution and delivery of this lease and during the entire Term,</w:t>
      </w:r>
      <w:r w:rsidRPr="00AE136A">
        <w:t xml:space="preserve"> that neither Tenant nor </w:t>
      </w:r>
      <w:r>
        <w:t xml:space="preserve">any subtenant of Tenant nor </w:t>
      </w:r>
      <w:r w:rsidRPr="00AE136A">
        <w:t xml:space="preserve">any person or entity that owns any direct or indirect beneficial interest in Tenant </w:t>
      </w:r>
      <w:r>
        <w:t xml:space="preserve">or such subtenant </w:t>
      </w:r>
      <w:r w:rsidRPr="00AE136A">
        <w:t>is, or is acting directly or indirectly for or on behalf of</w:t>
      </w:r>
      <w:r w:rsidR="009B61C9">
        <w:t>,</w:t>
      </w:r>
      <w:r w:rsidRPr="00AE136A">
        <w:t xml:space="preserve"> any group, entity, or nation, named by any Executive Order of the President of the United States or the United States Treasury Department as a terrorist or other </w:t>
      </w:r>
      <w:r>
        <w:t>“</w:t>
      </w:r>
      <w:r w:rsidRPr="00AE136A">
        <w:t>Specially Designated National and Blocked Person,</w:t>
      </w:r>
      <w:r>
        <w:t>”</w:t>
      </w:r>
      <w:r w:rsidRPr="00AE136A">
        <w:t xml:space="preserve"> or other person, entity, nation or transaction banned or blocked pursuant to any law, order, rule or regulation that is enforced or administered by the United States Office of Foreign Assets Control or any successor entity, agency or department (an </w:t>
      </w:r>
      <w:r>
        <w:t>“</w:t>
      </w:r>
      <w:r w:rsidRPr="00744A0E">
        <w:rPr>
          <w:u w:val="single"/>
        </w:rPr>
        <w:t>SDN</w:t>
      </w:r>
      <w:r>
        <w:t>”</w:t>
      </w:r>
      <w:r w:rsidRPr="00AE136A">
        <w:t xml:space="preserve">).  If Tenant is a privately owned entity, the persons listed on </w:t>
      </w:r>
      <w:r w:rsidRPr="00AE136A">
        <w:rPr>
          <w:u w:val="single"/>
        </w:rPr>
        <w:t xml:space="preserve">Exhibit </w:t>
      </w:r>
      <w:r w:rsidR="00AD45A0">
        <w:rPr>
          <w:u w:val="single"/>
        </w:rPr>
        <w:t>I</w:t>
      </w:r>
      <w:r w:rsidRPr="00AE136A">
        <w:t xml:space="preserve"> annexed hereto constitute all of the officers, directors, general partners, and persons and/or entities owning </w:t>
      </w:r>
      <w:r>
        <w:t>twenty-five (</w:t>
      </w:r>
      <w:r w:rsidRPr="00AE136A">
        <w:t>25%</w:t>
      </w:r>
      <w:r>
        <w:t xml:space="preserve">) percent </w:t>
      </w:r>
      <w:r w:rsidRPr="00AE136A">
        <w:t xml:space="preserve">or more of the shares, membership interests, or partnership interests (as the case may be) of Tenant </w:t>
      </w:r>
      <w:r>
        <w:t>(</w:t>
      </w:r>
      <w:r w:rsidRPr="00AE136A">
        <w:t xml:space="preserve">collectively, the </w:t>
      </w:r>
      <w:r>
        <w:t>“</w:t>
      </w:r>
      <w:r w:rsidRPr="00744A0E">
        <w:rPr>
          <w:u w:val="single"/>
        </w:rPr>
        <w:t>Principals</w:t>
      </w:r>
      <w:r>
        <w:t>”) as of the date of execution and delivery of this lease</w:t>
      </w:r>
      <w:r w:rsidRPr="00AE136A">
        <w:t xml:space="preserve">.  If Tenant is comprised of more than one person or entity, the foregoing certification is made as to each person and entity comprising Tenant.  Any renewal right contained in this lease is void and of no force or effect if Tenant, or any of the persons and/or entities comprising Tenant (if Tenant is comprised of more than one person or entity), or any of the Principals of Tenant, are listed as an SDN at the date of renewal.  </w:t>
      </w:r>
      <w:r w:rsidR="0082679A">
        <w:t xml:space="preserve">If Tenant is a privately owned entity, </w:t>
      </w:r>
      <w:r>
        <w:t>Tenant shall, from time to time, furnish Landlord with a list of Principals of Tenant.</w:t>
      </w:r>
    </w:p>
    <w:p w14:paraId="7F4ED544" w14:textId="77777777" w:rsidR="00C01BB9" w:rsidRPr="000D549D" w:rsidRDefault="00C01BB9" w:rsidP="00C01BB9">
      <w:pPr>
        <w:pStyle w:val="Legal2L2"/>
      </w:pPr>
      <w:r w:rsidRPr="007F46C4">
        <w:rPr>
          <w:b/>
          <w:bCs/>
          <w:u w:val="single"/>
        </w:rPr>
        <w:t>Financial Statements.</w:t>
      </w:r>
      <w:r>
        <w:rPr>
          <w:b/>
          <w:bCs/>
          <w:u w:val="single"/>
        </w:rPr>
        <w:t xml:space="preserve"> </w:t>
      </w:r>
      <w:r>
        <w:t xml:space="preserve"> </w:t>
      </w:r>
      <w:r w:rsidRPr="007F46C4">
        <w:t xml:space="preserve">Within </w:t>
      </w:r>
      <w:r>
        <w:t>thirty (30)</w:t>
      </w:r>
      <w:r w:rsidRPr="007F46C4">
        <w:t xml:space="preserve"> days after Landlord’s request (which request may be made no more than </w:t>
      </w:r>
      <w:r>
        <w:t>twice</w:t>
      </w:r>
      <w:r w:rsidRPr="007F46C4">
        <w:t xml:space="preserve"> for each fiscal year of Tenant), Tenant shall deliver to Landlord Tenant’s and each Guarantor’s financial statements, in form and scope reasonably satisfactory to Landlord, for Tenant’s and each Guarantor’s most recent fiscal year (or the preceding fiscal year, if the most recent fiscal year ended only within the last 90 days before Landlord’s request). </w:t>
      </w:r>
      <w:r w:rsidR="005B2218">
        <w:t>T</w:t>
      </w:r>
      <w:r w:rsidRPr="007F46C4">
        <w:t>he financial statements Tenant delivers to Landlord shall be audited</w:t>
      </w:r>
      <w:r w:rsidR="005B2218">
        <w:t xml:space="preserve"> </w:t>
      </w:r>
      <w:r w:rsidR="005B2218">
        <w:lastRenderedPageBreak/>
        <w:t xml:space="preserve">only </w:t>
      </w:r>
      <w:r w:rsidR="005B2218" w:rsidRPr="007F46C4">
        <w:t>if such financial statements ar</w:t>
      </w:r>
      <w:r w:rsidR="005B2218">
        <w:t>e audited for any other purpose</w:t>
      </w:r>
      <w:r w:rsidR="00484412">
        <w:t xml:space="preserve">, and if not audited, shall be certified </w:t>
      </w:r>
      <w:r w:rsidR="009B61C9">
        <w:t xml:space="preserve">as true and complete </w:t>
      </w:r>
      <w:r w:rsidR="00484412">
        <w:t>by Tenant’s chief operating officer or chief financial officer</w:t>
      </w:r>
      <w:r w:rsidRPr="007F46C4">
        <w:t xml:space="preserve">. Tenant shall promptly </w:t>
      </w:r>
      <w:r>
        <w:t>n</w:t>
      </w:r>
      <w:r w:rsidRPr="007F46C4">
        <w:t>otify Landlord of any material event or occurrence that relates to Tenant’s or any Guarantor’s creditworthiness.</w:t>
      </w:r>
    </w:p>
    <w:p w14:paraId="0E589D99" w14:textId="77777777" w:rsidR="00C01BB9" w:rsidRDefault="00C01BB9" w:rsidP="00C01BB9">
      <w:pPr>
        <w:pStyle w:val="Legal2L2"/>
      </w:pPr>
      <w:r>
        <w:rPr>
          <w:b/>
          <w:bCs/>
          <w:u w:val="single"/>
        </w:rPr>
        <w:t>General.</w:t>
      </w:r>
      <w:r>
        <w:t xml:space="preserve">  (a)</w:t>
      </w:r>
      <w:r>
        <w:tab/>
        <w:t>Subject to the provisions of this lease, this lease shall bind and inure to the benefit of Landlord and Tenant and their respective legal representatives, successors and assigns.</w:t>
      </w:r>
      <w:r w:rsidR="002F6D81">
        <w:t xml:space="preserve">  No </w:t>
      </w:r>
      <w:r w:rsidR="00073996">
        <w:t>person</w:t>
      </w:r>
      <w:r w:rsidR="002F6D81">
        <w:t xml:space="preserve"> is intended to be a third party beneficiary o</w:t>
      </w:r>
      <w:r w:rsidR="00073996">
        <w:t>f</w:t>
      </w:r>
      <w:r w:rsidR="002F6D81">
        <w:t xml:space="preserve"> this lease.</w:t>
      </w:r>
    </w:p>
    <w:p w14:paraId="78A2AEDA" w14:textId="77777777" w:rsidR="00C01BB9" w:rsidRDefault="00C01BB9" w:rsidP="00C01BB9">
      <w:r>
        <w:tab/>
      </w:r>
      <w:r>
        <w:tab/>
      </w:r>
      <w:r>
        <w:tab/>
        <w:t>(b)</w:t>
      </w:r>
      <w:r>
        <w:tab/>
        <w:t>This lease may not be changed or terminated, in whole or in part, except in a writing signed by Landlord and Tenant.</w:t>
      </w:r>
    </w:p>
    <w:p w14:paraId="141ACAD9" w14:textId="77777777" w:rsidR="00C01BB9" w:rsidRDefault="00C01BB9" w:rsidP="00C01BB9"/>
    <w:p w14:paraId="62E49ECD" w14:textId="77777777" w:rsidR="00C01BB9" w:rsidRDefault="00C01BB9" w:rsidP="00C01BB9">
      <w:r>
        <w:tab/>
      </w:r>
      <w:r>
        <w:tab/>
      </w:r>
      <w:r>
        <w:tab/>
        <w:t>(c)</w:t>
      </w:r>
      <w:r>
        <w:tab/>
        <w:t xml:space="preserve">Notwithstanding any provision of this lease, or any Laws, to the contrary, or the execution of this lease by Tenant, this lease shall not bind or benefit Landlord or Tenant, unless and until this lease is signed and delivered by </w:t>
      </w:r>
      <w:r w:rsidR="0082679A">
        <w:t xml:space="preserve">both </w:t>
      </w:r>
      <w:r>
        <w:t>Landlord and Tenant.</w:t>
      </w:r>
    </w:p>
    <w:p w14:paraId="77AD129C" w14:textId="77777777" w:rsidR="00C01BB9" w:rsidRDefault="00C01BB9" w:rsidP="00C01BB9"/>
    <w:p w14:paraId="45AFD957" w14:textId="77777777" w:rsidR="00C01BB9" w:rsidRDefault="00C01BB9" w:rsidP="00C01BB9">
      <w:r>
        <w:tab/>
      </w:r>
      <w:r>
        <w:tab/>
      </w:r>
      <w:r>
        <w:tab/>
        <w:t>(d)</w:t>
      </w:r>
      <w:r>
        <w:tab/>
        <w:t>No act or omission of Landlord or Tenant, or their respective employees, agents or contractors, including the delivery or acceptance of keys, shall be deemed an acceptance of a surrender of the Premises, and no agreement to accept such surrender shall be valid unless it is in a writing signed by Landlord.</w:t>
      </w:r>
    </w:p>
    <w:p w14:paraId="0631C363" w14:textId="77777777" w:rsidR="00C01BB9" w:rsidRDefault="00C01BB9" w:rsidP="00C01BB9">
      <w:r>
        <w:t xml:space="preserve"> </w:t>
      </w:r>
    </w:p>
    <w:p w14:paraId="3E216C34" w14:textId="77777777" w:rsidR="00C01BB9" w:rsidRDefault="00C01BB9" w:rsidP="00C01BB9">
      <w:r>
        <w:tab/>
      </w:r>
      <w:r>
        <w:tab/>
      </w:r>
      <w:r>
        <w:tab/>
        <w:t>(e)</w:t>
      </w:r>
      <w:r>
        <w:tab/>
        <w:t>The captions in this lease are for reference only and do not define the scope of this lease or the intent of any term.  All Article and Section references in this lease shall, unless the context otherwise specifically requires, be deemed references to the Articles and Sections of this lease.</w:t>
      </w:r>
    </w:p>
    <w:p w14:paraId="2340EC6C" w14:textId="77777777" w:rsidR="00C01BB9" w:rsidRDefault="00C01BB9" w:rsidP="00C01BB9"/>
    <w:p w14:paraId="0CBAA36F" w14:textId="77777777" w:rsidR="00C01BB9" w:rsidRDefault="00C01BB9" w:rsidP="00C01BB9">
      <w:r>
        <w:tab/>
      </w:r>
      <w:r>
        <w:tab/>
      </w:r>
      <w:r>
        <w:tab/>
        <w:t>(f)</w:t>
      </w:r>
      <w:r>
        <w:tab/>
        <w:t xml:space="preserve">If any provision of this lease, or the application thereof to any person or circumstance, is invalid or unenforceable, then in each such event the remainder of this lease or the application of such provision to any other person or any other circumstance (other than those as to which it is invalid or unenforceable) shall not be affected, and each provision hereof shall remain valid and enforceable to the fullest extent permitted by </w:t>
      </w:r>
      <w:r w:rsidR="001F031F">
        <w:t xml:space="preserve">all applicable </w:t>
      </w:r>
      <w:r>
        <w:t>Laws.</w:t>
      </w:r>
    </w:p>
    <w:p w14:paraId="6F1C95A4" w14:textId="77777777" w:rsidR="00C01BB9" w:rsidRDefault="00C01BB9" w:rsidP="00C01BB9"/>
    <w:p w14:paraId="36A596E3" w14:textId="77777777" w:rsidR="00C01BB9" w:rsidRDefault="00C01BB9" w:rsidP="00C01BB9">
      <w:r>
        <w:tab/>
      </w:r>
      <w:r>
        <w:tab/>
      </w:r>
      <w:r>
        <w:tab/>
        <w:t>(g)</w:t>
      </w:r>
      <w:r>
        <w:tab/>
        <w:t>There shall be no presumption against Landlord because Landlord drafted this lease or for any other reason.</w:t>
      </w:r>
    </w:p>
    <w:p w14:paraId="099A41EF" w14:textId="77777777" w:rsidR="00C01BB9" w:rsidRDefault="00C01BB9" w:rsidP="00C01BB9"/>
    <w:p w14:paraId="7DE01B87" w14:textId="77777777" w:rsidR="00C01BB9" w:rsidRDefault="00C01BB9" w:rsidP="00C01BB9">
      <w:r>
        <w:tab/>
      </w:r>
      <w:r>
        <w:tab/>
      </w:r>
      <w:r>
        <w:tab/>
        <w:t>(h)</w:t>
      </w:r>
      <w:r>
        <w:tab/>
        <w:t>If there is then no Default, Tenant may peaceably and quietly enjoy the Premises without hindrance by Landlord or any person lawfully claiming under Landlord, subject however, to the terms of this lease.</w:t>
      </w:r>
    </w:p>
    <w:p w14:paraId="198D029B" w14:textId="77777777" w:rsidR="00C01BB9" w:rsidRDefault="00C01BB9" w:rsidP="00C01BB9"/>
    <w:p w14:paraId="51A9B1D3" w14:textId="77777777" w:rsidR="00C01BB9" w:rsidRDefault="00C01BB9" w:rsidP="00C01BB9">
      <w:r>
        <w:tab/>
      </w:r>
      <w:r>
        <w:tab/>
      </w:r>
      <w:r>
        <w:tab/>
        <w:t>(i)</w:t>
      </w:r>
      <w:r>
        <w:tab/>
        <w:t xml:space="preserve">Tenant hereby waives any rights Tenant may have in connection with any zoning lot merger, zoning application, or subdivision or transfer of development rights with respect to the </w:t>
      </w:r>
      <w:r w:rsidR="0028590B">
        <w:t>Real Property</w:t>
      </w:r>
      <w:r w:rsidR="001F031F">
        <w:t xml:space="preserve"> or any part thereof</w:t>
      </w:r>
      <w:r>
        <w:t>, including any rights Tenant may have to be a party to or to execute or contest any instrument providing for such merger, subdivision or transfer.</w:t>
      </w:r>
    </w:p>
    <w:p w14:paraId="7617CA5C" w14:textId="77777777" w:rsidR="00C01BB9" w:rsidRDefault="00C01BB9" w:rsidP="00C01BB9"/>
    <w:p w14:paraId="09BB1C0B" w14:textId="77777777" w:rsidR="00C01BB9" w:rsidRDefault="00C01BB9" w:rsidP="00C01BB9">
      <w:r>
        <w:tab/>
      </w:r>
      <w:r>
        <w:tab/>
      </w:r>
      <w:r>
        <w:tab/>
        <w:t>(j)</w:t>
      </w:r>
      <w:r>
        <w:tab/>
        <w:t xml:space="preserve">If Tenant is comprised of two or more persons, the liability of those persons under this lease shall be joint and several.  Wherever appropriate in this lease, </w:t>
      </w:r>
      <w:r>
        <w:lastRenderedPageBreak/>
        <w:t>personal pronouns shall be considered to include the other gender and the singular to include the plural.</w:t>
      </w:r>
    </w:p>
    <w:p w14:paraId="6A2F85C5" w14:textId="77777777" w:rsidR="0048037E" w:rsidRDefault="0048037E" w:rsidP="00C01BB9"/>
    <w:p w14:paraId="3C2BC41D" w14:textId="77777777" w:rsidR="0048037E" w:rsidRDefault="0048037E" w:rsidP="00C01BB9">
      <w:r>
        <w:tab/>
      </w:r>
      <w:r>
        <w:tab/>
      </w:r>
      <w:r>
        <w:tab/>
        <w:t>(k)</w:t>
      </w:r>
      <w:r>
        <w:tab/>
        <w:t>Tenant shall not record this lease or any memorandum of this lease.</w:t>
      </w:r>
    </w:p>
    <w:p w14:paraId="760F5570" w14:textId="77777777" w:rsidR="0048037E" w:rsidRDefault="0048037E" w:rsidP="00C01BB9"/>
    <w:p w14:paraId="454D9FC6" w14:textId="77777777" w:rsidR="0048037E" w:rsidRDefault="0048037E" w:rsidP="00C01BB9">
      <w:r>
        <w:tab/>
      </w:r>
      <w:r>
        <w:tab/>
      </w:r>
      <w:r>
        <w:tab/>
        <w:t>(l)</w:t>
      </w:r>
      <w:r>
        <w:tab/>
        <w:t>This lease shall be governed by, and construed in accordance with, the Laws of the State of New York.</w:t>
      </w:r>
    </w:p>
    <w:p w14:paraId="4DF752F5" w14:textId="77777777" w:rsidR="00C01BB9" w:rsidRDefault="00C01BB9" w:rsidP="00C01BB9"/>
    <w:p w14:paraId="24366DA7" w14:textId="77777777" w:rsidR="00C01BB9" w:rsidRDefault="00C01BB9" w:rsidP="00C01BB9">
      <w:pPr>
        <w:pStyle w:val="dx-BdSingleSp1"/>
      </w:pPr>
      <w:r>
        <w:rPr>
          <w:b/>
          <w:bCs/>
        </w:rPr>
        <w:t>In Witness Whereof</w:t>
      </w:r>
      <w:r>
        <w:t>, Landlord and Tenant have executed this lease on the date of this lease.</w:t>
      </w:r>
    </w:p>
    <w:p w14:paraId="571961AE" w14:textId="77777777" w:rsidR="00C01BB9" w:rsidRDefault="00C01BB9" w:rsidP="00C01BB9">
      <w:pPr>
        <w:pStyle w:val="dx-BdSingleSp1"/>
        <w:rPr>
          <w:u w:val="single"/>
        </w:rPr>
      </w:pPr>
      <w:r>
        <w:tab/>
      </w:r>
      <w:r>
        <w:tab/>
      </w:r>
      <w:r>
        <w:tab/>
      </w:r>
      <w:r>
        <w:rPr>
          <w:u w:val="single"/>
        </w:rPr>
        <w:t>Landlord</w:t>
      </w:r>
    </w:p>
    <w:p w14:paraId="03C52B07" w14:textId="77777777" w:rsidR="00C01BB9" w:rsidRDefault="00C01BB9" w:rsidP="00C01BB9">
      <w:pPr>
        <w:pStyle w:val="dx-BdSingleSp1"/>
        <w:ind w:left="2160"/>
      </w:pPr>
      <w:r>
        <w:t>[____________]</w:t>
      </w:r>
    </w:p>
    <w:p w14:paraId="3E1064B7" w14:textId="77777777" w:rsidR="00C01BB9" w:rsidRDefault="00C01BB9" w:rsidP="00C01BB9">
      <w:pPr>
        <w:pStyle w:val="dx-SigLine2"/>
        <w:spacing w:before="0"/>
      </w:pPr>
      <w:r>
        <w:t>By: _________________________</w:t>
      </w:r>
    </w:p>
    <w:p w14:paraId="15F48AAA" w14:textId="77777777" w:rsidR="00C01BB9" w:rsidRDefault="00C01BB9" w:rsidP="00C01BB9">
      <w:pPr>
        <w:pStyle w:val="dx-SigTxtD2"/>
        <w:ind w:left="3960"/>
      </w:pPr>
      <w:r>
        <w:t>Name:</w:t>
      </w:r>
      <w:r>
        <w:br/>
        <w:t>Title:</w:t>
      </w:r>
    </w:p>
    <w:p w14:paraId="6178487D" w14:textId="77777777" w:rsidR="00C01BB9" w:rsidRDefault="00C01BB9" w:rsidP="00C01BB9">
      <w:pPr>
        <w:pStyle w:val="dx-SigTxtD2"/>
        <w:ind w:left="3600"/>
        <w:rPr>
          <w:u w:val="single"/>
        </w:rPr>
      </w:pPr>
      <w:r>
        <w:rPr>
          <w:u w:val="single"/>
        </w:rPr>
        <w:t>Tenant</w:t>
      </w:r>
    </w:p>
    <w:p w14:paraId="5E81CE1B" w14:textId="77777777" w:rsidR="00C01BB9" w:rsidRDefault="00C01BB9" w:rsidP="00C01BB9">
      <w:pPr>
        <w:pStyle w:val="dx-SigLine2"/>
        <w:spacing w:before="0" w:after="600"/>
      </w:pPr>
      <w:r>
        <w:t>____________________________</w:t>
      </w:r>
    </w:p>
    <w:p w14:paraId="34CCD4D3" w14:textId="77777777" w:rsidR="00C01BB9" w:rsidRDefault="00C01BB9" w:rsidP="00C01BB9">
      <w:pPr>
        <w:pStyle w:val="dx-SigLine2"/>
        <w:spacing w:before="0"/>
      </w:pPr>
      <w:r>
        <w:t>By: _________________________</w:t>
      </w:r>
    </w:p>
    <w:p w14:paraId="310D7586" w14:textId="77777777" w:rsidR="00C01BB9" w:rsidRDefault="00C01BB9" w:rsidP="00C01BB9">
      <w:pPr>
        <w:pStyle w:val="dx-SigTxtD2"/>
        <w:ind w:left="3960"/>
      </w:pPr>
      <w:r>
        <w:t>Name:</w:t>
      </w:r>
      <w:r>
        <w:br/>
        <w:t>Title:</w:t>
      </w:r>
    </w:p>
    <w:p w14:paraId="6C626B78" w14:textId="77777777" w:rsidR="00C01BB9" w:rsidRDefault="00C01BB9" w:rsidP="00C01BB9">
      <w:pPr>
        <w:pStyle w:val="dx-TitleBUC"/>
      </w:pPr>
      <w:r>
        <w:br w:type="page"/>
      </w:r>
      <w:r>
        <w:lastRenderedPageBreak/>
        <w:t>Exhibit A</w:t>
      </w:r>
    </w:p>
    <w:p w14:paraId="16C1D9FA" w14:textId="77777777" w:rsidR="00AD45A0" w:rsidRDefault="00AD45A0" w:rsidP="00AD45A0"/>
    <w:p w14:paraId="25D3F735" w14:textId="77777777" w:rsidR="00AD45A0" w:rsidRPr="00AD45A0" w:rsidRDefault="00AD45A0" w:rsidP="00AD45A0">
      <w:r>
        <w:tab/>
      </w:r>
      <w:r>
        <w:tab/>
      </w:r>
      <w:r>
        <w:tab/>
      </w:r>
      <w:r>
        <w:tab/>
      </w:r>
      <w:r>
        <w:tab/>
      </w:r>
      <w:r>
        <w:tab/>
      </w:r>
    </w:p>
    <w:p w14:paraId="4FBF663F" w14:textId="77777777" w:rsidR="00C01BB9" w:rsidRDefault="00AD45A0" w:rsidP="00C01BB9">
      <w:pPr>
        <w:pStyle w:val="dx-TitleBUC"/>
        <w:spacing w:after="0"/>
      </w:pPr>
      <w:r>
        <w:t>Fixed Rent</w:t>
      </w:r>
    </w:p>
    <w:p w14:paraId="7CC26F5A" w14:textId="77777777" w:rsidR="00C01BB9" w:rsidRDefault="00C01BB9" w:rsidP="00C01BB9"/>
    <w:p w14:paraId="4A36C22F" w14:textId="77777777" w:rsidR="00C01BB9" w:rsidRDefault="00C01BB9" w:rsidP="00C01BB9">
      <w:pPr>
        <w:jc w:val="center"/>
        <w:sectPr w:rsidR="00C01BB9" w:rsidSect="007E2AB0">
          <w:endnotePr>
            <w:numFmt w:val="decimal"/>
          </w:endnotePr>
          <w:pgSz w:w="12240" w:h="15840" w:code="1"/>
          <w:pgMar w:top="720" w:right="1440" w:bottom="720" w:left="1440" w:header="720" w:footer="720" w:gutter="0"/>
          <w:pgNumType w:start="1"/>
          <w:cols w:space="720"/>
          <w:noEndnote/>
        </w:sectPr>
      </w:pPr>
    </w:p>
    <w:p w14:paraId="31C473E5" w14:textId="77777777" w:rsidR="00C01BB9" w:rsidRDefault="00C01BB9" w:rsidP="00C01BB9">
      <w:pPr>
        <w:jc w:val="center"/>
        <w:rPr>
          <w:b/>
          <w:bCs/>
          <w:u w:val="single"/>
        </w:rPr>
      </w:pPr>
      <w:r>
        <w:rPr>
          <w:b/>
          <w:bCs/>
          <w:u w:val="single"/>
        </w:rPr>
        <w:lastRenderedPageBreak/>
        <w:t>Exhibit B</w:t>
      </w:r>
    </w:p>
    <w:p w14:paraId="589EE478" w14:textId="77777777" w:rsidR="00C01BB9" w:rsidRDefault="00C01BB9" w:rsidP="00C01BB9">
      <w:pPr>
        <w:jc w:val="center"/>
      </w:pPr>
    </w:p>
    <w:p w14:paraId="62AFA5FC" w14:textId="77777777" w:rsidR="00C01BB9" w:rsidRDefault="00C01BB9" w:rsidP="00C01BB9">
      <w:pPr>
        <w:jc w:val="center"/>
        <w:rPr>
          <w:b/>
          <w:bCs/>
          <w:u w:val="single"/>
        </w:rPr>
      </w:pPr>
      <w:r>
        <w:rPr>
          <w:b/>
          <w:bCs/>
          <w:u w:val="single"/>
        </w:rPr>
        <w:t>Landlord’s Work</w:t>
      </w:r>
    </w:p>
    <w:p w14:paraId="077F9EF3" w14:textId="77777777" w:rsidR="00C01BB9" w:rsidRDefault="00C01BB9" w:rsidP="00C01BB9">
      <w:pPr>
        <w:jc w:val="center"/>
        <w:rPr>
          <w:b/>
          <w:bCs/>
          <w:u w:val="single"/>
        </w:rPr>
      </w:pPr>
      <w:r>
        <w:rPr>
          <w:b/>
          <w:bCs/>
          <w:u w:val="single"/>
        </w:rPr>
        <w:br w:type="page"/>
      </w:r>
      <w:r>
        <w:rPr>
          <w:b/>
          <w:bCs/>
          <w:u w:val="single"/>
        </w:rPr>
        <w:lastRenderedPageBreak/>
        <w:t>Exhibit C</w:t>
      </w:r>
    </w:p>
    <w:p w14:paraId="4601810E" w14:textId="77777777" w:rsidR="00AD45A0" w:rsidRDefault="00AD45A0" w:rsidP="00C01BB9">
      <w:pPr>
        <w:jc w:val="center"/>
        <w:rPr>
          <w:b/>
          <w:bCs/>
          <w:u w:val="single"/>
        </w:rPr>
      </w:pPr>
    </w:p>
    <w:p w14:paraId="42C0D971" w14:textId="77777777" w:rsidR="00AD45A0" w:rsidRDefault="00AD45A0" w:rsidP="00C01BB9">
      <w:pPr>
        <w:jc w:val="center"/>
        <w:rPr>
          <w:b/>
          <w:bCs/>
          <w:u w:val="single"/>
        </w:rPr>
      </w:pPr>
      <w:r>
        <w:rPr>
          <w:b/>
          <w:bCs/>
          <w:u w:val="single"/>
        </w:rPr>
        <w:t>Premises</w:t>
      </w:r>
    </w:p>
    <w:p w14:paraId="7B629858" w14:textId="77777777" w:rsidR="00C01BB9" w:rsidRDefault="00C01BB9" w:rsidP="00C01BB9">
      <w:pPr>
        <w:jc w:val="center"/>
        <w:rPr>
          <w:b/>
          <w:bCs/>
          <w:u w:val="single"/>
        </w:rPr>
      </w:pPr>
    </w:p>
    <w:p w14:paraId="107B4F13" w14:textId="77777777" w:rsidR="00AD45A0" w:rsidRDefault="00AD45A0" w:rsidP="00C01BB9">
      <w:pPr>
        <w:jc w:val="center"/>
        <w:rPr>
          <w:bCs/>
        </w:rPr>
      </w:pPr>
      <w:r>
        <w:rPr>
          <w:bCs/>
        </w:rPr>
        <w:t>(not drawn to scale)</w:t>
      </w:r>
    </w:p>
    <w:p w14:paraId="65953CFA" w14:textId="77777777" w:rsidR="00AD45A0" w:rsidRPr="00AD45A0" w:rsidRDefault="00AD45A0" w:rsidP="00C01BB9">
      <w:pPr>
        <w:jc w:val="center"/>
        <w:rPr>
          <w:b/>
          <w:bCs/>
          <w:u w:val="single"/>
        </w:rPr>
      </w:pPr>
      <w:r>
        <w:rPr>
          <w:bCs/>
        </w:rPr>
        <w:br w:type="page"/>
      </w:r>
      <w:r>
        <w:rPr>
          <w:b/>
          <w:bCs/>
          <w:u w:val="single"/>
        </w:rPr>
        <w:lastRenderedPageBreak/>
        <w:t>Exhibit D</w:t>
      </w:r>
    </w:p>
    <w:p w14:paraId="2951420D" w14:textId="77777777" w:rsidR="00AD45A0" w:rsidRPr="00AD45A0" w:rsidRDefault="00AD45A0" w:rsidP="00C01BB9">
      <w:pPr>
        <w:jc w:val="center"/>
        <w:rPr>
          <w:bCs/>
        </w:rPr>
      </w:pPr>
    </w:p>
    <w:p w14:paraId="2D5FB089" w14:textId="77777777" w:rsidR="00AD45A0" w:rsidRDefault="00AD45A0" w:rsidP="00C01BB9">
      <w:pPr>
        <w:jc w:val="center"/>
        <w:rPr>
          <w:b/>
          <w:bCs/>
          <w:u w:val="single"/>
        </w:rPr>
      </w:pPr>
    </w:p>
    <w:p w14:paraId="4B043A01" w14:textId="77777777" w:rsidR="00C01BB9" w:rsidRDefault="00C01BB9" w:rsidP="00C01BB9">
      <w:pPr>
        <w:jc w:val="center"/>
      </w:pPr>
      <w:r>
        <w:rPr>
          <w:b/>
          <w:bCs/>
        </w:rPr>
        <w:t xml:space="preserve">COMMENCEMENT </w:t>
      </w:r>
      <w:r w:rsidRPr="001D71E9">
        <w:rPr>
          <w:b/>
          <w:bCs/>
        </w:rPr>
        <w:t>DATE AGREEMENT</w:t>
      </w:r>
    </w:p>
    <w:p w14:paraId="7C322814" w14:textId="77777777" w:rsidR="00C01BB9" w:rsidRDefault="00C01BB9" w:rsidP="00C01BB9">
      <w:pPr>
        <w:jc w:val="center"/>
      </w:pPr>
    </w:p>
    <w:p w14:paraId="2B3880CD" w14:textId="77777777" w:rsidR="00C01BB9" w:rsidRDefault="00C01BB9" w:rsidP="00C01BB9">
      <w:pPr>
        <w:ind w:firstLine="720"/>
      </w:pPr>
      <w:r>
        <w:t>THIS COMMENCEMENT  DATE AGREEMENT made as of the ______ day of _______, 20</w:t>
      </w:r>
      <w:r w:rsidR="007806C6">
        <w:t>_</w:t>
      </w:r>
      <w:r>
        <w:t>_, between __________________(“</w:t>
      </w:r>
      <w:r w:rsidRPr="00744A0E">
        <w:rPr>
          <w:u w:val="single"/>
        </w:rPr>
        <w:t>Landlord</w:t>
      </w:r>
      <w:r>
        <w:t>”) and ________________________ (“</w:t>
      </w:r>
      <w:r w:rsidRPr="00744A0E">
        <w:rPr>
          <w:u w:val="single"/>
        </w:rPr>
        <w:t>Tenant</w:t>
      </w:r>
      <w:r>
        <w:t>”).</w:t>
      </w:r>
    </w:p>
    <w:p w14:paraId="31B203ED" w14:textId="77777777" w:rsidR="00C01BB9" w:rsidRDefault="00C01BB9" w:rsidP="00C01BB9">
      <w:pPr>
        <w:ind w:firstLine="720"/>
      </w:pPr>
    </w:p>
    <w:p w14:paraId="154D7191" w14:textId="77777777" w:rsidR="00C01BB9" w:rsidRDefault="00C01BB9" w:rsidP="00C01BB9">
      <w:pPr>
        <w:ind w:firstLine="720"/>
      </w:pPr>
      <w:r>
        <w:tab/>
      </w:r>
      <w:r>
        <w:tab/>
      </w:r>
      <w:r>
        <w:tab/>
      </w:r>
      <w:r>
        <w:tab/>
        <w:t>RECITALS</w:t>
      </w:r>
    </w:p>
    <w:p w14:paraId="570A92AE" w14:textId="77777777" w:rsidR="00C01BB9" w:rsidRDefault="00C01BB9" w:rsidP="00C01BB9">
      <w:pPr>
        <w:ind w:firstLine="720"/>
      </w:pPr>
    </w:p>
    <w:p w14:paraId="4BA9F03B" w14:textId="77777777" w:rsidR="00C01BB9" w:rsidRDefault="00C01BB9" w:rsidP="00C01BB9">
      <w:pPr>
        <w:numPr>
          <w:ilvl w:val="0"/>
          <w:numId w:val="29"/>
        </w:numPr>
      </w:pPr>
      <w:r>
        <w:t>Landlord and Tenant are landlord and tenant under that certain lease dated as of ________, 20</w:t>
      </w:r>
      <w:r w:rsidR="007806C6">
        <w:t>_</w:t>
      </w:r>
      <w:r>
        <w:t>_, (the “</w:t>
      </w:r>
      <w:r w:rsidRPr="00744A0E">
        <w:rPr>
          <w:u w:val="single"/>
        </w:rPr>
        <w:t>Lease</w:t>
      </w:r>
      <w:r>
        <w:t>”) pursuant to which Landlord has leased certain premises more particularly described therein to Tenant (the “</w:t>
      </w:r>
      <w:r w:rsidRPr="00744A0E">
        <w:rPr>
          <w:u w:val="single"/>
        </w:rPr>
        <w:t>Premises</w:t>
      </w:r>
      <w:r>
        <w:t>”).  (Capitalized terms not described herein are described in the Lease.)</w:t>
      </w:r>
    </w:p>
    <w:p w14:paraId="5171EB2A" w14:textId="77777777" w:rsidR="00C01BB9" w:rsidRDefault="00C01BB9" w:rsidP="00C01BB9"/>
    <w:p w14:paraId="1A577B08" w14:textId="77777777" w:rsidR="00C01BB9" w:rsidRDefault="00C01BB9" w:rsidP="00C01BB9">
      <w:pPr>
        <w:numPr>
          <w:ilvl w:val="0"/>
          <w:numId w:val="29"/>
        </w:numPr>
      </w:pPr>
      <w:r>
        <w:t>The Commencement Date has occurred, the Fixed Rent Commencement Date and the Expiration Date are now known and Landlord and Tenant wish to confirm the dates.</w:t>
      </w:r>
      <w:r>
        <w:tab/>
      </w:r>
    </w:p>
    <w:p w14:paraId="2917B467" w14:textId="77777777" w:rsidR="00C01BB9" w:rsidRDefault="00C01BB9" w:rsidP="00C01BB9"/>
    <w:p w14:paraId="0D70ACBC" w14:textId="77777777" w:rsidR="00C01BB9" w:rsidRDefault="00C01BB9" w:rsidP="00C01BB9">
      <w:r>
        <w:tab/>
        <w:t>NOW, THEREFORE, Landlord and Tenant hereby agree as follows:</w:t>
      </w:r>
    </w:p>
    <w:p w14:paraId="369F6F8E" w14:textId="77777777" w:rsidR="00C01BB9" w:rsidRDefault="00C01BB9" w:rsidP="00C01BB9"/>
    <w:p w14:paraId="1D876A76" w14:textId="77777777" w:rsidR="00C01BB9" w:rsidRDefault="00C01BB9" w:rsidP="00C01BB9">
      <w:r>
        <w:t xml:space="preserve">      1.    The Commencement Date is _____________.</w:t>
      </w:r>
    </w:p>
    <w:p w14:paraId="6F0BFC78" w14:textId="77777777" w:rsidR="00C01BB9" w:rsidRDefault="00C01BB9" w:rsidP="00C01BB9"/>
    <w:p w14:paraId="39E16C00" w14:textId="77777777" w:rsidR="00C01BB9" w:rsidRDefault="007806C6" w:rsidP="00C01BB9">
      <w:pPr>
        <w:ind w:left="360"/>
      </w:pPr>
      <w:r>
        <w:t>2.</w:t>
      </w:r>
      <w:r w:rsidR="00C01BB9">
        <w:t xml:space="preserve">   The Fixed Rent Commencement Date is ____________.</w:t>
      </w:r>
    </w:p>
    <w:p w14:paraId="17F8FEC4" w14:textId="77777777" w:rsidR="00C01BB9" w:rsidRDefault="00C01BB9" w:rsidP="00C01BB9"/>
    <w:p w14:paraId="4652529C" w14:textId="77777777" w:rsidR="00C01BB9" w:rsidRDefault="007806C6" w:rsidP="00C01BB9">
      <w:pPr>
        <w:ind w:left="360"/>
      </w:pPr>
      <w:r>
        <w:t>3</w:t>
      </w:r>
      <w:r w:rsidR="00C01BB9">
        <w:t xml:space="preserve">.     The Expiration Date is __________________. </w:t>
      </w:r>
    </w:p>
    <w:p w14:paraId="5F38075B" w14:textId="77777777" w:rsidR="00C01BB9" w:rsidRDefault="00C01BB9" w:rsidP="00C01BB9"/>
    <w:p w14:paraId="037F225A" w14:textId="77777777" w:rsidR="00C01BB9" w:rsidRDefault="007806C6" w:rsidP="00C01BB9">
      <w:pPr>
        <w:ind w:left="360"/>
      </w:pPr>
      <w:r>
        <w:t>4</w:t>
      </w:r>
      <w:r w:rsidR="00C01BB9">
        <w:t>.     This Commencement Date Agreement is the document that Landlord and Tenant intended to execute pursuant to the Lease.</w:t>
      </w:r>
    </w:p>
    <w:p w14:paraId="3F558693" w14:textId="77777777" w:rsidR="00C01BB9" w:rsidRDefault="00C01BB9" w:rsidP="00C01BB9">
      <w:pPr>
        <w:ind w:left="360"/>
      </w:pPr>
      <w:r>
        <w:br w:type="page"/>
      </w:r>
      <w:r w:rsidR="007806C6">
        <w:lastRenderedPageBreak/>
        <w:t>5</w:t>
      </w:r>
      <w:r>
        <w:t>.   Landlord and Tenant hereby ratify and confirm the terms and provisions of the Lease.</w:t>
      </w:r>
    </w:p>
    <w:p w14:paraId="4F1891DD" w14:textId="77777777" w:rsidR="00C01BB9" w:rsidRDefault="00C01BB9" w:rsidP="00C01BB9"/>
    <w:p w14:paraId="7CA0AAAA" w14:textId="77777777" w:rsidR="00C01BB9" w:rsidRDefault="00C01BB9" w:rsidP="00C01BB9">
      <w:r>
        <w:t xml:space="preserve">IN WITNESS WHEREOF, Landlord and Tenant have executed this instrument as of the date above written. </w:t>
      </w:r>
      <w:r>
        <w:tab/>
      </w:r>
    </w:p>
    <w:p w14:paraId="3AC044BA" w14:textId="77777777" w:rsidR="00C01BB9" w:rsidRDefault="00C01BB9" w:rsidP="00C01BB9">
      <w:pPr>
        <w:ind w:left="3600"/>
      </w:pPr>
      <w:r>
        <w:t>___________________________,  Landlord</w:t>
      </w:r>
    </w:p>
    <w:p w14:paraId="7D196EE8" w14:textId="77777777" w:rsidR="00C01BB9" w:rsidRDefault="00C01BB9" w:rsidP="00C01BB9">
      <w:pPr>
        <w:ind w:left="3600"/>
      </w:pPr>
    </w:p>
    <w:p w14:paraId="53C0A43B" w14:textId="77777777" w:rsidR="00C01BB9" w:rsidRDefault="00C01BB9" w:rsidP="00C01BB9">
      <w:pPr>
        <w:pStyle w:val="dx-SigLine2"/>
        <w:spacing w:before="0"/>
      </w:pPr>
      <w:r>
        <w:t>By: _______________________________</w:t>
      </w:r>
    </w:p>
    <w:p w14:paraId="20693F48" w14:textId="77777777" w:rsidR="00C01BB9" w:rsidRDefault="00C01BB9" w:rsidP="00C01BB9">
      <w:r>
        <w:tab/>
      </w:r>
      <w:r>
        <w:tab/>
      </w:r>
      <w:r>
        <w:tab/>
      </w:r>
      <w:r>
        <w:tab/>
      </w:r>
      <w:r>
        <w:tab/>
      </w:r>
      <w:r>
        <w:tab/>
        <w:t>________, Authorized  Signatory</w:t>
      </w:r>
    </w:p>
    <w:p w14:paraId="00AD6A74" w14:textId="77777777" w:rsidR="00C01BB9" w:rsidRDefault="00C01BB9" w:rsidP="00C01BB9"/>
    <w:p w14:paraId="17D98796" w14:textId="77777777" w:rsidR="00C01BB9" w:rsidRDefault="00C01BB9" w:rsidP="00C01BB9">
      <w:r>
        <w:tab/>
      </w:r>
      <w:r>
        <w:tab/>
      </w:r>
      <w:r>
        <w:tab/>
      </w:r>
      <w:r>
        <w:tab/>
      </w:r>
      <w:r>
        <w:tab/>
      </w:r>
    </w:p>
    <w:p w14:paraId="0F3335C0" w14:textId="77777777" w:rsidR="00C01BB9" w:rsidRDefault="00C01BB9" w:rsidP="00C01BB9">
      <w:pPr>
        <w:ind w:left="3600"/>
      </w:pPr>
    </w:p>
    <w:p w14:paraId="3AA1C4D4" w14:textId="77777777" w:rsidR="00C01BB9" w:rsidRDefault="00C01BB9" w:rsidP="00C01BB9">
      <w:pPr>
        <w:ind w:left="3600"/>
      </w:pPr>
      <w:r>
        <w:t>___________________________ , Tenant</w:t>
      </w:r>
    </w:p>
    <w:p w14:paraId="6B08D271" w14:textId="77777777" w:rsidR="00C01BB9" w:rsidRDefault="00C01BB9" w:rsidP="00C01BB9">
      <w:pPr>
        <w:ind w:left="3600"/>
      </w:pPr>
    </w:p>
    <w:p w14:paraId="4C7E1DE7" w14:textId="77777777" w:rsidR="00C01BB9" w:rsidRDefault="00C01BB9" w:rsidP="00C01BB9">
      <w:pPr>
        <w:ind w:left="3600"/>
      </w:pPr>
    </w:p>
    <w:p w14:paraId="1D4E13A4" w14:textId="77777777" w:rsidR="00C01BB9" w:rsidRDefault="00C01BB9" w:rsidP="00C01BB9">
      <w:pPr>
        <w:ind w:left="3600"/>
      </w:pPr>
      <w:r>
        <w:t>By:_________________________________</w:t>
      </w:r>
    </w:p>
    <w:p w14:paraId="5754438F" w14:textId="77777777" w:rsidR="00C01BB9" w:rsidRDefault="00C01BB9" w:rsidP="00C01BB9">
      <w:pPr>
        <w:jc w:val="center"/>
        <w:rPr>
          <w:b/>
          <w:bCs/>
          <w:u w:val="single"/>
        </w:rPr>
      </w:pPr>
      <w:r>
        <w:tab/>
      </w:r>
      <w:r>
        <w:tab/>
      </w:r>
      <w:r>
        <w:tab/>
      </w:r>
      <w:r>
        <w:tab/>
      </w:r>
      <w:r>
        <w:tab/>
        <w:t>________, Authorized  Signatory</w:t>
      </w:r>
      <w:r>
        <w:rPr>
          <w:b/>
          <w:bCs/>
          <w:u w:val="single"/>
        </w:rPr>
        <w:t xml:space="preserve"> </w:t>
      </w:r>
      <w:r>
        <w:rPr>
          <w:b/>
          <w:bCs/>
          <w:u w:val="single"/>
        </w:rPr>
        <w:br w:type="page"/>
      </w:r>
      <w:r>
        <w:rPr>
          <w:b/>
          <w:bCs/>
          <w:u w:val="single"/>
        </w:rPr>
        <w:lastRenderedPageBreak/>
        <w:t xml:space="preserve">Exhibit </w:t>
      </w:r>
      <w:r w:rsidR="00AD45A0">
        <w:rPr>
          <w:b/>
          <w:bCs/>
          <w:u w:val="single"/>
        </w:rPr>
        <w:t>E</w:t>
      </w:r>
    </w:p>
    <w:p w14:paraId="56B09BA4" w14:textId="77777777" w:rsidR="00C01BB9" w:rsidRDefault="00C01BB9" w:rsidP="00C01BB9">
      <w:pPr>
        <w:jc w:val="center"/>
        <w:rPr>
          <w:b/>
          <w:bCs/>
          <w:u w:val="single"/>
        </w:rPr>
      </w:pPr>
      <w:r>
        <w:rPr>
          <w:b/>
          <w:bCs/>
          <w:u w:val="single"/>
        </w:rPr>
        <w:t>Rules</w:t>
      </w:r>
    </w:p>
    <w:p w14:paraId="504FC27C" w14:textId="77777777" w:rsidR="00C01BB9" w:rsidRDefault="00C01BB9" w:rsidP="00C01BB9"/>
    <w:p w14:paraId="1EE4FC12" w14:textId="77777777" w:rsidR="00C01BB9" w:rsidRPr="00D75A28" w:rsidRDefault="00C01BB9" w:rsidP="00C01BB9">
      <w:r w:rsidRPr="00D75A28">
        <w:t xml:space="preserve">The following are the Rules adopted by Landlord, as of the date of the lease to which these Rules are attached, with respect to the </w:t>
      </w:r>
      <w:r>
        <w:t>Building</w:t>
      </w:r>
      <w:r w:rsidRPr="00D75A28">
        <w:t xml:space="preserve">.  A violation of any of the </w:t>
      </w:r>
      <w:r>
        <w:t xml:space="preserve">following Rules </w:t>
      </w:r>
      <w:r w:rsidRPr="00D75A28">
        <w:t>shall be deemed a material breach of the lease.</w:t>
      </w:r>
    </w:p>
    <w:p w14:paraId="51A6FD07" w14:textId="77777777" w:rsidR="00C01BB9" w:rsidRPr="00D75A28" w:rsidRDefault="00C01BB9" w:rsidP="00C01BB9"/>
    <w:p w14:paraId="0E45E21E" w14:textId="77777777" w:rsidR="00C01BB9" w:rsidRDefault="00C01BB9" w:rsidP="00C01BB9">
      <w:pPr>
        <w:pStyle w:val="Level1"/>
        <w:numPr>
          <w:ilvl w:val="0"/>
          <w:numId w:val="27"/>
        </w:numPr>
      </w:pPr>
      <w:r w:rsidRPr="00D75A28">
        <w:t>Tenant shall not engage in any conduct which will unreasonably interfere with the business</w:t>
      </w:r>
      <w:r>
        <w:t xml:space="preserve">, use and occupancy of any other tenant at </w:t>
      </w:r>
      <w:r w:rsidRPr="00D75A28">
        <w:t xml:space="preserve">the </w:t>
      </w:r>
      <w:r>
        <w:t>Building</w:t>
      </w:r>
      <w:r w:rsidRPr="00D75A28">
        <w:t>.  Tenant shall not make or permit to be made any unseemly or disturbing noises or disturb or inter</w:t>
      </w:r>
      <w:r>
        <w:t xml:space="preserve">fere with the occupants of the </w:t>
      </w:r>
      <w:r w:rsidR="0028590B">
        <w:t>B</w:t>
      </w:r>
      <w:r>
        <w:t xml:space="preserve">uilding </w:t>
      </w:r>
      <w:r w:rsidRPr="00D75A28">
        <w:t>or neighboring buildings or premises or those having business with them</w:t>
      </w:r>
      <w:r w:rsidR="008C3DF1">
        <w:t>,</w:t>
      </w:r>
      <w:r w:rsidRPr="00D75A28">
        <w:t xml:space="preserve"> whether by the use of any musical instrument, radio, television, talking machine, bullhorn or other amplifying device, noise, or in any other way.  </w:t>
      </w:r>
    </w:p>
    <w:p w14:paraId="2A0053F2" w14:textId="77777777" w:rsidR="00C01BB9" w:rsidRDefault="00C01BB9" w:rsidP="00C01BB9">
      <w:pPr>
        <w:pStyle w:val="Level1"/>
        <w:numPr>
          <w:ilvl w:val="0"/>
          <w:numId w:val="27"/>
        </w:numPr>
      </w:pPr>
      <w:r w:rsidRPr="00D75A28">
        <w:t xml:space="preserve">Tenant shall not store any materials or objects outside of the Premises.  </w:t>
      </w:r>
    </w:p>
    <w:p w14:paraId="69A1237C" w14:textId="77777777" w:rsidR="00C01BB9" w:rsidRPr="00D75A28" w:rsidRDefault="00C01BB9" w:rsidP="00C01BB9">
      <w:pPr>
        <w:pStyle w:val="Level1"/>
        <w:numPr>
          <w:ilvl w:val="0"/>
          <w:numId w:val="27"/>
        </w:numPr>
      </w:pPr>
      <w:r w:rsidRPr="00D75A28">
        <w:t>Tenant shall not drill holes into the exterior walls or roof of the Building, nor will Tenant attach wires or other devices to the exterior walls or roof without the prior written consent of the Landlord.  No curtains, blinds, shades, or screens shall be attached to or hung upon, or used in connection with, any windows or doors of the Premises without the prior written consent of Landlord.</w:t>
      </w:r>
    </w:p>
    <w:p w14:paraId="65DB2B34" w14:textId="77777777" w:rsidR="00C01BB9" w:rsidRDefault="00C01BB9" w:rsidP="00C01BB9">
      <w:pPr>
        <w:pStyle w:val="Level1"/>
        <w:numPr>
          <w:ilvl w:val="0"/>
          <w:numId w:val="27"/>
        </w:numPr>
      </w:pPr>
      <w:r w:rsidRPr="00D75A28">
        <w:t>Tenant shall not use the bathrooms or other Building systems or any plumbing fixtures for any purpose or in any manner other than for the purposes and in the manner they were intended to b</w:t>
      </w:r>
      <w:r w:rsidR="008C3DF1">
        <w:t>e used,</w:t>
      </w:r>
      <w:r w:rsidRPr="00D75A28">
        <w:t xml:space="preserve"> and no rubbish, rags, paper towels or other inappropriate materials shall be thrown therein.  Tenant shall keep the interior heat in the Premises at such a level that pipes will not freeze in the winter months.</w:t>
      </w:r>
      <w:r>
        <w:t xml:space="preserve">  </w:t>
      </w:r>
      <w:r w:rsidRPr="00D75A28">
        <w:t>Any and all d</w:t>
      </w:r>
      <w:r>
        <w:t xml:space="preserve">amage resulting from any failure to comply with the foregoing requirements </w:t>
      </w:r>
      <w:r w:rsidRPr="00D75A28">
        <w:t xml:space="preserve">shall be borne by </w:t>
      </w:r>
      <w:r>
        <w:t>the t</w:t>
      </w:r>
      <w:r w:rsidRPr="00D75A28">
        <w:t>enant who, or whose agents, employees, contractors, visitors, or licensees have</w:t>
      </w:r>
      <w:r>
        <w:t>,</w:t>
      </w:r>
      <w:r w:rsidRPr="00D75A28">
        <w:t xml:space="preserve"> caused </w:t>
      </w:r>
      <w:r>
        <w:t>such damage</w:t>
      </w:r>
      <w:r w:rsidRPr="00D75A28">
        <w:t>.</w:t>
      </w:r>
    </w:p>
    <w:p w14:paraId="24155DF5" w14:textId="77777777" w:rsidR="00C01BB9" w:rsidRDefault="00C01BB9" w:rsidP="00C01BB9">
      <w:pPr>
        <w:pStyle w:val="Level1"/>
        <w:numPr>
          <w:ilvl w:val="0"/>
          <w:numId w:val="27"/>
        </w:numPr>
      </w:pPr>
      <w:r w:rsidRPr="00D75A28">
        <w:t>Landlord shall have the right to prohibit any advertising by any Tenant which in Landlord</w:t>
      </w:r>
      <w:r>
        <w:t>’</w:t>
      </w:r>
      <w:r w:rsidRPr="00D75A28">
        <w:t xml:space="preserve">s sole judgment, tends to impair the reputation of the </w:t>
      </w:r>
      <w:r>
        <w:t>Building</w:t>
      </w:r>
      <w:r w:rsidRPr="00D75A28">
        <w:t xml:space="preserve"> or the desirability of the </w:t>
      </w:r>
      <w:r>
        <w:t>Building</w:t>
      </w:r>
      <w:r w:rsidRPr="00D75A28">
        <w:t xml:space="preserve"> for retail tenants.  Upon notice from Landlord, any such advertising shall immediately cease.</w:t>
      </w:r>
    </w:p>
    <w:p w14:paraId="62C24157" w14:textId="77777777" w:rsidR="00C01BB9" w:rsidRPr="00D75A28" w:rsidRDefault="00C01BB9" w:rsidP="00C01BB9">
      <w:pPr>
        <w:pStyle w:val="Level1"/>
        <w:numPr>
          <w:ilvl w:val="0"/>
          <w:numId w:val="27"/>
        </w:numPr>
      </w:pPr>
      <w:r w:rsidRPr="00D75A28">
        <w:t>Tenant shall not bring into, or permit in, the Premises any animals (except service animals for the disabled).</w:t>
      </w:r>
    </w:p>
    <w:p w14:paraId="51518F6E" w14:textId="77777777" w:rsidR="00C01BB9" w:rsidRDefault="00C01BB9" w:rsidP="00C01BB9">
      <w:pPr>
        <w:pStyle w:val="Level1"/>
        <w:numPr>
          <w:ilvl w:val="0"/>
          <w:numId w:val="27"/>
        </w:numPr>
      </w:pPr>
      <w:r w:rsidRPr="00D75A28">
        <w:t xml:space="preserve">No hand trucks or similar devices may be used for moving articles in or out of the Premises, except those equipped with rubber tires, side guards and such other safeguards as Landlord requires.   </w:t>
      </w:r>
    </w:p>
    <w:p w14:paraId="40F84D39" w14:textId="77777777" w:rsidR="00C01BB9" w:rsidRDefault="00C01BB9" w:rsidP="00C01BB9">
      <w:pPr>
        <w:pStyle w:val="Level1"/>
        <w:numPr>
          <w:ilvl w:val="0"/>
          <w:numId w:val="27"/>
        </w:numPr>
      </w:pPr>
      <w:r w:rsidRPr="00D75A28">
        <w:t xml:space="preserve">Tenant shall, at all times, keep a copy of all keys for the Premises with the Landlord together with instructions for disarming any security systems.  No additional locks or bolts of any kind shall be placed upon any of the doors or windows by </w:t>
      </w:r>
      <w:r w:rsidR="008C3DF1">
        <w:t>T</w:t>
      </w:r>
      <w:r w:rsidRPr="00D75A28">
        <w:t xml:space="preserve">enant, nor shall changes be made to any existing locks or the mechanisms thereof without the prior written consent of Landlord. Upon the termination of the tenancy, Tenant shall restore all keys to the Landlord </w:t>
      </w:r>
      <w:r w:rsidR="00D628C9">
        <w:t xml:space="preserve">including </w:t>
      </w:r>
      <w:r w:rsidRPr="00D75A28">
        <w:t xml:space="preserve"> keys to stores, bathrooms, and/or offices.</w:t>
      </w:r>
    </w:p>
    <w:p w14:paraId="10B74A84" w14:textId="77777777" w:rsidR="00C01BB9" w:rsidRDefault="00C01BB9" w:rsidP="00C01BB9"/>
    <w:p w14:paraId="62B27661" w14:textId="77777777" w:rsidR="00C01BB9" w:rsidRDefault="00C01BB9" w:rsidP="00C01BB9">
      <w:pPr>
        <w:jc w:val="center"/>
        <w:rPr>
          <w:b/>
          <w:bCs/>
          <w:u w:val="single"/>
        </w:rPr>
      </w:pPr>
      <w:r>
        <w:rPr>
          <w:b/>
          <w:bCs/>
          <w:u w:val="single"/>
        </w:rPr>
        <w:br w:type="page"/>
      </w:r>
      <w:r>
        <w:rPr>
          <w:b/>
          <w:bCs/>
          <w:u w:val="single"/>
        </w:rPr>
        <w:lastRenderedPageBreak/>
        <w:t>[OPTIONAL]</w:t>
      </w:r>
    </w:p>
    <w:p w14:paraId="73744B90" w14:textId="77777777" w:rsidR="00C01BB9" w:rsidRDefault="00C01BB9" w:rsidP="00C01BB9">
      <w:pPr>
        <w:jc w:val="center"/>
        <w:rPr>
          <w:b/>
          <w:bCs/>
          <w:u w:val="single"/>
        </w:rPr>
      </w:pPr>
    </w:p>
    <w:p w14:paraId="4F83DBD5" w14:textId="77777777" w:rsidR="00C01BB9" w:rsidRDefault="00C01BB9" w:rsidP="00C01BB9">
      <w:pPr>
        <w:jc w:val="center"/>
        <w:rPr>
          <w:b/>
          <w:bCs/>
          <w:u w:val="single"/>
        </w:rPr>
      </w:pPr>
      <w:r>
        <w:rPr>
          <w:b/>
          <w:bCs/>
          <w:u w:val="single"/>
        </w:rPr>
        <w:t xml:space="preserve">Exhibit </w:t>
      </w:r>
      <w:r w:rsidR="00AD45A0">
        <w:rPr>
          <w:b/>
          <w:bCs/>
          <w:u w:val="single"/>
        </w:rPr>
        <w:t>F</w:t>
      </w:r>
    </w:p>
    <w:p w14:paraId="1095526C" w14:textId="77777777" w:rsidR="00C01BB9" w:rsidRDefault="00C01BB9" w:rsidP="00C01BB9">
      <w:pPr>
        <w:jc w:val="center"/>
        <w:rPr>
          <w:b/>
          <w:bCs/>
          <w:u w:val="single"/>
        </w:rPr>
      </w:pPr>
    </w:p>
    <w:p w14:paraId="4B87BD1E" w14:textId="77777777" w:rsidR="00C01BB9" w:rsidRDefault="00C01BB9" w:rsidP="00C01BB9">
      <w:pPr>
        <w:jc w:val="center"/>
      </w:pPr>
      <w:r>
        <w:rPr>
          <w:b/>
          <w:bCs/>
          <w:u w:val="single"/>
        </w:rPr>
        <w:t>Tax Payment – Direct Pass Through</w:t>
      </w:r>
    </w:p>
    <w:p w14:paraId="316F1778" w14:textId="77777777" w:rsidR="00C01BB9" w:rsidRDefault="00C01BB9" w:rsidP="00C01BB9">
      <w:pPr>
        <w:jc w:val="center"/>
      </w:pPr>
    </w:p>
    <w:p w14:paraId="0DE41BD5" w14:textId="77777777" w:rsidR="00DB2072" w:rsidRDefault="00DB2072" w:rsidP="00DB2072">
      <w:pPr>
        <w:numPr>
          <w:ilvl w:val="0"/>
          <w:numId w:val="25"/>
        </w:numPr>
      </w:pPr>
      <w:r>
        <w:t>Tenant shall pay Landlord from time to time, as Additional Rent, an amount equal to the  Proportionate Share of the Real Estate Taxes then coming due (each such payment, a “</w:t>
      </w:r>
      <w:r w:rsidRPr="00744A0E">
        <w:rPr>
          <w:u w:val="single"/>
        </w:rPr>
        <w:t>Tax Payment</w:t>
      </w:r>
      <w:r>
        <w:t xml:space="preserve">”) so that, at least 30 days prior to </w:t>
      </w:r>
      <w:r w:rsidR="001B75C0">
        <w:t xml:space="preserve">the </w:t>
      </w:r>
      <w:r>
        <w:t xml:space="preserve">date Landlord must pay such Real Estate Taxes, Landlord shall have received the Tax Payment due from Tenant.  Each Tax Payment shall be paid by Tenant to Landlord within </w:t>
      </w:r>
      <w:r w:rsidR="00041854">
        <w:t>30</w:t>
      </w:r>
      <w:r>
        <w:t xml:space="preserve"> days after Landlord bills Tenant </w:t>
      </w:r>
      <w:r w:rsidR="001B75C0">
        <w:t>for it</w:t>
      </w:r>
      <w:r>
        <w:t xml:space="preserve">, and there may be more than one Tax Payment due in any 12 month period.  If Landlord may pay any Real Estate Tax in installments, Landlord may, at its option, bill Tenant in corresponding installments for the Tax Payment payable with respect to such Real Estate Tax, subject to Landlord’s right to collect estimated payments in advance pursuant to </w:t>
      </w:r>
      <w:r w:rsidRPr="00613797">
        <w:rPr>
          <w:u w:val="single"/>
        </w:rPr>
        <w:t>Paragraph 2</w:t>
      </w:r>
      <w:r>
        <w:t xml:space="preserve"> below.  Real Estate Taxes shall be apportioned between Landlord and Tenant on a </w:t>
      </w:r>
      <w:r w:rsidRPr="00613797">
        <w:rPr>
          <w:i/>
          <w:iCs/>
        </w:rPr>
        <w:t>per diem</w:t>
      </w:r>
      <w:r w:rsidRPr="00613797">
        <w:t xml:space="preserve"> basis</w:t>
      </w:r>
      <w:r>
        <w:t xml:space="preserve"> </w:t>
      </w:r>
      <w:r w:rsidRPr="00613797">
        <w:t>as</w:t>
      </w:r>
      <w:r>
        <w:t xml:space="preserve"> of the </w:t>
      </w:r>
      <w:r w:rsidR="00A92621">
        <w:t>Commencement</w:t>
      </w:r>
      <w:r>
        <w:t xml:space="preserve"> Date and the Expiration Date, so that Tenant shall pay only the portion of the Real Estate Taxes allocable to the Term.</w:t>
      </w:r>
    </w:p>
    <w:p w14:paraId="030C6791" w14:textId="77777777" w:rsidR="00C01BB9" w:rsidRDefault="00041854" w:rsidP="00041854">
      <w:pPr>
        <w:ind w:left="810" w:hanging="360"/>
      </w:pPr>
      <w:r>
        <w:t xml:space="preserve">2.   </w:t>
      </w:r>
      <w:r w:rsidR="00DB2072">
        <w:t>Tenant shall</w:t>
      </w:r>
      <w:r w:rsidR="00DB2072">
        <w:rPr>
          <w:b/>
          <w:bCs/>
        </w:rPr>
        <w:t xml:space="preserve">, </w:t>
      </w:r>
      <w:r w:rsidR="00DB2072">
        <w:t>at the option of Landlord, pay Landlord on the first day of each calendar month, in advance, one</w:t>
      </w:r>
      <w:r w:rsidR="00DB2072">
        <w:noBreakHyphen/>
        <w:t xml:space="preserve">twelfth of an amount </w:t>
      </w:r>
      <w:r w:rsidR="00DB2072">
        <w:fldChar w:fldCharType="begin"/>
      </w:r>
      <w:r w:rsidR="00DB2072">
        <w:instrText>xe "Escrow Fund"</w:instrText>
      </w:r>
      <w:r w:rsidR="00DB2072">
        <w:fldChar w:fldCharType="end"/>
      </w:r>
      <w:r w:rsidR="00DB2072">
        <w:t xml:space="preserve">which Landlord determines will be </w:t>
      </w:r>
      <w:r w:rsidR="001B75C0">
        <w:t>Tenant’s Tax Payment</w:t>
      </w:r>
      <w:r w:rsidR="00DB2072">
        <w:t xml:space="preserve"> payable, or estimated by Landlord to be payable, during the ensuing twelve (12) months; and shall also pay Landlord, within </w:t>
      </w:r>
      <w:r>
        <w:t>30</w:t>
      </w:r>
      <w:r w:rsidR="00DB2072">
        <w:t xml:space="preserve"> days </w:t>
      </w:r>
      <w:r w:rsidR="001B75C0">
        <w:t>a</w:t>
      </w:r>
      <w:r w:rsidR="00DB2072">
        <w:t>f</w:t>
      </w:r>
      <w:r w:rsidR="001B75C0">
        <w:t>ter</w:t>
      </w:r>
      <w:r w:rsidR="00DB2072">
        <w:t xml:space="preserve"> being billed </w:t>
      </w:r>
      <w:r w:rsidR="001B75C0">
        <w:t>for it</w:t>
      </w:r>
      <w:r w:rsidR="00DB2072">
        <w:t>, any additional amount (the “</w:t>
      </w:r>
      <w:r w:rsidR="00DB2072" w:rsidRPr="00744A0E">
        <w:rPr>
          <w:u w:val="single"/>
        </w:rPr>
        <w:t>Retroactive Amount</w:t>
      </w:r>
      <w:r w:rsidR="00DB2072">
        <w:t xml:space="preserve">”) billed by Landlord which Landlord determines will be sufficient, when added to such monthly estimated payments, to ensure that Landlord will have adequate funds, at least 30 days prior to the due date of any Real Estate Tax, to pay such Real Estate Tax and each other Real Estate Tax that that will become due during such 12-month period.  Landlord’s </w:t>
      </w:r>
      <w:r w:rsidR="008F11FE">
        <w:t xml:space="preserve">shall prepare </w:t>
      </w:r>
      <w:r w:rsidR="00DB2072">
        <w:t>a statement  of such estimated amount(s) and Retroactive Amount (the “</w:t>
      </w:r>
      <w:r w:rsidR="00DB2072" w:rsidRPr="007459DC">
        <w:rPr>
          <w:u w:val="single"/>
        </w:rPr>
        <w:t>Tax Estimate Statement</w:t>
      </w:r>
      <w:r w:rsidR="008F11FE">
        <w:t xml:space="preserve">”). </w:t>
      </w:r>
      <w:r w:rsidR="00DB2072">
        <w:t>Tenant shall commence paying such monthly estimated payments to Landlord</w:t>
      </w:r>
      <w:r w:rsidR="008F11FE">
        <w:t>,</w:t>
      </w:r>
      <w:r w:rsidR="00DB2072">
        <w:t xml:space="preserve"> and pay Landlord such Retroactive Amount</w:t>
      </w:r>
      <w:r w:rsidR="008F11FE">
        <w:t>, when Tenant receives the Tax Estimate Statement</w:t>
      </w:r>
      <w:r w:rsidR="00DB2072">
        <w:t xml:space="preserve">.  Landlord may, from time to time, revise the Tax Estimate Statement.  Upon receipt of any such revised Tax Estimate Statement, Tenant shall commence paying the revised monthly estimated Tax Payments and any re-determined Retroactive Amount.  If the aggregate estimated amounts collected by Landlord from Tenant for any Tax Year with respect to any Real Estate Tax are less than Tax Payment payable by Tenant with respect to such Real Estate Tax for such Tax Year, Tenant shall pay the deficiency to Landlord within </w:t>
      </w:r>
      <w:r>
        <w:t>30</w:t>
      </w:r>
      <w:r w:rsidR="00DB2072">
        <w:t xml:space="preserve"> days following Tenant’s receipt of a Tax Statement.  If the aggregate estimated amounts collected by Landlord with respect to any Real Estate Tax from Tenant are greater than the Tax Payment payable by Tenant with respect to such Real Estate Tax for such Tax Year, Landlord shall credit the excess against </w:t>
      </w:r>
      <w:r w:rsidR="00DB2072">
        <w:lastRenderedPageBreak/>
        <w:t xml:space="preserve">Tenant’s next Rent payable under this lease or, if any excess is due Tenant at the Expiration Date, Landlord shall promptly pay such excess to Tenant. </w:t>
      </w:r>
    </w:p>
    <w:p w14:paraId="0DEDC719" w14:textId="77777777" w:rsidR="00C01BB9" w:rsidRDefault="00C01BB9" w:rsidP="00C01BB9">
      <w:pPr>
        <w:ind w:left="360"/>
        <w:jc w:val="center"/>
        <w:rPr>
          <w:b/>
          <w:bCs/>
          <w:u w:val="single"/>
        </w:rPr>
      </w:pPr>
      <w:r>
        <w:rPr>
          <w:b/>
          <w:bCs/>
          <w:u w:val="single"/>
        </w:rPr>
        <w:br w:type="page"/>
      </w:r>
      <w:r>
        <w:rPr>
          <w:b/>
          <w:bCs/>
          <w:u w:val="single"/>
        </w:rPr>
        <w:lastRenderedPageBreak/>
        <w:t>[OPTIONAL]</w:t>
      </w:r>
    </w:p>
    <w:p w14:paraId="75FBBE02" w14:textId="77777777" w:rsidR="00C01BB9" w:rsidRDefault="00C01BB9" w:rsidP="00C01BB9">
      <w:pPr>
        <w:ind w:left="360"/>
        <w:jc w:val="center"/>
        <w:rPr>
          <w:b/>
          <w:bCs/>
          <w:u w:val="single"/>
        </w:rPr>
      </w:pPr>
    </w:p>
    <w:p w14:paraId="55B53ED9" w14:textId="77777777" w:rsidR="00C01BB9" w:rsidRDefault="00C01BB9" w:rsidP="00C01BB9">
      <w:pPr>
        <w:ind w:left="360"/>
        <w:jc w:val="center"/>
        <w:rPr>
          <w:b/>
          <w:bCs/>
          <w:u w:val="single"/>
        </w:rPr>
      </w:pPr>
      <w:r w:rsidRPr="00613797">
        <w:rPr>
          <w:b/>
          <w:bCs/>
          <w:u w:val="single"/>
        </w:rPr>
        <w:t xml:space="preserve">Exhibit </w:t>
      </w:r>
      <w:r w:rsidR="00AD45A0">
        <w:rPr>
          <w:b/>
          <w:bCs/>
          <w:u w:val="single"/>
        </w:rPr>
        <w:t>F</w:t>
      </w:r>
    </w:p>
    <w:p w14:paraId="2538E8DE" w14:textId="77777777" w:rsidR="00C01BB9" w:rsidRDefault="00C01BB9" w:rsidP="00C01BB9">
      <w:pPr>
        <w:ind w:left="360"/>
        <w:jc w:val="center"/>
        <w:rPr>
          <w:b/>
          <w:bCs/>
          <w:u w:val="single"/>
        </w:rPr>
      </w:pPr>
    </w:p>
    <w:p w14:paraId="134A64EB" w14:textId="77777777" w:rsidR="00C01BB9" w:rsidRPr="00613797" w:rsidRDefault="00C01BB9" w:rsidP="00C01BB9">
      <w:pPr>
        <w:ind w:left="360"/>
        <w:jc w:val="center"/>
        <w:rPr>
          <w:b/>
          <w:bCs/>
          <w:u w:val="single"/>
        </w:rPr>
      </w:pPr>
      <w:r>
        <w:rPr>
          <w:b/>
          <w:bCs/>
          <w:u w:val="single"/>
        </w:rPr>
        <w:t>Tenant’s Tax Payment -- Escalation</w:t>
      </w:r>
    </w:p>
    <w:p w14:paraId="280E3DCD" w14:textId="77777777" w:rsidR="00C01BB9" w:rsidRDefault="00C01BB9" w:rsidP="00C01BB9"/>
    <w:p w14:paraId="45659E50" w14:textId="77777777" w:rsidR="00A50404" w:rsidRDefault="00A50404" w:rsidP="00A50404">
      <w:pPr>
        <w:numPr>
          <w:ilvl w:val="0"/>
          <w:numId w:val="26"/>
        </w:numPr>
      </w:pPr>
      <w:r w:rsidRPr="00960068">
        <w:t xml:space="preserve">The </w:t>
      </w:r>
      <w:r>
        <w:rPr>
          <w:u w:val="single"/>
        </w:rPr>
        <w:t xml:space="preserve"> </w:t>
      </w:r>
      <w:r w:rsidR="002940E3">
        <w:rPr>
          <w:u w:val="single"/>
        </w:rPr>
        <w:t xml:space="preserve">Tax </w:t>
      </w:r>
      <w:r w:rsidRPr="008F3B65">
        <w:rPr>
          <w:u w:val="single"/>
        </w:rPr>
        <w:t>Base Year</w:t>
      </w:r>
      <w:r>
        <w:t>,</w:t>
      </w:r>
      <w:r w:rsidRPr="00960068">
        <w:t xml:space="preserve"> </w:t>
      </w:r>
      <w:r>
        <w:t xml:space="preserve">is the fiscal year July 1, </w:t>
      </w:r>
      <w:r w:rsidR="00A41642">
        <w:t>2___</w:t>
      </w:r>
      <w:r>
        <w:t xml:space="preserve"> to June 30, 2</w:t>
      </w:r>
      <w:r w:rsidR="00A41642">
        <w:t>___</w:t>
      </w:r>
      <w:r>
        <w:t>.</w:t>
      </w:r>
    </w:p>
    <w:p w14:paraId="66774FC8" w14:textId="77777777" w:rsidR="00A50404" w:rsidRDefault="00A50404" w:rsidP="00A50404">
      <w:pPr>
        <w:numPr>
          <w:ilvl w:val="0"/>
          <w:numId w:val="26"/>
        </w:numPr>
      </w:pPr>
      <w:r w:rsidRPr="00960068">
        <w:t>The “</w:t>
      </w:r>
      <w:r w:rsidRPr="008F3B65">
        <w:rPr>
          <w:u w:val="single"/>
        </w:rPr>
        <w:t>Comparison Tax Year</w:t>
      </w:r>
      <w:r w:rsidRPr="00960068">
        <w:t xml:space="preserve">” shall mean, with respect to </w:t>
      </w:r>
      <w:r>
        <w:t>Real Estate</w:t>
      </w:r>
      <w:r w:rsidRPr="00960068">
        <w:t xml:space="preserve"> Taxes, each Tax Year subsequent to the </w:t>
      </w:r>
      <w:r w:rsidR="002940E3">
        <w:t xml:space="preserve">Tax </w:t>
      </w:r>
      <w:r w:rsidRPr="00960068">
        <w:t xml:space="preserve">Base </w:t>
      </w:r>
      <w:r>
        <w:t>Year</w:t>
      </w:r>
      <w:r w:rsidR="000A689D">
        <w:t xml:space="preserve"> (excluding business improvement district assessments)</w:t>
      </w:r>
      <w:r w:rsidRPr="00960068">
        <w:t>.</w:t>
      </w:r>
    </w:p>
    <w:p w14:paraId="0A3C9B01" w14:textId="77777777" w:rsidR="00A50404" w:rsidRPr="00960068" w:rsidRDefault="00A50404" w:rsidP="00A50404">
      <w:pPr>
        <w:numPr>
          <w:ilvl w:val="0"/>
          <w:numId w:val="26"/>
        </w:numPr>
      </w:pPr>
      <w:r w:rsidRPr="00960068">
        <w:t xml:space="preserve">If in any Comparison Tax Year, </w:t>
      </w:r>
      <w:r>
        <w:t>Real Estate</w:t>
      </w:r>
      <w:r w:rsidRPr="00960068">
        <w:t xml:space="preserve"> Taxes shall be greater than </w:t>
      </w:r>
      <w:r>
        <w:t>Real Estate</w:t>
      </w:r>
      <w:r w:rsidRPr="00960068">
        <w:t xml:space="preserve"> Taxes for the </w:t>
      </w:r>
      <w:r w:rsidR="002940E3">
        <w:t xml:space="preserve">Tax </w:t>
      </w:r>
      <w:r w:rsidRPr="00960068">
        <w:t xml:space="preserve">Base </w:t>
      </w:r>
      <w:r>
        <w:t>Y</w:t>
      </w:r>
      <w:r w:rsidRPr="00960068">
        <w:t xml:space="preserve">ear for any reason (including but not limited to increase(s) in tax rate, and/or increase(s) in assessed valuation occurring by reason of, among other things, changes in the method of assessment, reassessments occurring in the normal course or outside of the normal course, and increases in assessments by reason of improvements, alterations and additions to the </w:t>
      </w:r>
      <w:r>
        <w:t>B</w:t>
      </w:r>
      <w:r w:rsidRPr="00960068">
        <w:t xml:space="preserve">uilding made by Tenant, other tenants, and/or </w:t>
      </w:r>
      <w:r>
        <w:t>Landlord</w:t>
      </w:r>
      <w:r w:rsidRPr="00960068">
        <w:t>), foreseen or unforeseen, Tenant shall pay</w:t>
      </w:r>
      <w:r>
        <w:t xml:space="preserve"> Landlord</w:t>
      </w:r>
      <w:r w:rsidRPr="00960068">
        <w:t>, as Additional Rent, an amount (</w:t>
      </w:r>
      <w:r>
        <w:t xml:space="preserve">the </w:t>
      </w:r>
      <w:r w:rsidRPr="00960068">
        <w:t>"</w:t>
      </w:r>
      <w:r w:rsidRPr="00F062EB">
        <w:rPr>
          <w:u w:val="single"/>
        </w:rPr>
        <w:t>Tax Payment</w:t>
      </w:r>
      <w:r w:rsidRPr="00960068">
        <w:t xml:space="preserve">") equal to </w:t>
      </w:r>
      <w:r>
        <w:t xml:space="preserve">Tenant’s </w:t>
      </w:r>
      <w:r w:rsidRPr="00960068">
        <w:t>Proportionate Share of such increase.</w:t>
      </w:r>
      <w:r>
        <w:t xml:space="preserve">  The Tax Payment shall be </w:t>
      </w:r>
      <w:r w:rsidR="002A66DB">
        <w:t xml:space="preserve">due and payable </w:t>
      </w:r>
      <w:r>
        <w:t xml:space="preserve">within 30 days after Tenant is </w:t>
      </w:r>
      <w:r w:rsidR="002A66DB">
        <w:t>invoic</w:t>
      </w:r>
      <w:r>
        <w:t>ed f</w:t>
      </w:r>
      <w:r w:rsidR="002A66DB">
        <w:t>or</w:t>
      </w:r>
      <w:r>
        <w:t xml:space="preserve"> the amount</w:t>
      </w:r>
      <w:r w:rsidR="002A66DB">
        <w:t>, but Landlord may permit Tenant to make the Tax Payment in monthly installments</w:t>
      </w:r>
      <w:r>
        <w:t xml:space="preserve">. Real Estate Taxes shall be apportioned between Landlord and Tenant on a </w:t>
      </w:r>
      <w:r w:rsidRPr="00613797">
        <w:rPr>
          <w:i/>
          <w:iCs/>
        </w:rPr>
        <w:t>per diem</w:t>
      </w:r>
      <w:r w:rsidRPr="00613797">
        <w:t xml:space="preserve"> basis</w:t>
      </w:r>
      <w:r>
        <w:t xml:space="preserve"> </w:t>
      </w:r>
      <w:r w:rsidRPr="00613797">
        <w:t>as</w:t>
      </w:r>
      <w:r>
        <w:t xml:space="preserve"> of the Commencement Date and the Expiration Date, so that Tenant shall pay only the portion of the Real Estate Taxes allocable to the Term.  Notwithstanding anything herein to the contrary, from the Rent Commencement Date, Tenant shall pay Tenant’s Proportionate Share of all assessments, whether special or general, and of all business improvement district assessments for each year during the Term, without regard to any Comparison Tax Year and whether or not there are increases in such assessments from those, if any, imposed in the </w:t>
      </w:r>
      <w:r w:rsidR="002940E3">
        <w:t xml:space="preserve">Tax </w:t>
      </w:r>
      <w:r>
        <w:t>Base Year.</w:t>
      </w:r>
    </w:p>
    <w:p w14:paraId="521325B1" w14:textId="77777777" w:rsidR="00A50404" w:rsidRDefault="00A50404" w:rsidP="00A50404">
      <w:pPr>
        <w:numPr>
          <w:ilvl w:val="0"/>
          <w:numId w:val="26"/>
        </w:numPr>
      </w:pPr>
      <w:r>
        <w:t xml:space="preserve">If, after Tenant makes its Tax Payment </w:t>
      </w:r>
      <w:r w:rsidR="002A66DB">
        <w:t xml:space="preserve">(whether in a lump sum or in installments) </w:t>
      </w:r>
      <w:r>
        <w:t xml:space="preserve">for a specific Comparison </w:t>
      </w:r>
      <w:r w:rsidR="00C272AC">
        <w:t xml:space="preserve">Tax </w:t>
      </w:r>
      <w:r>
        <w:t xml:space="preserve">Year, the Real Estate Taxes are increased such that the amount of such Tax Payment </w:t>
      </w:r>
      <w:r w:rsidR="00A30412">
        <w:t xml:space="preserve">theretofore remitted to Landlord </w:t>
      </w:r>
      <w:r>
        <w:t xml:space="preserve">is less than Tenant’s Proportionate Share of such </w:t>
      </w:r>
      <w:r w:rsidR="00B75D3A">
        <w:t xml:space="preserve">increased </w:t>
      </w:r>
      <w:r>
        <w:t>Real Estate Taxes, Tenant shall pay the deficiency to Landlord within 30 days following Tenant’s receipt of a</w:t>
      </w:r>
      <w:r w:rsidR="00A30412">
        <w:t>n</w:t>
      </w:r>
      <w:r>
        <w:t xml:space="preserve"> </w:t>
      </w:r>
      <w:r w:rsidR="00A30412">
        <w:t>invoice</w:t>
      </w:r>
      <w:r>
        <w:t xml:space="preserve"> f</w:t>
      </w:r>
      <w:r w:rsidR="00A30412">
        <w:t>or</w:t>
      </w:r>
      <w:r>
        <w:t xml:space="preserve"> such deficiency</w:t>
      </w:r>
      <w:r w:rsidR="00A30412">
        <w:t>, and if Tenant has been making the Tax Payment in installments, the required amount of the remaining installments shall be increased</w:t>
      </w:r>
      <w:r>
        <w:t xml:space="preserve">.  If, after Tenant makes its Tax Payment for a specific Comparison </w:t>
      </w:r>
      <w:r w:rsidR="00C272AC">
        <w:t xml:space="preserve">Tax </w:t>
      </w:r>
      <w:r>
        <w:t xml:space="preserve">Year, the Real Estate Taxes are decreased such that the amount of such Tax Payment </w:t>
      </w:r>
      <w:r w:rsidR="00A30412">
        <w:t xml:space="preserve">theretofore remitted to Landlord </w:t>
      </w:r>
      <w:r>
        <w:t xml:space="preserve">is more than Tenant’s Proportionate Share of such </w:t>
      </w:r>
      <w:r w:rsidR="00B75D3A">
        <w:t xml:space="preserve">decreased </w:t>
      </w:r>
      <w:r>
        <w:t xml:space="preserve">Real Estate Taxes, Landlord shall credit the excess </w:t>
      </w:r>
      <w:r w:rsidR="00D60CDF">
        <w:t xml:space="preserve">(after deduction of Tenant's Proportionate Share of Landlord's expenses incurred in connection with such decrease) </w:t>
      </w:r>
      <w:r>
        <w:t>against Tenant’s next Rent payable under this lease or, if any excess is due Tenant at the Expiration Date, Landlord shall promptly pay such excess to Tenant.</w:t>
      </w:r>
    </w:p>
    <w:p w14:paraId="4399D736" w14:textId="77777777" w:rsidR="00C01BB9" w:rsidRPr="002D0A29" w:rsidRDefault="00C01BB9" w:rsidP="00A41642">
      <w:pPr>
        <w:pStyle w:val="Legal2L2"/>
        <w:numPr>
          <w:ilvl w:val="0"/>
          <w:numId w:val="0"/>
        </w:numPr>
      </w:pPr>
      <w:r>
        <w:br w:type="page"/>
      </w:r>
    </w:p>
    <w:p w14:paraId="7FE1F945" w14:textId="77777777" w:rsidR="00C01BB9" w:rsidRDefault="00C01BB9" w:rsidP="00C01BB9">
      <w:pPr>
        <w:jc w:val="center"/>
        <w:rPr>
          <w:b/>
          <w:bCs/>
          <w:u w:val="single"/>
        </w:rPr>
      </w:pPr>
      <w:r>
        <w:rPr>
          <w:b/>
          <w:bCs/>
          <w:u w:val="single"/>
        </w:rPr>
        <w:t>[OPTIONAL]</w:t>
      </w:r>
    </w:p>
    <w:p w14:paraId="1B24D749" w14:textId="77777777" w:rsidR="00C01BB9" w:rsidRDefault="00C01BB9" w:rsidP="00C01BB9">
      <w:pPr>
        <w:jc w:val="center"/>
        <w:rPr>
          <w:b/>
          <w:bCs/>
          <w:u w:val="single"/>
        </w:rPr>
      </w:pPr>
    </w:p>
    <w:p w14:paraId="6F63D1E0" w14:textId="77777777" w:rsidR="00C01BB9" w:rsidRDefault="00C01BB9" w:rsidP="00C01BB9">
      <w:pPr>
        <w:jc w:val="center"/>
        <w:rPr>
          <w:b/>
          <w:bCs/>
          <w:u w:val="single"/>
        </w:rPr>
      </w:pPr>
      <w:r>
        <w:rPr>
          <w:b/>
          <w:bCs/>
          <w:u w:val="single"/>
        </w:rPr>
        <w:t xml:space="preserve">Exhibit </w:t>
      </w:r>
      <w:r w:rsidR="00AD45A0">
        <w:rPr>
          <w:b/>
          <w:bCs/>
          <w:u w:val="single"/>
        </w:rPr>
        <w:t>G</w:t>
      </w:r>
    </w:p>
    <w:p w14:paraId="63776DB7" w14:textId="77777777" w:rsidR="00C01BB9" w:rsidRDefault="00C01BB9" w:rsidP="00C01BB9">
      <w:pPr>
        <w:jc w:val="center"/>
        <w:rPr>
          <w:b/>
          <w:bCs/>
          <w:u w:val="single"/>
        </w:rPr>
      </w:pPr>
    </w:p>
    <w:p w14:paraId="77B902AF" w14:textId="77777777" w:rsidR="00C01BB9" w:rsidRDefault="00C01BB9" w:rsidP="00C01BB9">
      <w:pPr>
        <w:jc w:val="center"/>
        <w:rPr>
          <w:b/>
          <w:bCs/>
        </w:rPr>
      </w:pPr>
      <w:r>
        <w:rPr>
          <w:b/>
          <w:bCs/>
          <w:u w:val="single"/>
        </w:rPr>
        <w:t xml:space="preserve">Tenant’s Expense Payment – </w:t>
      </w:r>
      <w:r w:rsidR="009F4BEB">
        <w:rPr>
          <w:b/>
          <w:bCs/>
          <w:u w:val="single"/>
        </w:rPr>
        <w:t xml:space="preserve">Type, </w:t>
      </w:r>
      <w:r>
        <w:rPr>
          <w:b/>
          <w:bCs/>
          <w:u w:val="single"/>
        </w:rPr>
        <w:t>Escalation</w:t>
      </w:r>
      <w:r w:rsidR="009C12E1">
        <w:rPr>
          <w:b/>
          <w:bCs/>
          <w:u w:val="single"/>
        </w:rPr>
        <w:t xml:space="preserve"> or Direct Pass-Through</w:t>
      </w:r>
    </w:p>
    <w:p w14:paraId="0FA8E16C" w14:textId="77777777" w:rsidR="00C01BB9" w:rsidRDefault="00C01BB9" w:rsidP="00C01BB9">
      <w:pPr>
        <w:jc w:val="center"/>
        <w:rPr>
          <w:b/>
          <w:bCs/>
        </w:rPr>
      </w:pPr>
    </w:p>
    <w:p w14:paraId="5CDCAACC" w14:textId="77777777" w:rsidR="009C12E1" w:rsidRDefault="009F4BEB" w:rsidP="00C01BB9">
      <w:r>
        <w:t>a</w:t>
      </w:r>
      <w:r w:rsidR="009C12E1">
        <w:t>.  “</w:t>
      </w:r>
      <w:r w:rsidR="009C12E1" w:rsidRPr="00744A0E">
        <w:rPr>
          <w:u w:val="single"/>
        </w:rPr>
        <w:t>Expenses</w:t>
      </w:r>
      <w:r w:rsidR="009C12E1">
        <w:t>” means the following:</w:t>
      </w:r>
    </w:p>
    <w:p w14:paraId="189147A7" w14:textId="77777777" w:rsidR="009C12E1" w:rsidRDefault="009C12E1" w:rsidP="00C01BB9"/>
    <w:p w14:paraId="18768898" w14:textId="77777777" w:rsidR="009C12E1" w:rsidRDefault="009C12E1" w:rsidP="00C01BB9">
      <w:pPr>
        <w:rPr>
          <w:b/>
        </w:rPr>
      </w:pPr>
      <w:r w:rsidRPr="009C12E1">
        <w:rPr>
          <w:b/>
        </w:rPr>
        <w:t>CHOOSE APPROPRIATE ALTERNATIVE</w:t>
      </w:r>
      <w:r w:rsidR="00555537">
        <w:rPr>
          <w:b/>
        </w:rPr>
        <w:t xml:space="preserve"> FOR TYPE OF EXPENSES</w:t>
      </w:r>
      <w:r w:rsidRPr="009C12E1">
        <w:rPr>
          <w:b/>
        </w:rPr>
        <w:t>:</w:t>
      </w:r>
    </w:p>
    <w:p w14:paraId="1662E82B" w14:textId="77777777" w:rsidR="009C12E1" w:rsidRDefault="009C12E1" w:rsidP="00C01BB9">
      <w:pPr>
        <w:rPr>
          <w:b/>
        </w:rPr>
      </w:pPr>
    </w:p>
    <w:p w14:paraId="6B716EE5" w14:textId="77777777" w:rsidR="009C12E1" w:rsidRDefault="009C12E1" w:rsidP="00C01BB9">
      <w:pPr>
        <w:rPr>
          <w:b/>
        </w:rPr>
      </w:pPr>
      <w:r>
        <w:rPr>
          <w:b/>
        </w:rPr>
        <w:t>ALTERNATIVE 1 (OPERATING EXPENSES):</w:t>
      </w:r>
    </w:p>
    <w:p w14:paraId="79B826A6" w14:textId="77777777" w:rsidR="009C12E1" w:rsidRDefault="009C12E1" w:rsidP="00C01BB9">
      <w:pPr>
        <w:rPr>
          <w:b/>
        </w:rPr>
      </w:pPr>
    </w:p>
    <w:p w14:paraId="28AF9808" w14:textId="77777777" w:rsidR="009C12E1" w:rsidRDefault="008D4FAB" w:rsidP="00C01BB9">
      <w:r w:rsidRPr="003D162A">
        <w:rPr>
          <w:u w:val="single"/>
        </w:rPr>
        <w:t>Operating Expenses.</w:t>
      </w:r>
      <w:r w:rsidRPr="003D162A">
        <w:t xml:space="preserve">  All costs and expenses paid or incurred by Landlord or on Landlord’s behalf with respect to the operation, servicing, management, maintenance, improvement and repair (including replacements</w:t>
      </w:r>
      <w:r>
        <w:t xml:space="preserve"> that are not reimbursed</w:t>
      </w:r>
      <w:r w:rsidRPr="003D162A">
        <w:t xml:space="preserve">) of the </w:t>
      </w:r>
      <w:r>
        <w:t>Real Property</w:t>
      </w:r>
      <w:r w:rsidRPr="003D162A">
        <w:t>, including without limiting the foregoing all costs and expenses incurred for:  (i) salaries and benefits f</w:t>
      </w:r>
      <w:r>
        <w:t>or</w:t>
      </w:r>
      <w:r w:rsidRPr="003D162A">
        <w:t xml:space="preserve"> employees; (ii) water, gas, electric and other utilities used for the Common Areas, including taxes thereon; (iii)  painting and decoration (excluding painting and decorating any tenant’s space); (iv)  </w:t>
      </w:r>
      <w:r>
        <w:t xml:space="preserve">insurance maintained by Landlord with respect to the Real Property and the maintenance and operation thereof, including </w:t>
      </w:r>
      <w:r w:rsidRPr="003D162A">
        <w:t>property damage, rent interruption, liability, terrorism and fidelity insurance; (v) equipment rentals; (vi) cleaning and security services and equipment, including alarm services</w:t>
      </w:r>
      <w:r>
        <w:t>, for the Common Areas</w:t>
      </w:r>
      <w:r w:rsidRPr="003D162A">
        <w:t xml:space="preserve">; (vii) services of independent contractors and agents; (viii) repairs, alterations, improvements and replacements made by Landlord at its expense, whether ordinary or extraordinary, capital or non-capital, except that the cost of capital improvements shall be amortized over their useful life as determined by Landlord; (ix) striping, repairing, resurfacing, and replacing the parking lot; (x) lighting of Common Areas, (xi) management fees; (xii) legal, architectural, engineering and other professional fees incurred in connection with the operation, servicing, management, maintenance and repair of the </w:t>
      </w:r>
      <w:r>
        <w:t>Real Property</w:t>
      </w:r>
      <w:r w:rsidRPr="003D162A">
        <w:t>; (xiii) removal of water, snow, ice, trash, and debris; (xiv) installing and maintaining signs and sign pylons; (xv) fire protection</w:t>
      </w:r>
      <w:r>
        <w:t xml:space="preserve"> and emergency protection</w:t>
      </w:r>
      <w:r w:rsidRPr="003D162A">
        <w:t xml:space="preserve">; (xvi) maintenance, repair and replacement of awnings, paving, curbs, utility systems, sewer systems, walkways, sidewalks, landscaping, drainage, pipes, ducts, conduits, lighting and similar items; (xvii) extermination; and (xviii) all other charges properly allocable to the operation, servicing, management, maintenance and repair of the </w:t>
      </w:r>
      <w:r>
        <w:t>Real Property</w:t>
      </w:r>
      <w:r w:rsidRPr="003D162A">
        <w:t>.  Notwithstanding the foregoing, the term “</w:t>
      </w:r>
      <w:r w:rsidRPr="00744A0E">
        <w:rPr>
          <w:u w:val="single"/>
        </w:rPr>
        <w:t>Operating Expenses</w:t>
      </w:r>
      <w:r w:rsidRPr="003D162A">
        <w:t xml:space="preserve">” shall not include the following:  (1) Real Estate Taxes, (2) the cost of any work or service performed for or provided to any tenant of space in the Building (including Tenant) at such tenant’s cost and expense, (3) costs incurred by Landlord in connection with entering into or enforcing leases of space in the Building, including the cost of any alterations which are made in order to prepare space for occupancy by a new tenant, brokerage commissions, and attorneys’ fees for lease negotiations and to enforce leases, </w:t>
      </w:r>
      <w:r w:rsidRPr="003D162A">
        <w:lastRenderedPageBreak/>
        <w:t>(4) casualty costs to the extent Landlord is actually reimbursed by insurance</w:t>
      </w:r>
      <w:r>
        <w:t>, (5) ground rent, debt service, financing and refinancing expenses, and (6) fine art work</w:t>
      </w:r>
      <w:r w:rsidRPr="003D162A">
        <w:t>.</w:t>
      </w:r>
    </w:p>
    <w:p w14:paraId="736829C5" w14:textId="77777777" w:rsidR="008D4FAB" w:rsidRDefault="008D4FAB" w:rsidP="00C01BB9"/>
    <w:p w14:paraId="7E17539D" w14:textId="77777777" w:rsidR="008D4FAB" w:rsidRDefault="008D4FAB" w:rsidP="00C01BB9">
      <w:pPr>
        <w:rPr>
          <w:b/>
        </w:rPr>
      </w:pPr>
      <w:r w:rsidRPr="008D4FAB">
        <w:rPr>
          <w:b/>
        </w:rPr>
        <w:t>ALTERNATIVE 2 (INSURANCE COST):</w:t>
      </w:r>
    </w:p>
    <w:p w14:paraId="5FEFA159" w14:textId="77777777" w:rsidR="008D4FAB" w:rsidRDefault="008D4FAB" w:rsidP="00C01BB9">
      <w:pPr>
        <w:rPr>
          <w:b/>
        </w:rPr>
      </w:pPr>
    </w:p>
    <w:p w14:paraId="070DC228" w14:textId="77777777" w:rsidR="008D4FAB" w:rsidRDefault="008D4FAB" w:rsidP="00C01BB9">
      <w:r w:rsidRPr="008D4FAB">
        <w:rPr>
          <w:u w:val="single"/>
        </w:rPr>
        <w:t>Insurance Cost</w:t>
      </w:r>
      <w:r>
        <w:t xml:space="preserve">.  Landlord’s insurance premiums for all insurance coverage purchased by Landlord with respect to the Real Property, including property damage, “builder’s risk”, rent interruption, liability, automobile, terrorism and fidelity insurance. </w:t>
      </w:r>
    </w:p>
    <w:p w14:paraId="35DE1E72" w14:textId="77777777" w:rsidR="008D4FAB" w:rsidRDefault="008D4FAB" w:rsidP="00C01BB9"/>
    <w:p w14:paraId="2542D1CF" w14:textId="77777777" w:rsidR="00C01BB9" w:rsidRDefault="008D4FAB" w:rsidP="00C01BB9">
      <w:r w:rsidRPr="008D4FAB">
        <w:rPr>
          <w:b/>
        </w:rPr>
        <w:t>ALTERNATIVE 3 (FUEL COST)</w:t>
      </w:r>
      <w:r>
        <w:t>:</w:t>
      </w:r>
    </w:p>
    <w:p w14:paraId="0F77B63D" w14:textId="77777777" w:rsidR="008D4FAB" w:rsidRDefault="008D4FAB" w:rsidP="00C01BB9"/>
    <w:p w14:paraId="7E96F2EF" w14:textId="77777777" w:rsidR="008D4FAB" w:rsidRDefault="008D4FAB" w:rsidP="00C01BB9">
      <w:r w:rsidRPr="008D4FAB">
        <w:rPr>
          <w:u w:val="single"/>
        </w:rPr>
        <w:t>Fuel Cost.</w:t>
      </w:r>
      <w:r>
        <w:t xml:space="preserve">  </w:t>
      </w:r>
      <w:r w:rsidR="00555537">
        <w:t xml:space="preserve">Landlord’s cost for (i) all fuel (including, but not limited to, oil, gas, steam, coal, wind and solar power and any other alternative energy sources) delivered to the Real Property and (ii) all electricity used in lighting all the Common Areas and service facilities of the Real Property and in operating all the service facilities of the Building, including lobby lighting, elevator facilities, Building boiler and fire safety systems. </w:t>
      </w:r>
    </w:p>
    <w:p w14:paraId="7FF2C48A" w14:textId="77777777" w:rsidR="00555537" w:rsidRDefault="00555537" w:rsidP="00C01BB9"/>
    <w:p w14:paraId="1F6ADCF1" w14:textId="77777777" w:rsidR="00555537" w:rsidRDefault="00555537" w:rsidP="00C01BB9"/>
    <w:p w14:paraId="61AAD84C" w14:textId="77777777" w:rsidR="00555537" w:rsidRDefault="00555537" w:rsidP="00C01BB9">
      <w:pPr>
        <w:rPr>
          <w:b/>
        </w:rPr>
      </w:pPr>
      <w:r w:rsidRPr="00555537">
        <w:rPr>
          <w:b/>
        </w:rPr>
        <w:t>CHOOSE APPROPRIATE ALTERNATIVE FOR ESCALATION OR PASS-THROUGH</w:t>
      </w:r>
    </w:p>
    <w:p w14:paraId="7238D823" w14:textId="77777777" w:rsidR="009F4BEB" w:rsidRDefault="009F4BEB" w:rsidP="00C01BB9">
      <w:pPr>
        <w:rPr>
          <w:b/>
        </w:rPr>
      </w:pPr>
    </w:p>
    <w:p w14:paraId="09C8B293" w14:textId="77777777" w:rsidR="009F4BEB" w:rsidRDefault="009F4BEB" w:rsidP="00C01BB9">
      <w:r w:rsidRPr="009F4BEB">
        <w:rPr>
          <w:b/>
          <w:u w:val="single"/>
        </w:rPr>
        <w:t>ALTERNATIVE A:  ESCALATION</w:t>
      </w:r>
    </w:p>
    <w:p w14:paraId="73776E9E" w14:textId="77777777" w:rsidR="009F4BEB" w:rsidRDefault="009F4BEB" w:rsidP="00C01BB9"/>
    <w:p w14:paraId="47DB8C99" w14:textId="77777777" w:rsidR="00C01BB9" w:rsidRDefault="009F4BEB" w:rsidP="009F4BEB">
      <w:r>
        <w:t xml:space="preserve">b.  </w:t>
      </w:r>
      <w:r w:rsidR="00C01BB9">
        <w:t xml:space="preserve">If </w:t>
      </w:r>
      <w:r>
        <w:t xml:space="preserve"> </w:t>
      </w:r>
      <w:r w:rsidR="00C01BB9">
        <w:t xml:space="preserve">Expenses for any calendar year, all or any part of which falls within the Term, exceed Expenses for the </w:t>
      </w:r>
      <w:r w:rsidR="008D59A1">
        <w:t>calendar year _____________ (the “</w:t>
      </w:r>
      <w:r w:rsidR="00C01BB9" w:rsidRPr="00744A0E">
        <w:rPr>
          <w:u w:val="single"/>
        </w:rPr>
        <w:t>Expense Base Year</w:t>
      </w:r>
      <w:r w:rsidR="008D59A1">
        <w:t>”)</w:t>
      </w:r>
      <w:r w:rsidR="00C01BB9">
        <w:t>, Tenant shall pay Landlord, within fifteen (15) days following Tenant’s receipt of the Expense Statement for that calendar year, an amount equal to the Proportionate Share of such excess (the “</w:t>
      </w:r>
      <w:r w:rsidR="00C01BB9" w:rsidRPr="00744A0E">
        <w:rPr>
          <w:u w:val="single"/>
        </w:rPr>
        <w:t>Expense Payment</w:t>
      </w:r>
      <w:r w:rsidR="00C01BB9">
        <w:t xml:space="preserve">”).  If  Expenses for any calendar year following the Expense Base Year are less than Expenses for the Expense Base Year, Tenant shall not be entitled to any payment or credit or Rent abatement.  </w:t>
      </w:r>
    </w:p>
    <w:p w14:paraId="4CADA452" w14:textId="77777777" w:rsidR="00496FDB" w:rsidRDefault="00496FDB" w:rsidP="009F4BEB"/>
    <w:p w14:paraId="3C85B65B" w14:textId="77777777" w:rsidR="00496FDB" w:rsidRDefault="00496FDB" w:rsidP="009F4BEB">
      <w:pPr>
        <w:rPr>
          <w:b/>
          <w:u w:val="single"/>
        </w:rPr>
      </w:pPr>
      <w:r w:rsidRPr="00496FDB">
        <w:rPr>
          <w:b/>
          <w:u w:val="single"/>
        </w:rPr>
        <w:t>ALTERNATIVE B:  DIRECT PASS-THROUGH</w:t>
      </w:r>
    </w:p>
    <w:p w14:paraId="70B18F5B" w14:textId="77777777" w:rsidR="00496FDB" w:rsidRDefault="00496FDB" w:rsidP="009F4BEB">
      <w:pPr>
        <w:rPr>
          <w:b/>
          <w:u w:val="single"/>
        </w:rPr>
      </w:pPr>
    </w:p>
    <w:p w14:paraId="66D58F24" w14:textId="77777777" w:rsidR="00496FDB" w:rsidRPr="00496FDB" w:rsidRDefault="00496FDB" w:rsidP="009F4BEB">
      <w:r>
        <w:t xml:space="preserve">b.  </w:t>
      </w:r>
      <w:r w:rsidR="008D59A1">
        <w:t>Tenant shall pay Landlord an amount equal to Tenant’s Proportionate Share of the Expenses for each calendar year of the Term (the “</w:t>
      </w:r>
      <w:r w:rsidR="008D59A1" w:rsidRPr="00744A0E">
        <w:rPr>
          <w:u w:val="single"/>
        </w:rPr>
        <w:t>Expense Payment</w:t>
      </w:r>
      <w:r w:rsidR="008D59A1">
        <w:t>”).</w:t>
      </w:r>
    </w:p>
    <w:p w14:paraId="29E1464D" w14:textId="77777777" w:rsidR="009F4BEB" w:rsidRDefault="009F4BEB" w:rsidP="009F4BEB"/>
    <w:p w14:paraId="4252B2DE" w14:textId="77777777" w:rsidR="009F4BEB" w:rsidRDefault="009F4BEB" w:rsidP="009F4BEB"/>
    <w:p w14:paraId="79A4BFA5" w14:textId="77777777" w:rsidR="00C01BB9" w:rsidRDefault="00C01BB9" w:rsidP="00C01BB9">
      <w:pPr>
        <w:pStyle w:val="Legal2L2"/>
        <w:numPr>
          <w:ilvl w:val="0"/>
          <w:numId w:val="0"/>
        </w:numPr>
      </w:pPr>
      <w:r>
        <w:t xml:space="preserve">  </w:t>
      </w:r>
    </w:p>
    <w:p w14:paraId="40590458" w14:textId="77777777" w:rsidR="00C01BB9" w:rsidRDefault="00C01BB9" w:rsidP="00C01BB9">
      <w:pPr>
        <w:pStyle w:val="Legal2L2"/>
        <w:numPr>
          <w:ilvl w:val="0"/>
          <w:numId w:val="0"/>
        </w:numPr>
      </w:pPr>
    </w:p>
    <w:p w14:paraId="320870EC" w14:textId="77777777" w:rsidR="00C01BB9" w:rsidRPr="00584808" w:rsidRDefault="00C01BB9" w:rsidP="00C01BB9">
      <w:pPr>
        <w:pStyle w:val="Legal2L2"/>
        <w:numPr>
          <w:ilvl w:val="0"/>
          <w:numId w:val="0"/>
        </w:numPr>
        <w:jc w:val="center"/>
        <w:rPr>
          <w:b/>
          <w:bCs/>
          <w:u w:val="single"/>
        </w:rPr>
      </w:pPr>
      <w:r>
        <w:br w:type="page"/>
      </w:r>
      <w:r w:rsidRPr="00584808">
        <w:rPr>
          <w:b/>
          <w:bCs/>
          <w:u w:val="single"/>
        </w:rPr>
        <w:lastRenderedPageBreak/>
        <w:t xml:space="preserve">Exhibit </w:t>
      </w:r>
      <w:r w:rsidR="00AD45A0">
        <w:rPr>
          <w:b/>
          <w:bCs/>
          <w:u w:val="single"/>
        </w:rPr>
        <w:t>H</w:t>
      </w:r>
    </w:p>
    <w:p w14:paraId="08E0D61E" w14:textId="77777777" w:rsidR="00C01BB9" w:rsidRDefault="00C01BB9" w:rsidP="00C01BB9">
      <w:pPr>
        <w:jc w:val="center"/>
        <w:rPr>
          <w:b/>
          <w:bCs/>
          <w:u w:val="single"/>
        </w:rPr>
      </w:pPr>
      <w:r>
        <w:rPr>
          <w:b/>
          <w:bCs/>
          <w:u w:val="single"/>
        </w:rPr>
        <w:t>Full Guaranty</w:t>
      </w:r>
    </w:p>
    <w:p w14:paraId="34830235" w14:textId="77777777" w:rsidR="00C01BB9" w:rsidRDefault="00C01BB9" w:rsidP="00C01BB9">
      <w:pPr>
        <w:rPr>
          <w:b/>
          <w:bCs/>
          <w:u w:val="single"/>
        </w:rPr>
      </w:pPr>
    </w:p>
    <w:p w14:paraId="20F885C5" w14:textId="77777777" w:rsidR="00C01BB9" w:rsidRPr="00A520C2" w:rsidRDefault="00C01BB9" w:rsidP="00C01BB9">
      <w:pPr>
        <w:tabs>
          <w:tab w:val="left" w:pos="-1440"/>
        </w:tabs>
        <w:ind w:left="1440" w:hanging="1440"/>
      </w:pPr>
      <w:r w:rsidRPr="00A520C2">
        <w:t>Lease:</w:t>
      </w:r>
      <w:r w:rsidRPr="00A520C2">
        <w:tab/>
        <w:t xml:space="preserve">Lease, dated __________, 20__, between </w:t>
      </w:r>
      <w:r>
        <w:t>______________</w:t>
      </w:r>
      <w:r w:rsidRPr="00A520C2">
        <w:t xml:space="preserve">, as Landlord, and _____________, as Tenant, for certain premises in the </w:t>
      </w:r>
      <w:r>
        <w:t>Building</w:t>
      </w:r>
      <w:r w:rsidRPr="00A520C2">
        <w:t xml:space="preserve"> known as </w:t>
      </w:r>
      <w:r>
        <w:t>__________</w:t>
      </w:r>
      <w:r w:rsidRPr="00A520C2">
        <w:t xml:space="preserve">, </w:t>
      </w:r>
      <w:r>
        <w:t>in</w:t>
      </w:r>
      <w:r w:rsidRPr="00A520C2">
        <w:t xml:space="preserve"> </w:t>
      </w:r>
      <w:r>
        <w:t>______________</w:t>
      </w:r>
      <w:r w:rsidRPr="00A520C2">
        <w:t xml:space="preserve">, </w:t>
      </w:r>
      <w:r>
        <w:t>_________</w:t>
      </w:r>
      <w:r w:rsidRPr="00A520C2">
        <w:t xml:space="preserve"> County, State of New York</w:t>
      </w:r>
    </w:p>
    <w:p w14:paraId="79309A39" w14:textId="77777777" w:rsidR="00C01BB9" w:rsidRPr="00A520C2" w:rsidRDefault="00C01BB9" w:rsidP="00C01BB9"/>
    <w:p w14:paraId="58997DBB" w14:textId="77777777" w:rsidR="00C01BB9" w:rsidRPr="00A520C2" w:rsidRDefault="00C01BB9" w:rsidP="00C01BB9">
      <w:pPr>
        <w:tabs>
          <w:tab w:val="left" w:pos="-1440"/>
        </w:tabs>
        <w:ind w:left="1440" w:hanging="1440"/>
      </w:pPr>
      <w:r w:rsidRPr="00A520C2">
        <w:t xml:space="preserve">Landlord:  </w:t>
      </w:r>
      <w:r w:rsidRPr="00A520C2">
        <w:tab/>
        <w:t>__________, its successors and assigns</w:t>
      </w:r>
    </w:p>
    <w:p w14:paraId="1379670C" w14:textId="77777777" w:rsidR="00C01BB9" w:rsidRPr="00A520C2" w:rsidRDefault="00C01BB9" w:rsidP="00C01BB9"/>
    <w:p w14:paraId="3372F15B" w14:textId="77777777" w:rsidR="00C01BB9" w:rsidRPr="00A520C2" w:rsidRDefault="00C01BB9" w:rsidP="00C01BB9">
      <w:pPr>
        <w:tabs>
          <w:tab w:val="left" w:pos="-1440"/>
        </w:tabs>
        <w:ind w:left="1440" w:hanging="1440"/>
      </w:pPr>
      <w:r w:rsidRPr="00A520C2">
        <w:t xml:space="preserve">Tenant:  </w:t>
      </w:r>
      <w:r w:rsidRPr="00A520C2">
        <w:tab/>
        <w:t>__________, its successors and assigns</w:t>
      </w:r>
    </w:p>
    <w:p w14:paraId="5BA1FA29" w14:textId="77777777" w:rsidR="00C01BB9" w:rsidRPr="00A520C2" w:rsidRDefault="00C01BB9" w:rsidP="00C01BB9"/>
    <w:p w14:paraId="7006E962" w14:textId="77777777" w:rsidR="00C01BB9" w:rsidRPr="005D13C3" w:rsidRDefault="00C01BB9" w:rsidP="00C01BB9">
      <w:pPr>
        <w:tabs>
          <w:tab w:val="left" w:pos="-1440"/>
        </w:tabs>
        <w:ind w:left="1440" w:hanging="1440"/>
      </w:pPr>
      <w:r w:rsidRPr="005D13C3">
        <w:t>Guarantor</w:t>
      </w:r>
      <w:r w:rsidRPr="005D13C3">
        <w:tab/>
        <w:t xml:space="preserve">The </w:t>
      </w:r>
      <w:r>
        <w:t xml:space="preserve">signatories to </w:t>
      </w:r>
      <w:r w:rsidRPr="005D13C3">
        <w:t>this Guaranty</w:t>
      </w:r>
    </w:p>
    <w:p w14:paraId="5434436B" w14:textId="77777777" w:rsidR="00C01BB9" w:rsidRPr="00A520C2" w:rsidRDefault="00C01BB9" w:rsidP="00C01BB9"/>
    <w:p w14:paraId="740B5295" w14:textId="77777777" w:rsidR="00C01BB9" w:rsidRPr="005D13C3" w:rsidRDefault="00C01BB9" w:rsidP="00C01BB9">
      <w:pPr>
        <w:ind w:firstLine="1440"/>
      </w:pPr>
      <w:r w:rsidRPr="005D13C3">
        <w:t xml:space="preserve">To induce </w:t>
      </w:r>
      <w:r>
        <w:t>Landlord</w:t>
      </w:r>
      <w:r w:rsidRPr="005D13C3">
        <w:t xml:space="preserve"> to </w:t>
      </w:r>
      <w:r>
        <w:t>enter into the Lease</w:t>
      </w:r>
      <w:r w:rsidRPr="005D13C3">
        <w:t xml:space="preserve"> and intending to be legally bound, Guarantor has executed and delivered this Guaranty to </w:t>
      </w:r>
      <w:r>
        <w:t>Landlord</w:t>
      </w:r>
      <w:r w:rsidRPr="005D13C3">
        <w:t xml:space="preserve">.  </w:t>
      </w:r>
      <w:r w:rsidR="004A2FCE">
        <w:t xml:space="preserve">Each person signing this Guaranty </w:t>
      </w:r>
      <w:r w:rsidRPr="004A2FCE">
        <w:rPr>
          <w:iCs/>
        </w:rPr>
        <w:t>represents that he is a principal of Tenant.</w:t>
      </w:r>
    </w:p>
    <w:p w14:paraId="716C21DA" w14:textId="77777777" w:rsidR="00C01BB9" w:rsidRPr="00A520C2" w:rsidRDefault="00C01BB9" w:rsidP="00C01BB9"/>
    <w:p w14:paraId="5C5B8E9F" w14:textId="77777777" w:rsidR="00C01BB9" w:rsidRPr="00A520C2" w:rsidRDefault="00C01BB9" w:rsidP="00C01BB9">
      <w:pPr>
        <w:ind w:firstLine="1440"/>
      </w:pPr>
      <w:r w:rsidRPr="00A520C2">
        <w:t xml:space="preserve">Guarantor guarantees to Landlord the full and timely performance and observance of all the agreements to be performed and observed by Tenant under the Lease. </w:t>
      </w:r>
    </w:p>
    <w:p w14:paraId="3F7B4F4A" w14:textId="77777777" w:rsidR="00C01BB9" w:rsidRPr="00A520C2" w:rsidRDefault="00C01BB9" w:rsidP="00C01BB9">
      <w:pPr>
        <w:ind w:firstLine="1440"/>
      </w:pPr>
    </w:p>
    <w:p w14:paraId="789DA870" w14:textId="77777777" w:rsidR="00C01BB9" w:rsidRPr="00A520C2" w:rsidRDefault="00C01BB9" w:rsidP="00C01BB9">
      <w:pPr>
        <w:ind w:firstLine="1440"/>
      </w:pPr>
      <w:r w:rsidRPr="00A520C2">
        <w:t xml:space="preserve">Landlord is not obligated to give Guarantor notice of any default by Tenant under the Lease or any termination notice, and Guarantor hereby waives such notices.  Guarantor waives all other notices required or permitted to be given under the Lease or otherwise.  Guarantor also waives acceptance and notice of acceptance of this Guaranty, and all demands for payment or performance.  </w:t>
      </w:r>
    </w:p>
    <w:p w14:paraId="5353D9BB" w14:textId="77777777" w:rsidR="00C01BB9" w:rsidRPr="00A520C2" w:rsidRDefault="00C01BB9" w:rsidP="00C01BB9"/>
    <w:p w14:paraId="52D4BD50" w14:textId="77777777" w:rsidR="00C01BB9" w:rsidRPr="00A520C2" w:rsidRDefault="00C01BB9" w:rsidP="00C01BB9">
      <w:pPr>
        <w:ind w:firstLine="1440"/>
      </w:pPr>
      <w:r w:rsidRPr="00A520C2">
        <w:t>Guarantor waives all defenses other than payment in full</w:t>
      </w:r>
      <w:r w:rsidR="004A2FCE">
        <w:t xml:space="preserve"> and complete performance</w:t>
      </w:r>
      <w:r w:rsidRPr="00A520C2">
        <w:t>.</w:t>
      </w:r>
    </w:p>
    <w:p w14:paraId="466F92DC" w14:textId="77777777" w:rsidR="00C01BB9" w:rsidRPr="00A520C2" w:rsidRDefault="00C01BB9" w:rsidP="00C01BB9"/>
    <w:p w14:paraId="4161D1DF" w14:textId="77777777" w:rsidR="00C01BB9" w:rsidRPr="00A520C2" w:rsidRDefault="00C01BB9" w:rsidP="00C01BB9">
      <w:pPr>
        <w:ind w:firstLine="1440"/>
      </w:pPr>
      <w:r w:rsidRPr="00A520C2">
        <w:t>Guarantor</w:t>
      </w:r>
      <w:r>
        <w:t>’</w:t>
      </w:r>
      <w:r w:rsidRPr="00A520C2">
        <w:t>s liability under this Guaranty shall not be affected or impaired by any delay by or failure of Landlord in enforcing any of its rights or remedies under the Lease or at law, or by any deferral, waiver, settlement or release of Tenant</w:t>
      </w:r>
      <w:r>
        <w:t>’</w:t>
      </w:r>
      <w:r w:rsidRPr="00A520C2">
        <w:t xml:space="preserve">s obligations under the Lease or any accord and satisfaction or any forbearance by Landlord in exercising any of its rights and remedies or by any other action, inaction, or omission by Landlord.  </w:t>
      </w:r>
    </w:p>
    <w:p w14:paraId="60BD2A95" w14:textId="77777777" w:rsidR="00C01BB9" w:rsidRPr="00A520C2" w:rsidRDefault="00C01BB9" w:rsidP="00C01BB9"/>
    <w:p w14:paraId="54177669" w14:textId="77777777" w:rsidR="00C01BB9" w:rsidRPr="00A520C2" w:rsidRDefault="00C01BB9" w:rsidP="00C01BB9">
      <w:pPr>
        <w:ind w:firstLine="1440"/>
      </w:pPr>
      <w:r w:rsidRPr="00A520C2">
        <w:t>This Guaranty is independent of any security or remedies which Landlord has under the law.  Landlord may proceed against Guarantor at any time, either independently of or concurrently with or in lieu of Landlord</w:t>
      </w:r>
      <w:r>
        <w:t>’</w:t>
      </w:r>
      <w:r w:rsidRPr="00A520C2">
        <w:t>s application of any security held by Landlord or Landlord</w:t>
      </w:r>
      <w:r>
        <w:t>’</w:t>
      </w:r>
      <w:r w:rsidRPr="00A520C2">
        <w:t xml:space="preserve">s exercise of any remedies Landlord may have against Tenant. Landlord is not required to resort to any security deposit or other collateral it may hold and is not required to pursue any remedies it may have against the Tenant. Nothing </w:t>
      </w:r>
      <w:r w:rsidRPr="00A520C2">
        <w:lastRenderedPageBreak/>
        <w:t>contained in this Guaranty shall be deemed to affect or limit any of Landlord</w:t>
      </w:r>
      <w:r>
        <w:t>’</w:t>
      </w:r>
      <w:r w:rsidRPr="00A520C2">
        <w:t>s remedies against Tenant under the Lease or the law.</w:t>
      </w:r>
    </w:p>
    <w:p w14:paraId="232683A5" w14:textId="77777777" w:rsidR="00C01BB9" w:rsidRPr="00A520C2" w:rsidRDefault="00C01BB9" w:rsidP="00C01BB9"/>
    <w:p w14:paraId="17952131" w14:textId="77777777" w:rsidR="00C01BB9" w:rsidRPr="00A520C2" w:rsidRDefault="00C01BB9" w:rsidP="00C01BB9">
      <w:pPr>
        <w:ind w:firstLine="1440"/>
      </w:pPr>
      <w:r w:rsidRPr="00A520C2">
        <w:t>Guarantor</w:t>
      </w:r>
      <w:r>
        <w:t>’</w:t>
      </w:r>
      <w:r w:rsidRPr="00A520C2">
        <w:t>s obligations under this Guaranty shall be unaffected by any discharge or release of the Tenant, its successors or assigns, or any of their debts, in connection with any bankruptcy, reorganization, or other insolvency proceeding or assignment for the benefit of creditors</w:t>
      </w:r>
      <w:r w:rsidR="007D0473">
        <w:t>,</w:t>
      </w:r>
      <w:r w:rsidRPr="00A520C2">
        <w:t xml:space="preserve"> any rejection or disaffirmation of the Lease in any bankruptcy, reorganization, or other insolvency proceeding or assignment for the benefit of creditors</w:t>
      </w:r>
      <w:r w:rsidR="007D0473">
        <w:t>,</w:t>
      </w:r>
      <w:r w:rsidRPr="00A520C2">
        <w:t xml:space="preserve"> or any reduction, modification, impairment or limitation of the liability of the Tenant, its successors or assigns, or of Landlord</w:t>
      </w:r>
      <w:r>
        <w:t>’</w:t>
      </w:r>
      <w:r w:rsidRPr="00A520C2">
        <w:t>s remedies under the Lease, in connection with any bankruptcy, reorganization or other insolvency proceeding or any assignment for the benefit of creditors.  In addition, if Landlord is required to disgorge or pay back to the Tenant</w:t>
      </w:r>
      <w:r>
        <w:t>’</w:t>
      </w:r>
      <w:r w:rsidRPr="00A520C2">
        <w:t>s estate any payments made by the Tenant under the Lease in connection with any bankruptcy, reorganization or insolvency proceeding, Guarantor</w:t>
      </w:r>
      <w:r>
        <w:t>’</w:t>
      </w:r>
      <w:r w:rsidRPr="00A520C2">
        <w:t>s obligations as to such payments shall be reinstated.</w:t>
      </w:r>
    </w:p>
    <w:p w14:paraId="4F271CE2" w14:textId="77777777" w:rsidR="00C01BB9" w:rsidRPr="00A520C2" w:rsidRDefault="00C01BB9" w:rsidP="00C01BB9"/>
    <w:p w14:paraId="2A8BD9E7" w14:textId="77777777" w:rsidR="00C01BB9" w:rsidRPr="00A520C2" w:rsidRDefault="00C01BB9" w:rsidP="00C01BB9">
      <w:pPr>
        <w:ind w:firstLine="1440"/>
      </w:pPr>
      <w:r w:rsidRPr="00A520C2">
        <w:t>The liability of Guarantor shall continue during the entire term of the Lease and any renewals or extensions thereof, whether or not such renewals or extensions are entered into pursuant to any right or option contained in the Lease.  Guarantor</w:t>
      </w:r>
      <w:r>
        <w:t>’</w:t>
      </w:r>
      <w:r w:rsidRPr="00A520C2">
        <w:t xml:space="preserve">s liability shall continue even if the Lease is assigned or the </w:t>
      </w:r>
      <w:r>
        <w:t>p</w:t>
      </w:r>
      <w:r w:rsidRPr="00A520C2">
        <w:t xml:space="preserve">remises </w:t>
      </w:r>
      <w:r>
        <w:t xml:space="preserve">leased under the Lease </w:t>
      </w:r>
      <w:r w:rsidRPr="00A520C2">
        <w:t>are sublet.  Guarantor</w:t>
      </w:r>
      <w:r>
        <w:t>’</w:t>
      </w:r>
      <w:r w:rsidRPr="00A520C2">
        <w:t>s liability shall not be affected or impaired by reason of any modification or amendment of the Lease, whether or not such modification or amendment is pursuant to any right or option contained in the Lease.  Notwithstanding the foregoing, if Landlord and any assignee of the Lease (unless such assignee is controlled by, controls, or is under common control with Tenant or Guarantor) enter into a modification of the Lease and such modification increases the obligation of the tenant under the Lease, the liability of the Guarantor shall continue to be no greater than if such modification had not been made</w:t>
      </w:r>
    </w:p>
    <w:p w14:paraId="5233378D" w14:textId="77777777" w:rsidR="00C01BB9" w:rsidRPr="00A520C2" w:rsidRDefault="00C01BB9" w:rsidP="00C01BB9"/>
    <w:p w14:paraId="11E704C0" w14:textId="77777777" w:rsidR="00C01BB9" w:rsidRPr="00A520C2" w:rsidRDefault="00C01BB9" w:rsidP="00C01BB9">
      <w:pPr>
        <w:ind w:firstLine="1440"/>
      </w:pPr>
      <w:r w:rsidRPr="00A520C2">
        <w:t>Guarantor waives all right to trial by jury in any action or proceeding to which Lan</w:t>
      </w:r>
      <w:r w:rsidR="00934E0B">
        <w:t>dlord and Guarantor are parties</w:t>
      </w:r>
      <w:r w:rsidRPr="00A520C2">
        <w:t>, with respect to any claim, counterclaim, cross-claim, or defense raised with respect to this Guaranty or the Lease.</w:t>
      </w:r>
    </w:p>
    <w:p w14:paraId="66ADFC22" w14:textId="77777777" w:rsidR="00C01BB9" w:rsidRPr="00A520C2" w:rsidRDefault="00C01BB9" w:rsidP="00C01BB9">
      <w:pPr>
        <w:ind w:firstLine="1440"/>
      </w:pPr>
    </w:p>
    <w:p w14:paraId="3BAEA202" w14:textId="77777777" w:rsidR="00C01BB9" w:rsidRPr="00A520C2" w:rsidRDefault="00C01BB9" w:rsidP="00C01BB9">
      <w:pPr>
        <w:ind w:firstLine="1440"/>
      </w:pPr>
      <w:r w:rsidRPr="00A520C2">
        <w:t>Until all obligations of Tenant that are guarant</w:t>
      </w:r>
      <w:r w:rsidR="007D0473">
        <w:t>e</w:t>
      </w:r>
      <w:r w:rsidRPr="00A520C2">
        <w:t>ed under this Guaranty are fully performed and the Lease has expired or terminated, all claims Guarantor may have against Tenant (including</w:t>
      </w:r>
      <w:r w:rsidR="007D0473">
        <w:t>,</w:t>
      </w:r>
      <w:r w:rsidRPr="00A520C2">
        <w:t xml:space="preserve"> but not limited</w:t>
      </w:r>
      <w:r w:rsidR="007D0473">
        <w:t>,</w:t>
      </w:r>
      <w:r w:rsidRPr="00A520C2">
        <w:t xml:space="preserve"> to any claim Guarantor has against Tenant for reimbursement of any payments made or costs incurred by Guarantor pursuant to this Guaranty) are subordinated to Landlord</w:t>
      </w:r>
      <w:r>
        <w:t>’</w:t>
      </w:r>
      <w:r w:rsidRPr="00A520C2">
        <w:t>s claims against Tenant.  Further, Guarantor shall not assert any claim Guarantor may have against Tenant (including</w:t>
      </w:r>
      <w:r w:rsidR="007D0473">
        <w:t>,</w:t>
      </w:r>
      <w:r w:rsidRPr="00A520C2">
        <w:t xml:space="preserve"> but not limited to</w:t>
      </w:r>
      <w:r w:rsidR="007D0473">
        <w:t>,</w:t>
      </w:r>
      <w:r w:rsidRPr="00A520C2">
        <w:t xml:space="preserve"> any claim Guarantor has against Tenant for reimbursement of any payments made or costs incurred by Guarantor pursuant to this Guaranty) until all obligations of Tenant that are guarant</w:t>
      </w:r>
      <w:r w:rsidR="007D0473">
        <w:t>e</w:t>
      </w:r>
      <w:r w:rsidRPr="00A520C2">
        <w:t>ed under this Guaranty are fully performed.</w:t>
      </w:r>
    </w:p>
    <w:p w14:paraId="3589F1A8" w14:textId="77777777" w:rsidR="00C01BB9" w:rsidRPr="00A520C2" w:rsidRDefault="00C01BB9" w:rsidP="00C01BB9"/>
    <w:p w14:paraId="08088616" w14:textId="77777777" w:rsidR="00C01BB9" w:rsidRPr="00A520C2" w:rsidRDefault="00C01BB9" w:rsidP="00C01BB9">
      <w:pPr>
        <w:ind w:firstLine="1440"/>
      </w:pPr>
      <w:r w:rsidRPr="00A520C2">
        <w:t>Guarantor shall reimburse Landlord for all costs and expenses incurred by Landlord in enforcing and/or attempting to enforce this Guaranty, including</w:t>
      </w:r>
      <w:r w:rsidR="00934E0B">
        <w:t>,</w:t>
      </w:r>
      <w:r w:rsidRPr="00A520C2">
        <w:t xml:space="preserve"> but not </w:t>
      </w:r>
      <w:r w:rsidRPr="00A520C2">
        <w:lastRenderedPageBreak/>
        <w:t>limited to</w:t>
      </w:r>
      <w:r w:rsidR="00934E0B">
        <w:t>,</w:t>
      </w:r>
      <w:r w:rsidRPr="00A520C2">
        <w:t xml:space="preserve"> reasonable attorneys</w:t>
      </w:r>
      <w:r>
        <w:t>’</w:t>
      </w:r>
      <w:r w:rsidRPr="00A520C2">
        <w:t xml:space="preserve"> fees and disbursements.  Guarantor shall </w:t>
      </w:r>
      <w:r>
        <w:t>so reimburse Landlord within ten (10) days</w:t>
      </w:r>
      <w:r w:rsidRPr="00A520C2">
        <w:t xml:space="preserve"> after Landlord bills Guarantor for such costs and expenses.</w:t>
      </w:r>
    </w:p>
    <w:p w14:paraId="4A0CBB7B" w14:textId="77777777" w:rsidR="00C01BB9" w:rsidRPr="00A520C2" w:rsidRDefault="00C01BB9" w:rsidP="00C01BB9"/>
    <w:p w14:paraId="65812E14" w14:textId="77777777" w:rsidR="00C01BB9" w:rsidRPr="00A520C2" w:rsidRDefault="00C01BB9" w:rsidP="00C01BB9">
      <w:pPr>
        <w:ind w:firstLine="1440"/>
      </w:pPr>
      <w:r w:rsidRPr="00A520C2">
        <w:t xml:space="preserve">If more than one person has signed this Guaranty, the term </w:t>
      </w:r>
      <w:r>
        <w:t>“</w:t>
      </w:r>
      <w:r w:rsidRPr="00A520C2">
        <w:t>Guarantor</w:t>
      </w:r>
      <w:r>
        <w:t>”</w:t>
      </w:r>
      <w:r w:rsidRPr="00A520C2">
        <w:t xml:space="preserve"> shall be read as </w:t>
      </w:r>
      <w:r>
        <w:t>“</w:t>
      </w:r>
      <w:r w:rsidRPr="00A520C2">
        <w:t>Guarantors.</w:t>
      </w:r>
      <w:r>
        <w:t>”</w:t>
      </w:r>
      <w:r w:rsidRPr="00A520C2">
        <w:t xml:space="preserve"> The use of the singular shall be deemed to refer to the plural whenever the context so requires.  The use of the masculine, feminine, or neuter genders shall be deemed to refer to another gender wherever the context so requires.  </w:t>
      </w:r>
    </w:p>
    <w:p w14:paraId="27D1B1A6" w14:textId="77777777" w:rsidR="00C01BB9" w:rsidRPr="00A520C2" w:rsidRDefault="00C01BB9" w:rsidP="00C01BB9"/>
    <w:p w14:paraId="3298F4DD" w14:textId="77777777" w:rsidR="00C01BB9" w:rsidRPr="00A520C2" w:rsidRDefault="00C01BB9" w:rsidP="00C01BB9">
      <w:pPr>
        <w:ind w:firstLine="1440"/>
      </w:pPr>
      <w:r w:rsidRPr="00A520C2">
        <w:t>If more than one person or entity has signed this Guaranty, each of the undersigned shall be jointly and severally liable for all of the obligations hereunder.  Any notice by the Landlord to any one of the undersigned Guarantors shall be deemed given to all of the Guarantors and shall have the same force and effect as though given to all persons constituting the Guarantor.</w:t>
      </w:r>
    </w:p>
    <w:p w14:paraId="30F687AC" w14:textId="77777777" w:rsidR="00C01BB9" w:rsidRPr="00A520C2" w:rsidRDefault="00C01BB9" w:rsidP="00C01BB9"/>
    <w:p w14:paraId="7CBF8C99" w14:textId="77777777" w:rsidR="00C01BB9" w:rsidRPr="00A520C2" w:rsidRDefault="00C01BB9" w:rsidP="00C01BB9">
      <w:pPr>
        <w:ind w:firstLine="1440"/>
      </w:pPr>
      <w:r w:rsidRPr="00A520C2">
        <w:t>This Guaranty shall be binding upon Guarantor, his successors and legal representatives, and shall inure to the benefit of Landlord, its successors, grantees, legal representatives and assigns.</w:t>
      </w:r>
    </w:p>
    <w:p w14:paraId="5B81D5D9" w14:textId="77777777" w:rsidR="00C01BB9" w:rsidRPr="00A520C2" w:rsidRDefault="00C01BB9" w:rsidP="00C01BB9"/>
    <w:p w14:paraId="1EF5C0DF" w14:textId="77777777" w:rsidR="00934E0B" w:rsidRPr="00A520C2" w:rsidRDefault="00C01BB9" w:rsidP="00C01BB9">
      <w:pPr>
        <w:ind w:firstLine="1440"/>
      </w:pPr>
      <w:r w:rsidRPr="00A520C2">
        <w:t>This Guaranty shall be governed by and construed in accordance with the laws of the State of New York.</w:t>
      </w:r>
      <w:r w:rsidR="00934E0B">
        <w:t xml:space="preserve">  All legal actions or proceedings related to this Guaranty shall be adjudicated in the state courts of the State of New York in the county in which the premises demised under the Lease are located. Guarantor irrevocably consents to the personal and subject matter jurisdiction of those courts in any legal action or proceeding relating to the Lease. This consent to jurisdiction is self-operative and no further instrument or legal action, other than service of process in any manner permitted by law, is necessary in order to confer jurisdiction upon the person of Guarantor and the subject matter in question in any such court. All communications to Guarantor</w:t>
      </w:r>
      <w:r w:rsidR="00362DB8">
        <w:t xml:space="preserve"> may be sent,</w:t>
      </w:r>
      <w:r w:rsidR="00934E0B">
        <w:t xml:space="preserve"> and service in any legal action relating to this Guaranty may be made by delivery of the summons and complaint</w:t>
      </w:r>
      <w:r w:rsidR="00362DB8">
        <w:t>, to Guarantor at the address shown below.</w:t>
      </w:r>
      <w:r w:rsidR="00934E0B">
        <w:t xml:space="preserve">  </w:t>
      </w:r>
    </w:p>
    <w:p w14:paraId="54F4F916" w14:textId="77777777" w:rsidR="00C01BB9" w:rsidRPr="00A520C2" w:rsidRDefault="00C01BB9" w:rsidP="00C01BB9">
      <w:pPr>
        <w:ind w:firstLine="1440"/>
      </w:pPr>
    </w:p>
    <w:p w14:paraId="5504A52C" w14:textId="77777777" w:rsidR="00C01BB9" w:rsidRPr="00A520C2" w:rsidRDefault="00C01BB9" w:rsidP="00C01BB9"/>
    <w:p w14:paraId="2E415D35" w14:textId="77777777" w:rsidR="00C01BB9" w:rsidRPr="00A520C2" w:rsidRDefault="00C01BB9" w:rsidP="00C01BB9">
      <w:pPr>
        <w:tabs>
          <w:tab w:val="left" w:pos="-1440"/>
        </w:tabs>
        <w:ind w:left="5040" w:hanging="5040"/>
      </w:pPr>
      <w:r w:rsidRPr="00A520C2">
        <w:t>Date:________________</w:t>
      </w:r>
      <w:r>
        <w:t xml:space="preserve">_  </w:t>
      </w:r>
      <w:r>
        <w:tab/>
        <w:t xml:space="preserve">____________________________  </w:t>
      </w:r>
    </w:p>
    <w:p w14:paraId="1CA17407" w14:textId="77777777" w:rsidR="00C01BB9" w:rsidRDefault="00C01BB9" w:rsidP="00C01BB9">
      <w:r>
        <w:tab/>
      </w:r>
      <w:r>
        <w:tab/>
      </w:r>
      <w:r>
        <w:tab/>
      </w:r>
      <w:r>
        <w:tab/>
      </w:r>
      <w:r>
        <w:tab/>
      </w:r>
      <w:r>
        <w:tab/>
      </w:r>
      <w:r>
        <w:tab/>
        <w:t>Name:</w:t>
      </w:r>
    </w:p>
    <w:p w14:paraId="78ECE5BD" w14:textId="77777777" w:rsidR="00C01BB9" w:rsidRDefault="00C01BB9" w:rsidP="00C01BB9">
      <w:r>
        <w:tab/>
      </w:r>
      <w:r>
        <w:tab/>
      </w:r>
      <w:r>
        <w:tab/>
      </w:r>
      <w:r>
        <w:tab/>
      </w:r>
      <w:r>
        <w:tab/>
      </w:r>
      <w:r>
        <w:tab/>
      </w:r>
      <w:r>
        <w:tab/>
        <w:t>Home Address:</w:t>
      </w:r>
    </w:p>
    <w:p w14:paraId="33368284" w14:textId="77777777" w:rsidR="00C01BB9" w:rsidRPr="00A520C2" w:rsidRDefault="00C01BB9" w:rsidP="00C01BB9">
      <w:r>
        <w:tab/>
      </w:r>
      <w:r>
        <w:tab/>
      </w:r>
      <w:r>
        <w:tab/>
      </w:r>
      <w:r>
        <w:tab/>
      </w:r>
      <w:r>
        <w:tab/>
      </w:r>
      <w:r>
        <w:tab/>
      </w:r>
      <w:r>
        <w:tab/>
        <w:t>Social Security No.:</w:t>
      </w:r>
    </w:p>
    <w:p w14:paraId="4D39C95C" w14:textId="77777777" w:rsidR="00C01BB9" w:rsidRPr="00A520C2" w:rsidRDefault="00C01BB9" w:rsidP="00C01BB9">
      <w:r w:rsidRPr="00A520C2">
        <w:t>WITNESS:</w:t>
      </w:r>
    </w:p>
    <w:p w14:paraId="3CEEAC3C" w14:textId="77777777" w:rsidR="00C01BB9" w:rsidRPr="00A520C2" w:rsidRDefault="00C01BB9" w:rsidP="00C01BB9"/>
    <w:p w14:paraId="2B523D29" w14:textId="77777777" w:rsidR="00C01BB9" w:rsidRPr="00A520C2" w:rsidRDefault="00C01BB9" w:rsidP="00C01BB9">
      <w:r w:rsidRPr="00A520C2">
        <w:t>_____________________</w:t>
      </w:r>
    </w:p>
    <w:p w14:paraId="0D010CB0" w14:textId="77777777" w:rsidR="00C01BB9" w:rsidRPr="00A520C2" w:rsidRDefault="00C01BB9" w:rsidP="00C01BB9">
      <w:pPr>
        <w:tabs>
          <w:tab w:val="center" w:pos="4680"/>
        </w:tabs>
      </w:pPr>
      <w:r>
        <w:br w:type="page"/>
      </w:r>
      <w:r w:rsidRPr="00A520C2">
        <w:lastRenderedPageBreak/>
        <w:tab/>
      </w:r>
      <w:r w:rsidRPr="00A520C2">
        <w:rPr>
          <w:u w:val="single"/>
        </w:rPr>
        <w:t>ACKNOWLEDGEMENT</w:t>
      </w:r>
    </w:p>
    <w:p w14:paraId="7C5077A7" w14:textId="77777777" w:rsidR="00C01BB9" w:rsidRPr="00A520C2" w:rsidRDefault="00C01BB9" w:rsidP="00C01BB9"/>
    <w:p w14:paraId="360B38F4" w14:textId="77777777" w:rsidR="00C01BB9" w:rsidRPr="00A520C2" w:rsidRDefault="00C01BB9" w:rsidP="00C01BB9">
      <w:r w:rsidRPr="00A520C2">
        <w:t>STATE OF                     )</w:t>
      </w:r>
    </w:p>
    <w:p w14:paraId="6794C912" w14:textId="77777777" w:rsidR="00C01BB9" w:rsidRPr="00A520C2" w:rsidRDefault="00C01BB9" w:rsidP="00C01BB9">
      <w:pPr>
        <w:ind w:firstLine="2160"/>
      </w:pPr>
      <w:r w:rsidRPr="00A520C2">
        <w:t xml:space="preserve">       )  ss.:</w:t>
      </w:r>
    </w:p>
    <w:p w14:paraId="51F2AEF9" w14:textId="77777777" w:rsidR="00C01BB9" w:rsidRPr="00A520C2" w:rsidRDefault="00C01BB9" w:rsidP="00C01BB9">
      <w:r w:rsidRPr="00A520C2">
        <w:t>COUNTY OF                 )</w:t>
      </w:r>
    </w:p>
    <w:p w14:paraId="662F74D3" w14:textId="77777777" w:rsidR="00C01BB9" w:rsidRPr="00A520C2" w:rsidRDefault="00C01BB9" w:rsidP="00C01BB9"/>
    <w:p w14:paraId="45A1B1D9" w14:textId="77777777" w:rsidR="00C01BB9" w:rsidRPr="00A520C2" w:rsidRDefault="00C01BB9" w:rsidP="00C01BB9"/>
    <w:p w14:paraId="67309A96" w14:textId="77777777" w:rsidR="00C01BB9" w:rsidRPr="00A520C2" w:rsidRDefault="00C01BB9" w:rsidP="00C01BB9">
      <w:pPr>
        <w:ind w:firstLine="1440"/>
      </w:pPr>
      <w:r w:rsidRPr="00A520C2">
        <w:t>On the ____ day of __________ in the year ____ before me, the undersigned, a Notary Public in and for said State, personally appeared 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p w14:paraId="4EA754A4" w14:textId="77777777" w:rsidR="00C01BB9" w:rsidRPr="00A520C2" w:rsidRDefault="00C01BB9" w:rsidP="00C01BB9"/>
    <w:p w14:paraId="046703DA" w14:textId="77777777" w:rsidR="00C01BB9" w:rsidRPr="00A520C2" w:rsidRDefault="00C01BB9" w:rsidP="00C01BB9"/>
    <w:p w14:paraId="7F0B87BA" w14:textId="77777777" w:rsidR="00C01BB9" w:rsidRPr="00A520C2" w:rsidRDefault="00C01BB9" w:rsidP="00C01BB9"/>
    <w:p w14:paraId="7862D9FC" w14:textId="77777777" w:rsidR="00C01BB9" w:rsidRPr="00A520C2" w:rsidRDefault="00C01BB9" w:rsidP="00C01BB9">
      <w:pPr>
        <w:ind w:firstLine="5040"/>
      </w:pPr>
      <w:r w:rsidRPr="00A520C2">
        <w:t>________________________</w:t>
      </w:r>
    </w:p>
    <w:p w14:paraId="03519CA6" w14:textId="77777777" w:rsidR="00C01BB9" w:rsidRDefault="00C01BB9" w:rsidP="00C01BB9">
      <w:pPr>
        <w:ind w:firstLine="5760"/>
      </w:pPr>
      <w:r w:rsidRPr="00A520C2">
        <w:t>Notary Public</w:t>
      </w:r>
    </w:p>
    <w:p w14:paraId="6CF348C5" w14:textId="77777777" w:rsidR="00C01BB9" w:rsidRDefault="00C01BB9" w:rsidP="00C01BB9">
      <w:pPr>
        <w:jc w:val="center"/>
        <w:rPr>
          <w:b/>
        </w:rPr>
      </w:pPr>
      <w:r>
        <w:br w:type="page"/>
      </w:r>
      <w:r w:rsidRPr="007E4828">
        <w:rPr>
          <w:b/>
        </w:rPr>
        <w:lastRenderedPageBreak/>
        <w:t>[OPTIONAL]</w:t>
      </w:r>
    </w:p>
    <w:p w14:paraId="4C3B9DD0" w14:textId="77777777" w:rsidR="00C01BB9" w:rsidRPr="007E4828" w:rsidRDefault="00C01BB9" w:rsidP="00C01BB9">
      <w:pPr>
        <w:jc w:val="center"/>
        <w:rPr>
          <w:b/>
        </w:rPr>
      </w:pPr>
    </w:p>
    <w:p w14:paraId="262202DD" w14:textId="77777777" w:rsidR="00C01BB9" w:rsidRDefault="00C01BB9" w:rsidP="00C01BB9">
      <w:pPr>
        <w:jc w:val="center"/>
        <w:rPr>
          <w:b/>
          <w:bCs/>
          <w:u w:val="single"/>
        </w:rPr>
      </w:pPr>
      <w:r>
        <w:rPr>
          <w:b/>
          <w:bCs/>
          <w:u w:val="single"/>
        </w:rPr>
        <w:t xml:space="preserve">EXHIBIT </w:t>
      </w:r>
      <w:r w:rsidR="00AD45A0">
        <w:rPr>
          <w:b/>
          <w:bCs/>
          <w:u w:val="single"/>
        </w:rPr>
        <w:t>H</w:t>
      </w:r>
      <w:r>
        <w:rPr>
          <w:b/>
          <w:bCs/>
          <w:u w:val="single"/>
        </w:rPr>
        <w:t xml:space="preserve"> – GOOD GUY GUARANTY</w:t>
      </w:r>
    </w:p>
    <w:p w14:paraId="01D4AB03" w14:textId="77777777" w:rsidR="00C01BB9" w:rsidRDefault="00C01BB9" w:rsidP="00C01BB9">
      <w:pPr>
        <w:rPr>
          <w:b/>
          <w:bCs/>
          <w:u w:val="single"/>
        </w:rPr>
      </w:pPr>
    </w:p>
    <w:p w14:paraId="56B13395" w14:textId="77777777" w:rsidR="00C01BB9" w:rsidRPr="005D13C3" w:rsidRDefault="00C01BB9" w:rsidP="00C01BB9"/>
    <w:p w14:paraId="6714BC63" w14:textId="77777777" w:rsidR="00C01BB9" w:rsidRPr="005D13C3" w:rsidRDefault="00C01BB9" w:rsidP="00C01BB9">
      <w:pPr>
        <w:tabs>
          <w:tab w:val="left" w:pos="-1440"/>
        </w:tabs>
        <w:ind w:left="1440" w:hanging="1440"/>
      </w:pPr>
      <w:r>
        <w:t>Landlord</w:t>
      </w:r>
      <w:r w:rsidRPr="005D13C3">
        <w:tab/>
      </w:r>
      <w:r>
        <w:t>_______________</w:t>
      </w:r>
      <w:r w:rsidRPr="005D13C3">
        <w:t>, its grantees, successors, and assigns</w:t>
      </w:r>
    </w:p>
    <w:p w14:paraId="218C09F8" w14:textId="77777777" w:rsidR="00C01BB9" w:rsidRPr="005D13C3" w:rsidRDefault="00C01BB9" w:rsidP="00C01BB9"/>
    <w:p w14:paraId="14672711" w14:textId="77777777" w:rsidR="00C01BB9" w:rsidRPr="005D13C3" w:rsidRDefault="00C01BB9" w:rsidP="00C01BB9">
      <w:pPr>
        <w:tabs>
          <w:tab w:val="left" w:pos="-1440"/>
        </w:tabs>
        <w:ind w:left="1440" w:hanging="1440"/>
      </w:pPr>
      <w:r w:rsidRPr="005D13C3">
        <w:t>Tenant</w:t>
      </w:r>
      <w:r w:rsidRPr="005D13C3">
        <w:tab/>
      </w:r>
      <w:r w:rsidRPr="005D13C3">
        <w:rPr>
          <w:u w:val="single"/>
        </w:rPr>
        <w:t xml:space="preserve">                          </w:t>
      </w:r>
      <w:r w:rsidRPr="005D13C3">
        <w:t xml:space="preserve"> , its successors and assigns     </w:t>
      </w:r>
    </w:p>
    <w:p w14:paraId="545284F3" w14:textId="77777777" w:rsidR="00C01BB9" w:rsidRPr="005D13C3" w:rsidRDefault="00C01BB9" w:rsidP="00C01BB9"/>
    <w:p w14:paraId="7CC34CF1" w14:textId="77777777" w:rsidR="00C01BB9" w:rsidRDefault="00C01BB9" w:rsidP="00C01BB9">
      <w:pPr>
        <w:tabs>
          <w:tab w:val="left" w:pos="-1440"/>
        </w:tabs>
        <w:ind w:left="1440" w:hanging="1440"/>
      </w:pPr>
      <w:r w:rsidRPr="00A520C2">
        <w:t>Lease:</w:t>
      </w:r>
      <w:r w:rsidRPr="00A520C2">
        <w:tab/>
        <w:t xml:space="preserve">Lease, dated __________, 20__, between </w:t>
      </w:r>
      <w:r>
        <w:t>______________,</w:t>
      </w:r>
      <w:r w:rsidRPr="00A520C2">
        <w:t xml:space="preserve"> as Landlord, and _____________, as Tenant, for certain premises in the </w:t>
      </w:r>
      <w:r>
        <w:t>Building</w:t>
      </w:r>
      <w:r w:rsidRPr="00A520C2">
        <w:t xml:space="preserve"> known as </w:t>
      </w:r>
      <w:r>
        <w:t>___________</w:t>
      </w:r>
      <w:r w:rsidRPr="00A520C2">
        <w:t xml:space="preserve">, </w:t>
      </w:r>
      <w:r>
        <w:t>in</w:t>
      </w:r>
      <w:r w:rsidRPr="00A520C2">
        <w:t xml:space="preserve"> </w:t>
      </w:r>
      <w:r>
        <w:t>____________</w:t>
      </w:r>
      <w:r w:rsidRPr="00A520C2">
        <w:t xml:space="preserve">, </w:t>
      </w:r>
      <w:r>
        <w:t>__________</w:t>
      </w:r>
      <w:r w:rsidRPr="00A520C2">
        <w:t xml:space="preserve"> County, State of New York</w:t>
      </w:r>
      <w:r>
        <w:t xml:space="preserve"> (as such lease may be amended and/or extended from time to time)</w:t>
      </w:r>
    </w:p>
    <w:p w14:paraId="6B6BC49E" w14:textId="77777777" w:rsidR="00C01BB9" w:rsidRDefault="00C01BB9" w:rsidP="00C01BB9">
      <w:pPr>
        <w:tabs>
          <w:tab w:val="left" w:pos="-1440"/>
        </w:tabs>
        <w:ind w:left="1440" w:hanging="1440"/>
      </w:pPr>
    </w:p>
    <w:p w14:paraId="2062C009" w14:textId="77777777" w:rsidR="00C01BB9" w:rsidRPr="00A520C2" w:rsidRDefault="00C01BB9" w:rsidP="00C01BB9">
      <w:pPr>
        <w:tabs>
          <w:tab w:val="left" w:pos="-1440"/>
        </w:tabs>
        <w:ind w:left="1440" w:hanging="1440"/>
      </w:pPr>
      <w:r>
        <w:t>Premises:</w:t>
      </w:r>
      <w:r>
        <w:tab/>
        <w:t xml:space="preserve">The premises leased to Tenant under the Lease, including any additional or substitute space leased by Tenant pursuant to the Lease </w:t>
      </w:r>
    </w:p>
    <w:p w14:paraId="076DDCA2" w14:textId="77777777" w:rsidR="00C01BB9" w:rsidRPr="005D13C3" w:rsidRDefault="00C01BB9" w:rsidP="00C01BB9"/>
    <w:p w14:paraId="1CB5F1A5" w14:textId="77777777" w:rsidR="00C01BB9" w:rsidRPr="005D13C3" w:rsidRDefault="00C01BB9" w:rsidP="00C01BB9">
      <w:pPr>
        <w:tabs>
          <w:tab w:val="left" w:pos="-1440"/>
        </w:tabs>
        <w:ind w:left="1440" w:hanging="1440"/>
      </w:pPr>
      <w:r w:rsidRPr="005D13C3">
        <w:t>Guarantor</w:t>
      </w:r>
      <w:r w:rsidRPr="005D13C3">
        <w:tab/>
        <w:t xml:space="preserve">The </w:t>
      </w:r>
      <w:r>
        <w:t xml:space="preserve">signatories to </w:t>
      </w:r>
      <w:r w:rsidRPr="005D13C3">
        <w:t>this Guaranty</w:t>
      </w:r>
    </w:p>
    <w:p w14:paraId="0B0402AA" w14:textId="77777777" w:rsidR="00C01BB9" w:rsidRPr="005D13C3" w:rsidRDefault="00C01BB9" w:rsidP="00C01BB9"/>
    <w:p w14:paraId="33E6DE51" w14:textId="77777777" w:rsidR="00C01BB9" w:rsidRPr="005D13C3" w:rsidRDefault="00C01BB9" w:rsidP="00C01BB9">
      <w:pPr>
        <w:ind w:firstLine="1440"/>
      </w:pPr>
      <w:r w:rsidRPr="005D13C3">
        <w:t xml:space="preserve">To induce </w:t>
      </w:r>
      <w:r>
        <w:t>Landlord</w:t>
      </w:r>
      <w:r w:rsidRPr="005D13C3">
        <w:t xml:space="preserve"> to lease the Premises to Tenant pursuant to the Lease and intending to be legally bound, Guarantor has executed and delivered this Guaranty to </w:t>
      </w:r>
      <w:r>
        <w:t>Landlord</w:t>
      </w:r>
      <w:r w:rsidRPr="005D13C3">
        <w:t xml:space="preserve">.  </w:t>
      </w:r>
      <w:r w:rsidR="005854D0">
        <w:t xml:space="preserve">Each person </w:t>
      </w:r>
      <w:r w:rsidR="00827341">
        <w:t xml:space="preserve">signing this Guaranty </w:t>
      </w:r>
      <w:r w:rsidRPr="005D13C3">
        <w:t>represents that he is a principal of Tenant.</w:t>
      </w:r>
    </w:p>
    <w:p w14:paraId="3AEBA9DC" w14:textId="77777777" w:rsidR="00C01BB9" w:rsidRPr="005D13C3" w:rsidRDefault="00C01BB9" w:rsidP="00C01BB9"/>
    <w:p w14:paraId="7DE02DFE" w14:textId="77777777" w:rsidR="00C01BB9" w:rsidRPr="005D13C3" w:rsidRDefault="00C01BB9" w:rsidP="00C01BB9">
      <w:pPr>
        <w:ind w:firstLine="1440"/>
      </w:pPr>
      <w:r w:rsidRPr="005D13C3">
        <w:t xml:space="preserve">Guarantor hereby unconditionally and absolutely guarantees to </w:t>
      </w:r>
      <w:r>
        <w:t>Landlord</w:t>
      </w:r>
      <w:r w:rsidRPr="005D13C3">
        <w:t xml:space="preserve"> all of the following obligations:</w:t>
      </w:r>
    </w:p>
    <w:p w14:paraId="1C5157A5" w14:textId="77777777" w:rsidR="00C01BB9" w:rsidRPr="005D13C3" w:rsidRDefault="00C01BB9" w:rsidP="00C01BB9"/>
    <w:p w14:paraId="779C1DD8" w14:textId="77777777" w:rsidR="00C01BB9" w:rsidRPr="005D13C3" w:rsidRDefault="00C01BB9" w:rsidP="00C01BB9">
      <w:pPr>
        <w:tabs>
          <w:tab w:val="left" w:pos="-1440"/>
        </w:tabs>
        <w:ind w:left="2160" w:hanging="720"/>
      </w:pPr>
      <w:r w:rsidRPr="005D13C3">
        <w:t>1.</w:t>
      </w:r>
      <w:r w:rsidRPr="005D13C3">
        <w:tab/>
        <w:t xml:space="preserve">The full, prompt, and complete payment of all rent and additional rent due under the Lease, </w:t>
      </w:r>
      <w:r w:rsidR="00827341">
        <w:t xml:space="preserve">without reference to any acceleration of rent, </w:t>
      </w:r>
      <w:r w:rsidRPr="005D13C3">
        <w:t xml:space="preserve">through and including the </w:t>
      </w:r>
      <w:r>
        <w:t xml:space="preserve">Vacate </w:t>
      </w:r>
      <w:r w:rsidRPr="005D13C3">
        <w:t>Date (hereinafter defined); and</w:t>
      </w:r>
      <w:r w:rsidR="00215E37">
        <w:t>,</w:t>
      </w:r>
    </w:p>
    <w:p w14:paraId="3B31DD8E" w14:textId="77777777" w:rsidR="00C01BB9" w:rsidRPr="005D13C3" w:rsidRDefault="00C01BB9" w:rsidP="00C01BB9"/>
    <w:p w14:paraId="030D749F" w14:textId="77777777" w:rsidR="00C01BB9" w:rsidRPr="005D13C3" w:rsidRDefault="00C01BB9" w:rsidP="00C01BB9">
      <w:pPr>
        <w:tabs>
          <w:tab w:val="left" w:pos="-1440"/>
        </w:tabs>
        <w:ind w:left="2160" w:hanging="720"/>
      </w:pPr>
      <w:r w:rsidRPr="005D13C3">
        <w:t>2.</w:t>
      </w:r>
      <w:r w:rsidRPr="005D13C3">
        <w:tab/>
        <w:t xml:space="preserve">The full, prompt, and complete payment of all monetary obligations of Tenant to </w:t>
      </w:r>
      <w:r>
        <w:t>Landlord</w:t>
      </w:r>
      <w:r w:rsidRPr="005D13C3">
        <w:t>, after the termination or expiration of the Lease term, by reason of Tenant</w:t>
      </w:r>
      <w:r>
        <w:t>’</w:t>
      </w:r>
      <w:r w:rsidRPr="005D13C3">
        <w:t xml:space="preserve">s </w:t>
      </w:r>
      <w:r w:rsidR="005854D0">
        <w:t xml:space="preserve">continued </w:t>
      </w:r>
      <w:r w:rsidRPr="005D13C3">
        <w:t xml:space="preserve">occupancy of the Premises (or the </w:t>
      </w:r>
      <w:r w:rsidR="005854D0">
        <w:t xml:space="preserve">continued </w:t>
      </w:r>
      <w:r w:rsidRPr="005D13C3">
        <w:t xml:space="preserve">occupancy of the Premises by anyone holding under or through Tenant), including but not limited to </w:t>
      </w:r>
      <w:r w:rsidRPr="005D13C3">
        <w:sym w:font="WP TypographicSymbols" w:char="0041"/>
      </w:r>
      <w:r w:rsidRPr="005D13C3">
        <w:t>use and occupancy</w:t>
      </w:r>
      <w:r w:rsidR="00215E37">
        <w:t>”</w:t>
      </w:r>
      <w:r w:rsidRPr="005D13C3">
        <w:t xml:space="preserve"> and any payments due in connection with any month-to-month tenancy, if any, that may arise, through and including the </w:t>
      </w:r>
      <w:r>
        <w:t>Vacate</w:t>
      </w:r>
      <w:r w:rsidRPr="005D13C3">
        <w:t xml:space="preserve"> Date;</w:t>
      </w:r>
      <w:r w:rsidR="00215E37">
        <w:t xml:space="preserve"> and,</w:t>
      </w:r>
    </w:p>
    <w:p w14:paraId="363F97AF" w14:textId="77777777" w:rsidR="00C01BB9" w:rsidRPr="005D13C3" w:rsidRDefault="00C01BB9" w:rsidP="00C01BB9">
      <w:pPr>
        <w:tabs>
          <w:tab w:val="left" w:pos="-1440"/>
        </w:tabs>
        <w:ind w:left="2160" w:hanging="720"/>
      </w:pPr>
    </w:p>
    <w:p w14:paraId="40AAD697" w14:textId="77777777" w:rsidR="000F5BD7" w:rsidRDefault="00C01BB9" w:rsidP="00C01BB9">
      <w:pPr>
        <w:tabs>
          <w:tab w:val="left" w:pos="-1440"/>
        </w:tabs>
        <w:ind w:left="2160" w:hanging="720"/>
      </w:pPr>
      <w:r w:rsidRPr="005D13C3">
        <w:t>3.</w:t>
      </w:r>
      <w:r w:rsidRPr="00567210">
        <w:t xml:space="preserve"> </w:t>
      </w:r>
      <w:r>
        <w:tab/>
      </w:r>
      <w:r w:rsidR="000F5BD7">
        <w:t>That i</w:t>
      </w:r>
      <w:r w:rsidRPr="005D13C3">
        <w:t xml:space="preserve">f any mechanic's lien is filed against the </w:t>
      </w:r>
      <w:r w:rsidR="0028590B">
        <w:t>Real Property</w:t>
      </w:r>
      <w:r w:rsidRPr="005D13C3">
        <w:t xml:space="preserve"> for work claimed to have been done for or materials furnished to Tenant, its principals</w:t>
      </w:r>
      <w:r w:rsidR="000F5BD7">
        <w:t xml:space="preserve">, </w:t>
      </w:r>
      <w:r w:rsidRPr="005D13C3">
        <w:t>agents</w:t>
      </w:r>
      <w:r w:rsidR="000F5BD7">
        <w:t xml:space="preserve"> or subtenants</w:t>
      </w:r>
      <w:r w:rsidRPr="005D13C3">
        <w:t xml:space="preserve">, the same shall be </w:t>
      </w:r>
      <w:r w:rsidRPr="005D13C3">
        <w:lastRenderedPageBreak/>
        <w:t xml:space="preserve">discharged within </w:t>
      </w:r>
      <w:r w:rsidR="000F5BD7">
        <w:t xml:space="preserve">the time required under the Lease </w:t>
      </w:r>
      <w:r w:rsidRPr="005D13C3">
        <w:t xml:space="preserve">by filing the bond required by law or otherwise.  </w:t>
      </w:r>
    </w:p>
    <w:p w14:paraId="74F72A4E" w14:textId="77777777" w:rsidR="000F5BD7" w:rsidRDefault="000F5BD7" w:rsidP="00C01BB9">
      <w:pPr>
        <w:tabs>
          <w:tab w:val="left" w:pos="-1440"/>
        </w:tabs>
        <w:ind w:left="2160" w:hanging="720"/>
      </w:pPr>
    </w:p>
    <w:p w14:paraId="491EEF2B" w14:textId="77777777" w:rsidR="00C01BB9" w:rsidRPr="005D13C3" w:rsidRDefault="00C55D36" w:rsidP="00C55D36">
      <w:pPr>
        <w:tabs>
          <w:tab w:val="left" w:pos="-1440"/>
        </w:tabs>
        <w:ind w:hanging="720"/>
      </w:pPr>
      <w:r>
        <w:tab/>
      </w:r>
      <w:r>
        <w:tab/>
      </w:r>
      <w:r>
        <w:tab/>
      </w:r>
      <w:r w:rsidR="00C01BB9" w:rsidRPr="005D13C3">
        <w:t xml:space="preserve">Guarantor further agrees to save </w:t>
      </w:r>
      <w:r w:rsidR="00C01BB9">
        <w:t>Landlord</w:t>
      </w:r>
      <w:r w:rsidR="00C01BB9" w:rsidRPr="005D13C3">
        <w:t xml:space="preserve"> harmless and to indemnify </w:t>
      </w:r>
      <w:r w:rsidR="00C01BB9">
        <w:t>Landlord</w:t>
      </w:r>
      <w:r w:rsidR="00C01BB9" w:rsidRPr="005D13C3">
        <w:t xml:space="preserve"> against any liabilities, costs, and expenses, including reasonable attorneys' fees,</w:t>
      </w:r>
      <w:r w:rsidR="00E44009">
        <w:t xml:space="preserve"> disbursements and court costs,</w:t>
      </w:r>
      <w:r w:rsidR="00C01BB9" w:rsidRPr="005D13C3">
        <w:t xml:space="preserve"> incurred by </w:t>
      </w:r>
      <w:r w:rsidR="00C01BB9">
        <w:t>Landlord</w:t>
      </w:r>
      <w:r w:rsidR="00C01BB9" w:rsidRPr="005D13C3">
        <w:t xml:space="preserve"> </w:t>
      </w:r>
      <w:r>
        <w:t xml:space="preserve">(i) </w:t>
      </w:r>
      <w:r w:rsidR="00C01BB9" w:rsidRPr="005D13C3">
        <w:t xml:space="preserve">if </w:t>
      </w:r>
      <w:r>
        <w:t xml:space="preserve">Tenant fails to discharge any </w:t>
      </w:r>
      <w:r w:rsidR="00C01BB9" w:rsidRPr="005D13C3">
        <w:t xml:space="preserve">mechanic's liens </w:t>
      </w:r>
      <w:r>
        <w:t xml:space="preserve">within the time period required by the Lease, </w:t>
      </w:r>
      <w:r w:rsidR="00C01BB9" w:rsidRPr="005D13C3">
        <w:t xml:space="preserve">including any sums spent by </w:t>
      </w:r>
      <w:r w:rsidR="00C01BB9">
        <w:t>Landlord</w:t>
      </w:r>
      <w:r w:rsidR="00C01BB9" w:rsidRPr="005D13C3">
        <w:t xml:space="preserve"> to cause the removal of such lien(s) or to otherwise exercise its rights under the Lease</w:t>
      </w:r>
      <w:r>
        <w:t xml:space="preserve">; (ii) in connection with any violation </w:t>
      </w:r>
      <w:r w:rsidR="004A2EF8">
        <w:t xml:space="preserve">filed or issued against the real property in which the Premises are located, </w:t>
      </w:r>
      <w:r>
        <w:t>arising from Tenant’s failure</w:t>
      </w:r>
      <w:r w:rsidR="004A2EF8">
        <w:t xml:space="preserve"> to comply with applicable laws;  (iii) in connection with Tenant’s failure to vacate the Premises on the Vacate Date after notifying Landlord of Tenant’s intention to vacate the Premises on the Vacate Date</w:t>
      </w:r>
      <w:r w:rsidR="00E44009">
        <w:t xml:space="preserve">; and (iv) to enforce Guarantor’s obligations under this Guaranty, including </w:t>
      </w:r>
      <w:r w:rsidR="00D70AEB">
        <w:t xml:space="preserve">a legal proceeding against Guarantor. All amounts due under this paragraph shall be paid within ten (10) days after Guarantor is billed therefor. </w:t>
      </w:r>
      <w:r w:rsidR="00E44009">
        <w:t xml:space="preserve"> </w:t>
      </w:r>
    </w:p>
    <w:p w14:paraId="42CA0FC6" w14:textId="77777777" w:rsidR="00C01BB9" w:rsidRPr="005D13C3" w:rsidRDefault="00C01BB9" w:rsidP="00C01BB9"/>
    <w:p w14:paraId="5CCBFFE3" w14:textId="77777777" w:rsidR="00D70AEB" w:rsidRDefault="00C01BB9" w:rsidP="00C01BB9">
      <w:pPr>
        <w:ind w:firstLine="1440"/>
      </w:pPr>
      <w:r w:rsidRPr="005D13C3">
        <w:t xml:space="preserve">The </w:t>
      </w:r>
      <w:r>
        <w:t>“</w:t>
      </w:r>
      <w:r>
        <w:rPr>
          <w:u w:val="single"/>
        </w:rPr>
        <w:t>Vacate</w:t>
      </w:r>
      <w:r w:rsidRPr="005D13C3">
        <w:rPr>
          <w:u w:val="single"/>
        </w:rPr>
        <w:t xml:space="preserve"> Date</w:t>
      </w:r>
      <w:r>
        <w:t>”</w:t>
      </w:r>
      <w:r w:rsidRPr="005D13C3">
        <w:t xml:space="preserve"> is the date that Tenant</w:t>
      </w:r>
      <w:r>
        <w:t xml:space="preserve">, after giving Landlord at least </w:t>
      </w:r>
      <w:r w:rsidR="00D70AEB">
        <w:t>one</w:t>
      </w:r>
      <w:r>
        <w:t xml:space="preserve"> (</w:t>
      </w:r>
      <w:r w:rsidR="00D70AEB">
        <w:t>1</w:t>
      </w:r>
      <w:r>
        <w:t>) month notice of its intention to vacate the Premises,</w:t>
      </w:r>
      <w:r w:rsidRPr="005D13C3">
        <w:t xml:space="preserve"> surrenders the Premises to </w:t>
      </w:r>
      <w:r>
        <w:t>Landlord</w:t>
      </w:r>
      <w:r w:rsidRPr="005D13C3">
        <w:t xml:space="preserve"> broom clean and vacant, and free of all occupants, and delivers to </w:t>
      </w:r>
      <w:r>
        <w:t>Landlord</w:t>
      </w:r>
      <w:r w:rsidRPr="005D13C3">
        <w:t xml:space="preserve"> a key to the Premises</w:t>
      </w:r>
      <w:r w:rsidR="00D70AEB">
        <w:t xml:space="preserve">. </w:t>
      </w:r>
    </w:p>
    <w:p w14:paraId="192482F4" w14:textId="77777777" w:rsidR="00C01BB9" w:rsidRDefault="00C01BB9" w:rsidP="00C01BB9">
      <w:pPr>
        <w:ind w:firstLine="1440"/>
      </w:pPr>
      <w:r>
        <w:t xml:space="preserve"> </w:t>
      </w:r>
    </w:p>
    <w:p w14:paraId="28C09C2A" w14:textId="77777777" w:rsidR="00C01BB9" w:rsidRPr="005D13C3" w:rsidRDefault="00C01BB9" w:rsidP="00C01BB9">
      <w:pPr>
        <w:ind w:firstLine="1440"/>
      </w:pPr>
      <w:r>
        <w:t>Landlord</w:t>
      </w:r>
      <w:r w:rsidRPr="005D13C3">
        <w:t xml:space="preserve"> is not obligated to give Guarantor notice of any default by Tenant under the Lease or any termination notice, and Guarantor hereby waives such notices.  Guarantor waives all other notices required or permitted to be given under the Lease or otherwise.  Guarantor also waives acceptance and notice of acceptance of this Guaranty, and all demands for payment or performance.  </w:t>
      </w:r>
    </w:p>
    <w:p w14:paraId="0033C2B7" w14:textId="77777777" w:rsidR="00C01BB9" w:rsidRPr="005D13C3" w:rsidRDefault="00C01BB9" w:rsidP="00C01BB9"/>
    <w:p w14:paraId="5CC19695" w14:textId="77777777" w:rsidR="00C01BB9" w:rsidRPr="005D13C3" w:rsidRDefault="00C01BB9" w:rsidP="00C01BB9">
      <w:pPr>
        <w:ind w:firstLine="1440"/>
      </w:pPr>
      <w:r w:rsidRPr="005D13C3">
        <w:t>Guarantor waives all defenses other than payment in full.</w:t>
      </w:r>
    </w:p>
    <w:p w14:paraId="09BAC380" w14:textId="77777777" w:rsidR="00C01BB9" w:rsidRPr="005D13C3" w:rsidRDefault="00C01BB9" w:rsidP="00C01BB9"/>
    <w:p w14:paraId="5CEAC08B" w14:textId="77777777" w:rsidR="00C01BB9" w:rsidRPr="005D13C3" w:rsidRDefault="00C01BB9" w:rsidP="00C01BB9">
      <w:pPr>
        <w:ind w:firstLine="1440"/>
      </w:pPr>
      <w:r w:rsidRPr="005D13C3">
        <w:t>Guarantor</w:t>
      </w:r>
      <w:r>
        <w:t>’</w:t>
      </w:r>
      <w:r w:rsidRPr="005D13C3">
        <w:t xml:space="preserve">s liability under this Guaranty shall not be affected or impaired by any delay by or failure of </w:t>
      </w:r>
      <w:r>
        <w:t>Landlord</w:t>
      </w:r>
      <w:r w:rsidRPr="005D13C3">
        <w:t xml:space="preserve"> in enforcing any of its rights or remedies under the Lease or at law, or by any deferral, waiver, settlement or release of Tenant</w:t>
      </w:r>
      <w:r>
        <w:t>’</w:t>
      </w:r>
      <w:r w:rsidRPr="005D13C3">
        <w:t xml:space="preserve">s obligations under the Lease or any accord and satisfaction or any forbearance by </w:t>
      </w:r>
      <w:r>
        <w:t>Landlord</w:t>
      </w:r>
      <w:r w:rsidRPr="005D13C3">
        <w:t xml:space="preserve"> in exercising any of its rights and remedies or by any other action, inaction, or omission by </w:t>
      </w:r>
      <w:r>
        <w:t>Landlord</w:t>
      </w:r>
      <w:r w:rsidRPr="005D13C3">
        <w:t xml:space="preserve">.  </w:t>
      </w:r>
    </w:p>
    <w:p w14:paraId="34E9736E" w14:textId="77777777" w:rsidR="00C01BB9" w:rsidRPr="005D13C3" w:rsidRDefault="00C01BB9" w:rsidP="00C01BB9"/>
    <w:p w14:paraId="7AFE221E" w14:textId="77777777" w:rsidR="00C01BB9" w:rsidRPr="005D13C3" w:rsidRDefault="00C01BB9" w:rsidP="00C01BB9">
      <w:pPr>
        <w:ind w:firstLine="1440"/>
      </w:pPr>
      <w:r w:rsidRPr="005D13C3">
        <w:t xml:space="preserve">This Guaranty is independent of any security or remedies which </w:t>
      </w:r>
      <w:r>
        <w:t>Landlord</w:t>
      </w:r>
      <w:r w:rsidRPr="005D13C3">
        <w:t xml:space="preserve"> has under the law.  </w:t>
      </w:r>
      <w:r>
        <w:t>Landlord</w:t>
      </w:r>
      <w:r w:rsidRPr="005D13C3">
        <w:t xml:space="preserve"> may proceed against Guarantor at any time, either independently of or concurrently with or in lieu of </w:t>
      </w:r>
      <w:r>
        <w:t>Landlord’</w:t>
      </w:r>
      <w:r w:rsidRPr="005D13C3">
        <w:t xml:space="preserve">s application of any security held by </w:t>
      </w:r>
      <w:r>
        <w:t>Landlord</w:t>
      </w:r>
      <w:r w:rsidRPr="005D13C3">
        <w:t xml:space="preserve"> or </w:t>
      </w:r>
      <w:r>
        <w:t>Landlord’</w:t>
      </w:r>
      <w:r w:rsidRPr="005D13C3">
        <w:t xml:space="preserve">s exercise of any remedies </w:t>
      </w:r>
      <w:r>
        <w:t>Landlord</w:t>
      </w:r>
      <w:r w:rsidRPr="005D13C3">
        <w:t xml:space="preserve"> may have against Tenant. </w:t>
      </w:r>
      <w:r>
        <w:t>Landlord</w:t>
      </w:r>
      <w:r w:rsidRPr="005D13C3">
        <w:t xml:space="preserve"> is not required to resort to any security deposit or other collateral it may hold and is not required to pursue any remedies it may have against the Tenant. No application of any security held by </w:t>
      </w:r>
      <w:r>
        <w:t>Landlord</w:t>
      </w:r>
      <w:r w:rsidRPr="005D13C3">
        <w:t xml:space="preserve"> shall be credited, offset or applied against any liability of Guarantor under this Guaranty. Nothing contained in this Guaranty shall </w:t>
      </w:r>
      <w:r w:rsidRPr="005D13C3">
        <w:lastRenderedPageBreak/>
        <w:t xml:space="preserve">be deemed to affect or limit any of </w:t>
      </w:r>
      <w:r>
        <w:t>Landlord’</w:t>
      </w:r>
      <w:r w:rsidRPr="005D13C3">
        <w:t>s remedies against Tenant under the Lease or the law.</w:t>
      </w:r>
    </w:p>
    <w:p w14:paraId="026FCCF7" w14:textId="77777777" w:rsidR="00C01BB9" w:rsidRPr="005D13C3" w:rsidRDefault="00C01BB9" w:rsidP="00C01BB9"/>
    <w:p w14:paraId="1616E125" w14:textId="77777777" w:rsidR="00C01BB9" w:rsidRPr="005D13C3" w:rsidRDefault="00C01BB9" w:rsidP="00C01BB9">
      <w:pPr>
        <w:ind w:firstLine="1440"/>
      </w:pPr>
      <w:r w:rsidRPr="005D13C3">
        <w:t>Guarantor</w:t>
      </w:r>
      <w:r>
        <w:t>’</w:t>
      </w:r>
      <w:r w:rsidRPr="005D13C3">
        <w:t>s obligations under this Guaranty shall be unaffected by any discharge or release of the Tenant, its successors or assigns, or any of their debts, in connection with any bankruptcy, reorganization, or other insolvency proceeding or assignment for the benefit of creditors</w:t>
      </w:r>
      <w:r w:rsidR="00215E37">
        <w:t>,</w:t>
      </w:r>
      <w:r w:rsidRPr="005D13C3">
        <w:t xml:space="preserve"> any rejection or disaffirmation of the Lease in any bankruptcy, reorganization, or other insolvency proceeding or assignment for the benefit of creditors</w:t>
      </w:r>
      <w:r w:rsidR="00215E37">
        <w:t>,</w:t>
      </w:r>
      <w:r w:rsidRPr="005D13C3">
        <w:t xml:space="preserve"> or any reduction, modification, impairment or limitation of the liability of the Tenant, its successors or assigns, or of </w:t>
      </w:r>
      <w:r>
        <w:t>Landlord’</w:t>
      </w:r>
      <w:r w:rsidRPr="005D13C3">
        <w:t xml:space="preserve">s remedies under the Lease, in connection with any bankruptcy, reorganization or other insolvency proceeding or any assignment for the benefit of creditors.  In addition, if </w:t>
      </w:r>
      <w:r>
        <w:t>Landlord</w:t>
      </w:r>
      <w:r w:rsidRPr="005D13C3">
        <w:t xml:space="preserve"> is required to disgorge or pay back to the Tenant</w:t>
      </w:r>
      <w:r>
        <w:t>’</w:t>
      </w:r>
      <w:r w:rsidRPr="005D13C3">
        <w:t>s estate any payments made by the Tenant under the Lease in connection with any bankruptcy, reorganization or insolvency proceeding, Guarantor</w:t>
      </w:r>
      <w:r>
        <w:t>’</w:t>
      </w:r>
      <w:r w:rsidRPr="005D13C3">
        <w:t>s obligations as to such payments shall be reinstated.</w:t>
      </w:r>
    </w:p>
    <w:p w14:paraId="06C811E1" w14:textId="77777777" w:rsidR="00C01BB9" w:rsidRPr="005D13C3" w:rsidRDefault="00C01BB9" w:rsidP="00C01BB9"/>
    <w:p w14:paraId="44628927" w14:textId="77777777" w:rsidR="00C01BB9" w:rsidRPr="005D13C3" w:rsidRDefault="00C01BB9" w:rsidP="00C01BB9">
      <w:pPr>
        <w:ind w:firstLine="1440"/>
      </w:pPr>
      <w:r w:rsidRPr="005D13C3">
        <w:t xml:space="preserve">The liability of Guarantor shall continue during the entire term of the Lease and any renewals or extensions thereof, whether or not such renewals or extensions are entered into pursuant to any right or option contained in the Lease  (subject to the </w:t>
      </w:r>
      <w:r w:rsidR="00215E37">
        <w:t>termination</w:t>
      </w:r>
      <w:r w:rsidRPr="005D13C3">
        <w:t xml:space="preserve"> of Guarantor</w:t>
      </w:r>
      <w:r>
        <w:t>’</w:t>
      </w:r>
      <w:r w:rsidRPr="005D13C3">
        <w:t xml:space="preserve">s obligations as of the </w:t>
      </w:r>
      <w:r>
        <w:t>Vacate</w:t>
      </w:r>
      <w:r w:rsidRPr="005D13C3">
        <w:t xml:space="preserve"> Date, as provided above).  Guarantor</w:t>
      </w:r>
      <w:r>
        <w:t>’</w:t>
      </w:r>
      <w:r w:rsidRPr="005D13C3">
        <w:t>s liability shall continue even if the Lease is assigned or the Premises are sublet.  Guarantor</w:t>
      </w:r>
      <w:r>
        <w:t>’</w:t>
      </w:r>
      <w:r w:rsidRPr="005D13C3">
        <w:t xml:space="preserve">s liability shall not be affected or impaired by reason of any modification or amendment of the Lease, whether or not such modification or amendment is pursuant to any right or option contained in the Lease (subject to the </w:t>
      </w:r>
      <w:r w:rsidR="00215E37">
        <w:t>termination</w:t>
      </w:r>
      <w:r w:rsidRPr="005D13C3">
        <w:t xml:space="preserve"> of Guarantor</w:t>
      </w:r>
      <w:r>
        <w:t>’</w:t>
      </w:r>
      <w:r w:rsidRPr="005D13C3">
        <w:t xml:space="preserve">s obligations as of the </w:t>
      </w:r>
      <w:r>
        <w:t>Vacate</w:t>
      </w:r>
      <w:r w:rsidRPr="005D13C3">
        <w:t xml:space="preserve"> Date, as provided above).</w:t>
      </w:r>
      <w:r w:rsidR="00D70AEB">
        <w:t xml:space="preserve">  Notwithstanding the foregoing, if Landlord and any assignee of the Lease (unless such assignee is controlled by, controls, or is under common control with, Tenant or Guarantor) enter into a modification of the Lease and such modification increases the obligation of the lessee under the Lease, the liability of Guarantor shall continue, but shall be no greater than if such modification had not been made.</w:t>
      </w:r>
    </w:p>
    <w:p w14:paraId="133481A6" w14:textId="77777777" w:rsidR="00C01BB9" w:rsidRPr="005D13C3" w:rsidRDefault="00C01BB9" w:rsidP="00C01BB9"/>
    <w:p w14:paraId="605E8708" w14:textId="77777777" w:rsidR="00C01BB9" w:rsidRPr="005D13C3" w:rsidRDefault="00C01BB9" w:rsidP="00C01BB9">
      <w:pPr>
        <w:ind w:firstLine="1440"/>
      </w:pPr>
      <w:r w:rsidRPr="005D13C3">
        <w:t xml:space="preserve">Guarantor waives all right to trial by jury in any action or proceeding to which </w:t>
      </w:r>
      <w:r>
        <w:t>Landlord</w:t>
      </w:r>
      <w:r w:rsidRPr="005D13C3">
        <w:t xml:space="preserve"> and Guarantor are party, with respect to any claim, counterclaim, cross-claim, or defense raised with respect to this Guaranty or the Lease.</w:t>
      </w:r>
    </w:p>
    <w:p w14:paraId="256F33EC" w14:textId="77777777" w:rsidR="00C01BB9" w:rsidRDefault="00C01BB9" w:rsidP="00C01BB9">
      <w:pPr>
        <w:ind w:firstLine="1440"/>
      </w:pPr>
    </w:p>
    <w:p w14:paraId="36279B6F" w14:textId="77777777" w:rsidR="00C01BB9" w:rsidRPr="005D13C3" w:rsidRDefault="00C01BB9" w:rsidP="00C01BB9">
      <w:pPr>
        <w:ind w:firstLine="1440"/>
      </w:pPr>
      <w:r w:rsidRPr="005D13C3">
        <w:t>Until all obligations of Tenant that are guarant</w:t>
      </w:r>
      <w:r w:rsidR="00215E37">
        <w:t>e</w:t>
      </w:r>
      <w:r w:rsidRPr="005D13C3">
        <w:t xml:space="preserve">ed under this Guaranty are fully performed and the Lease has expired or terminated, all claims Guarantor may have against Tenant (including but not limited to any claim Guarantor has against Tenant for reimbursement of any payments made or costs incurred by Guarantor pursuant to this Guaranty) are subordinated to </w:t>
      </w:r>
      <w:r>
        <w:t>Landlord’</w:t>
      </w:r>
      <w:r w:rsidRPr="005D13C3">
        <w:t>s claims against Tenant. Further, Guarantor shall not assert any claim Guarantor may have against Tenant (including but not limited to any claim Guarantor has against Tenant for reimbursement of any payments made or costs incurred by Guarantor pursuant to this Guaranty), until all obligations of Tenant that are guarant</w:t>
      </w:r>
      <w:r w:rsidR="00215E37">
        <w:t>e</w:t>
      </w:r>
      <w:r w:rsidRPr="005D13C3">
        <w:t>ed under this Guaranty are fully performed.</w:t>
      </w:r>
    </w:p>
    <w:p w14:paraId="2882BBBB" w14:textId="77777777" w:rsidR="00C01BB9" w:rsidRPr="005D13C3" w:rsidRDefault="00C01BB9" w:rsidP="00C01BB9"/>
    <w:p w14:paraId="3A68B692" w14:textId="77777777" w:rsidR="00C01BB9" w:rsidRPr="005D13C3" w:rsidRDefault="00C01BB9" w:rsidP="00C01BB9">
      <w:pPr>
        <w:ind w:firstLine="1440"/>
      </w:pPr>
      <w:r w:rsidRPr="005D13C3">
        <w:lastRenderedPageBreak/>
        <w:t xml:space="preserve">If more than one person has signed this Guaranty, the term </w:t>
      </w:r>
      <w:r>
        <w:t>“</w:t>
      </w:r>
      <w:r w:rsidRPr="005D13C3">
        <w:t>Guarantor</w:t>
      </w:r>
      <w:r>
        <w:t>”</w:t>
      </w:r>
      <w:r w:rsidRPr="005D13C3">
        <w:t xml:space="preserve"> shall be read as </w:t>
      </w:r>
      <w:r>
        <w:t>“</w:t>
      </w:r>
      <w:r w:rsidRPr="005D13C3">
        <w:t>Guarantors.</w:t>
      </w:r>
      <w:r>
        <w:t>”</w:t>
      </w:r>
      <w:r w:rsidRPr="005D13C3">
        <w:t xml:space="preserve"> The use of the singular shall be deemed to refer to the plural whenever the context so requires.  The use of the masculine, feminine, or neuter genders shall be deemed to refer to another gender wherever the context so requires.  </w:t>
      </w:r>
    </w:p>
    <w:p w14:paraId="5E30DD5F" w14:textId="77777777" w:rsidR="00C01BB9" w:rsidRPr="005D13C3" w:rsidRDefault="00C01BB9" w:rsidP="00C01BB9"/>
    <w:p w14:paraId="13A979A7" w14:textId="77777777" w:rsidR="00C01BB9" w:rsidRPr="005D13C3" w:rsidRDefault="00C01BB9" w:rsidP="00C01BB9">
      <w:pPr>
        <w:ind w:firstLine="1440"/>
      </w:pPr>
      <w:r w:rsidRPr="005D13C3">
        <w:t xml:space="preserve">If more than one person or entity has signed this Guaranty, each of the undersigned shall be jointly and severally liable for all of the obligations hereunder.  Any notice by the </w:t>
      </w:r>
      <w:r>
        <w:t>Landlord</w:t>
      </w:r>
      <w:r w:rsidRPr="005D13C3">
        <w:t xml:space="preserve"> to any one of the undersigned Guarantors shall be deemed given to all of the Guarantors and shall have the same force and effect as though given to all persons constituting the Guarantor.</w:t>
      </w:r>
    </w:p>
    <w:p w14:paraId="67ACC3F9" w14:textId="77777777" w:rsidR="00C01BB9" w:rsidRPr="005D13C3" w:rsidRDefault="00C01BB9" w:rsidP="00C01BB9"/>
    <w:p w14:paraId="69E70C29" w14:textId="77777777" w:rsidR="00C01BB9" w:rsidRPr="005D13C3" w:rsidRDefault="00C01BB9" w:rsidP="00C01BB9">
      <w:pPr>
        <w:ind w:firstLine="1440"/>
      </w:pPr>
      <w:r w:rsidRPr="005D13C3">
        <w:t xml:space="preserve">This Guaranty shall be binding upon Guarantor, </w:t>
      </w:r>
      <w:r w:rsidR="00961833">
        <w:t>[</w:t>
      </w:r>
      <w:r w:rsidRPr="005D13C3">
        <w:t>his</w:t>
      </w:r>
      <w:r w:rsidR="00961833">
        <w:t>][her][their]</w:t>
      </w:r>
      <w:r w:rsidRPr="005D13C3">
        <w:t xml:space="preserve"> successors and legal representatives, and shall inure to the benefit of </w:t>
      </w:r>
      <w:r>
        <w:t>Landlord</w:t>
      </w:r>
      <w:r w:rsidRPr="005D13C3">
        <w:t>, its successors, grantees, legal representatives and assigns.</w:t>
      </w:r>
    </w:p>
    <w:p w14:paraId="5FCA5F87" w14:textId="77777777" w:rsidR="00C01BB9" w:rsidRPr="005D13C3" w:rsidRDefault="00C01BB9" w:rsidP="00C01BB9"/>
    <w:p w14:paraId="71BFA7B0" w14:textId="77777777" w:rsidR="00C01BB9" w:rsidRPr="005D13C3" w:rsidRDefault="00C01BB9" w:rsidP="00C01BB9">
      <w:pPr>
        <w:ind w:firstLine="1440"/>
      </w:pPr>
      <w:r w:rsidRPr="005D13C3">
        <w:t>This Guaranty shall be governed by and construed in accordance with the laws of the State of New York.</w:t>
      </w:r>
      <w:r w:rsidR="00567A50">
        <w:t xml:space="preserve"> All legal actions or proceedings related to this Guaranty shall be adjudicated in the state courts of the State of New York in the county in which the premises demised under the Lease are located. Guarantor irrevocably consents to the personal and subject matter jurisdiction of those courts in any legal action or proceeding relating to the Lease. This consent to jurisdiction is self-operative and no further instrument or legal action, other than service of process in any manner permitted by law, is necessary in order to confer jurisdiction upon the person of Guarantor and the subject matter in question in any such court. All communications to Guarantor may be sent, and service in any legal action relating to this Guaranty may be made by delivery of the summons and complaint, to Guarantor at the address shown below.</w:t>
      </w:r>
    </w:p>
    <w:p w14:paraId="60910F7C" w14:textId="77777777" w:rsidR="00C01BB9" w:rsidRPr="005D13C3" w:rsidRDefault="00C01BB9" w:rsidP="00C01BB9"/>
    <w:p w14:paraId="380BEE53" w14:textId="77777777" w:rsidR="00C01BB9" w:rsidRPr="005D13C3" w:rsidRDefault="00C01BB9" w:rsidP="00C01BB9">
      <w:pPr>
        <w:keepNext/>
        <w:keepLines/>
        <w:ind w:firstLine="1440"/>
      </w:pPr>
      <w:r w:rsidRPr="005D13C3">
        <w:t>IN WITNESS WHEREOF, the undersigned has set his hand  this ____ day of __________, 20</w:t>
      </w:r>
      <w:r>
        <w:t>__</w:t>
      </w:r>
      <w:r w:rsidRPr="005D13C3">
        <w:t>.</w:t>
      </w:r>
    </w:p>
    <w:p w14:paraId="3CC2BDAB" w14:textId="77777777" w:rsidR="00C01BB9" w:rsidRPr="005D13C3" w:rsidRDefault="00C01BB9" w:rsidP="00C01BB9">
      <w:pPr>
        <w:keepNext/>
        <w:keepLines/>
      </w:pPr>
    </w:p>
    <w:p w14:paraId="15F328F5" w14:textId="77777777" w:rsidR="00C01BB9" w:rsidRPr="005D13C3" w:rsidRDefault="00C01BB9" w:rsidP="00C01BB9">
      <w:pPr>
        <w:keepLines/>
        <w:tabs>
          <w:tab w:val="left" w:pos="-1440"/>
        </w:tabs>
      </w:pPr>
      <w:r w:rsidRPr="005D13C3">
        <w:t>WITNESS:</w:t>
      </w:r>
      <w:r w:rsidRPr="005D13C3">
        <w:tab/>
      </w:r>
      <w:r w:rsidRPr="005D13C3">
        <w:tab/>
      </w:r>
      <w:r w:rsidRPr="005D13C3">
        <w:tab/>
      </w:r>
      <w:r w:rsidRPr="005D13C3">
        <w:tab/>
      </w:r>
      <w:r w:rsidRPr="005D13C3">
        <w:tab/>
      </w:r>
      <w:r w:rsidRPr="005D13C3">
        <w:tab/>
      </w:r>
    </w:p>
    <w:p w14:paraId="2C76FEB2" w14:textId="77777777" w:rsidR="00C01BB9" w:rsidRPr="005D13C3" w:rsidRDefault="00C01BB9" w:rsidP="00C01BB9"/>
    <w:p w14:paraId="6C15B546" w14:textId="77777777" w:rsidR="00C01BB9" w:rsidRPr="005D13C3" w:rsidRDefault="00C01BB9" w:rsidP="00C01BB9"/>
    <w:p w14:paraId="17D82AA1" w14:textId="77777777" w:rsidR="00C01BB9" w:rsidRPr="005D13C3" w:rsidRDefault="00C01BB9" w:rsidP="00C01BB9">
      <w:pPr>
        <w:tabs>
          <w:tab w:val="left" w:pos="-1440"/>
        </w:tabs>
        <w:ind w:left="4320" w:hanging="4320"/>
      </w:pPr>
      <w:r>
        <w:t>______________________</w:t>
      </w:r>
      <w:r>
        <w:tab/>
      </w:r>
      <w:r w:rsidRPr="005D13C3">
        <w:t>______________________________</w:t>
      </w:r>
    </w:p>
    <w:p w14:paraId="5AE8210D" w14:textId="77777777" w:rsidR="00C01BB9" w:rsidRPr="005D13C3" w:rsidRDefault="00C01BB9" w:rsidP="00C01BB9">
      <w:pPr>
        <w:ind w:firstLine="4320"/>
      </w:pPr>
      <w:r w:rsidRPr="005D13C3">
        <w:t>Name:</w:t>
      </w:r>
    </w:p>
    <w:p w14:paraId="1648E344" w14:textId="77777777" w:rsidR="00C01BB9" w:rsidRPr="005D13C3" w:rsidRDefault="00C01BB9" w:rsidP="00C01BB9">
      <w:pPr>
        <w:ind w:firstLine="4320"/>
      </w:pPr>
      <w:r w:rsidRPr="005D13C3">
        <w:t>Soc. Sec. No.:_________</w:t>
      </w:r>
      <w:r w:rsidRPr="005D13C3">
        <w:softHyphen/>
      </w:r>
      <w:r w:rsidRPr="005D13C3">
        <w:softHyphen/>
      </w:r>
      <w:r w:rsidRPr="005D13C3">
        <w:softHyphen/>
      </w:r>
      <w:r w:rsidRPr="005D13C3">
        <w:softHyphen/>
      </w:r>
      <w:r w:rsidRPr="005D13C3">
        <w:softHyphen/>
        <w:t>_______</w:t>
      </w:r>
    </w:p>
    <w:p w14:paraId="05435EA1" w14:textId="77777777" w:rsidR="00C01BB9" w:rsidRPr="005D13C3" w:rsidRDefault="00C01BB9" w:rsidP="00C01BB9">
      <w:pPr>
        <w:ind w:firstLine="4320"/>
      </w:pPr>
      <w:r w:rsidRPr="005D13C3">
        <w:t>Address:______________________</w:t>
      </w:r>
    </w:p>
    <w:p w14:paraId="0491FF70" w14:textId="77777777" w:rsidR="00C01BB9" w:rsidRPr="005D13C3" w:rsidRDefault="00C01BB9" w:rsidP="00C01BB9"/>
    <w:p w14:paraId="700120F5" w14:textId="77777777" w:rsidR="00C01BB9" w:rsidRPr="005D13C3" w:rsidRDefault="00C01BB9" w:rsidP="00C01BB9"/>
    <w:p w14:paraId="765A5CD3" w14:textId="77777777" w:rsidR="00C01BB9" w:rsidRPr="005D13C3" w:rsidRDefault="00C01BB9" w:rsidP="00C01BB9">
      <w:pPr>
        <w:sectPr w:rsidR="00C01BB9" w:rsidRPr="005D13C3" w:rsidSect="007E2AB0">
          <w:pgSz w:w="12240" w:h="15840" w:code="1"/>
          <w:pgMar w:top="1440" w:right="1872" w:bottom="965" w:left="1728" w:header="1440" w:footer="965" w:gutter="0"/>
          <w:cols w:space="720"/>
          <w:noEndnote/>
        </w:sectPr>
      </w:pPr>
    </w:p>
    <w:p w14:paraId="03A7F461" w14:textId="77777777" w:rsidR="00C01BB9" w:rsidRPr="005D13C3" w:rsidRDefault="00C01BB9" w:rsidP="00C01BB9">
      <w:pPr>
        <w:tabs>
          <w:tab w:val="center" w:pos="4320"/>
        </w:tabs>
      </w:pPr>
      <w:r w:rsidRPr="005D13C3">
        <w:lastRenderedPageBreak/>
        <w:tab/>
      </w:r>
      <w:r w:rsidRPr="005D13C3">
        <w:rPr>
          <w:u w:val="single"/>
        </w:rPr>
        <w:t>INDIVIDUAL ACKNOWLEDGMENT</w:t>
      </w:r>
    </w:p>
    <w:p w14:paraId="5D56EC1A" w14:textId="77777777" w:rsidR="00C01BB9" w:rsidRPr="005D13C3" w:rsidRDefault="00C01BB9" w:rsidP="00C01BB9"/>
    <w:p w14:paraId="6AAC8A7E" w14:textId="77777777" w:rsidR="00C01BB9" w:rsidRPr="005D13C3" w:rsidRDefault="00C01BB9" w:rsidP="00C01BB9"/>
    <w:p w14:paraId="7849F6EF" w14:textId="77777777" w:rsidR="00C01BB9" w:rsidRPr="005D13C3" w:rsidRDefault="00C01BB9" w:rsidP="00C01BB9">
      <w:r w:rsidRPr="005D13C3">
        <w:t>STATE OF NEW YORK    )</w:t>
      </w:r>
    </w:p>
    <w:p w14:paraId="489335FF" w14:textId="77777777" w:rsidR="00C01BB9" w:rsidRPr="005D13C3" w:rsidRDefault="00C01BB9" w:rsidP="00C01BB9">
      <w:pPr>
        <w:ind w:firstLine="2160"/>
      </w:pPr>
      <w:r w:rsidRPr="005D13C3">
        <w:t xml:space="preserve">            )  ss.:</w:t>
      </w:r>
    </w:p>
    <w:p w14:paraId="528B4530" w14:textId="77777777" w:rsidR="00C01BB9" w:rsidRPr="005D13C3" w:rsidRDefault="00C01BB9" w:rsidP="00C01BB9">
      <w:r w:rsidRPr="005D13C3">
        <w:t>COUNTY OF NEW YORK)</w:t>
      </w:r>
    </w:p>
    <w:p w14:paraId="43EA1C34" w14:textId="77777777" w:rsidR="00C01BB9" w:rsidRPr="005D13C3" w:rsidRDefault="00C01BB9" w:rsidP="00C01BB9"/>
    <w:p w14:paraId="0748C199" w14:textId="77777777" w:rsidR="00C01BB9" w:rsidRPr="005D13C3" w:rsidRDefault="00C01BB9" w:rsidP="00C01BB9">
      <w:pPr>
        <w:ind w:firstLine="1440"/>
      </w:pPr>
      <w:r w:rsidRPr="005D13C3">
        <w:t>On the ____ day of __________ in the year ____ before me, the undersigned, a Notary Public in and for said State, personally appeared 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p w14:paraId="0D37C1BC" w14:textId="77777777" w:rsidR="00C01BB9" w:rsidRPr="005D13C3" w:rsidRDefault="00C01BB9" w:rsidP="00C01BB9">
      <w:pPr>
        <w:ind w:left="5040"/>
      </w:pPr>
      <w:r w:rsidRPr="005D13C3">
        <w:t>________________________</w:t>
      </w:r>
    </w:p>
    <w:p w14:paraId="2F0FF0C9" w14:textId="77777777" w:rsidR="00C01BB9" w:rsidRPr="005D13C3" w:rsidRDefault="00C01BB9" w:rsidP="00C01BB9">
      <w:pPr>
        <w:ind w:firstLine="5760"/>
      </w:pPr>
      <w:r w:rsidRPr="005D13C3">
        <w:t>Notary Public</w:t>
      </w:r>
    </w:p>
    <w:p w14:paraId="11951E4C" w14:textId="77777777" w:rsidR="00C01BB9" w:rsidRPr="005D13C3" w:rsidRDefault="00C01BB9" w:rsidP="00C01BB9"/>
    <w:p w14:paraId="20B803D5" w14:textId="77777777" w:rsidR="00C01BB9" w:rsidRPr="005D13C3" w:rsidRDefault="00C01BB9" w:rsidP="00C01BB9"/>
    <w:p w14:paraId="4E77BB06" w14:textId="77777777" w:rsidR="00C01BB9" w:rsidRDefault="00C01BB9" w:rsidP="00C01BB9"/>
    <w:p w14:paraId="624EBB4E" w14:textId="77777777" w:rsidR="00C01BB9" w:rsidRDefault="00C01BB9" w:rsidP="00C01BB9"/>
    <w:p w14:paraId="01748F48" w14:textId="77777777" w:rsidR="00C01BB9" w:rsidRPr="009E083A" w:rsidRDefault="00C01BB9" w:rsidP="00C01BB9"/>
    <w:p w14:paraId="6FA97EDE" w14:textId="77777777" w:rsidR="00C01BB9" w:rsidRDefault="00C01BB9" w:rsidP="00C01BB9">
      <w:pPr>
        <w:rPr>
          <w:rFonts w:ascii="Century Schoolbook" w:hAnsi="Century Schoolbook" w:cs="Century Schoolbook"/>
        </w:rPr>
      </w:pPr>
    </w:p>
    <w:p w14:paraId="5474EFF4" w14:textId="77777777" w:rsidR="00C01BB9" w:rsidRDefault="00C01BB9" w:rsidP="00C01BB9"/>
    <w:p w14:paraId="252638D6" w14:textId="77777777" w:rsidR="00C01BB9" w:rsidRPr="00933A19" w:rsidRDefault="00C01BB9" w:rsidP="00C01BB9"/>
    <w:p w14:paraId="465F3160" w14:textId="77777777" w:rsidR="00C01BB9" w:rsidRDefault="00C01BB9" w:rsidP="00C01BB9">
      <w:pPr>
        <w:rPr>
          <w:b/>
          <w:bCs/>
          <w:u w:val="single"/>
        </w:rPr>
      </w:pPr>
    </w:p>
    <w:p w14:paraId="4CF5FC3A" w14:textId="77777777" w:rsidR="00C01BB9" w:rsidRDefault="00C01BB9" w:rsidP="00C01BB9">
      <w:pPr>
        <w:rPr>
          <w:b/>
          <w:bCs/>
          <w:u w:val="single"/>
        </w:rPr>
      </w:pPr>
    </w:p>
    <w:p w14:paraId="13DA1A6F" w14:textId="77777777" w:rsidR="00C01BB9" w:rsidRDefault="00C01BB9" w:rsidP="00C01BB9">
      <w:pPr>
        <w:jc w:val="center"/>
        <w:rPr>
          <w:b/>
          <w:bCs/>
          <w:u w:val="single"/>
        </w:rPr>
      </w:pPr>
      <w:r>
        <w:rPr>
          <w:b/>
          <w:bCs/>
          <w:u w:val="single"/>
        </w:rPr>
        <w:br w:type="page"/>
      </w:r>
      <w:r>
        <w:rPr>
          <w:b/>
          <w:bCs/>
          <w:u w:val="single"/>
        </w:rPr>
        <w:lastRenderedPageBreak/>
        <w:t xml:space="preserve">Exhibit </w:t>
      </w:r>
      <w:r w:rsidR="00AD45A0">
        <w:rPr>
          <w:b/>
          <w:bCs/>
          <w:u w:val="single"/>
        </w:rPr>
        <w:t>I</w:t>
      </w:r>
    </w:p>
    <w:p w14:paraId="3134D43D" w14:textId="77777777" w:rsidR="00C01BB9" w:rsidRDefault="00C01BB9" w:rsidP="00C01BB9">
      <w:pPr>
        <w:jc w:val="center"/>
        <w:rPr>
          <w:b/>
          <w:bCs/>
          <w:u w:val="single"/>
        </w:rPr>
      </w:pPr>
    </w:p>
    <w:p w14:paraId="52BEFFAD" w14:textId="77777777" w:rsidR="00C01BB9" w:rsidRPr="00AE136A" w:rsidRDefault="00C01BB9" w:rsidP="00C01BB9">
      <w:pPr>
        <w:jc w:val="center"/>
      </w:pPr>
      <w:r>
        <w:rPr>
          <w:b/>
          <w:bCs/>
          <w:u w:val="single"/>
        </w:rPr>
        <w:t>Principals (owning a 25% or greater interest in Tenant)</w:t>
      </w:r>
    </w:p>
    <w:p w14:paraId="04636FAF" w14:textId="77777777" w:rsidR="00B56031" w:rsidRDefault="00B56031" w:rsidP="00B56031">
      <w:pPr>
        <w:jc w:val="center"/>
      </w:pPr>
      <w:r>
        <w:br w:type="page"/>
      </w:r>
      <w:r>
        <w:rPr>
          <w:u w:val="single"/>
        </w:rPr>
        <w:lastRenderedPageBreak/>
        <w:t>EXTENSION OPTION RIDER</w:t>
      </w:r>
    </w:p>
    <w:p w14:paraId="75C04C43" w14:textId="77777777" w:rsidR="00B56031" w:rsidRDefault="00B56031" w:rsidP="00B56031"/>
    <w:p w14:paraId="6D3A8F50" w14:textId="77777777" w:rsidR="00B56031" w:rsidRDefault="00B56031" w:rsidP="00B56031"/>
    <w:p w14:paraId="7A98DC55" w14:textId="77777777" w:rsidR="00B56031" w:rsidRDefault="00B56031" w:rsidP="00B56031">
      <w:pPr>
        <w:pStyle w:val="Legal2L2"/>
        <w:numPr>
          <w:ilvl w:val="0"/>
          <w:numId w:val="0"/>
        </w:numPr>
      </w:pPr>
      <w:r>
        <w:t>Tenant may, at its option, extend the Term, for a period of ___ years, commencing on __________ and ending on _________ (the “Extension Term”), provided all of the following conditions are met:</w:t>
      </w:r>
    </w:p>
    <w:p w14:paraId="554994D9" w14:textId="77777777" w:rsidR="00B56031" w:rsidRDefault="00B56031" w:rsidP="00B56031">
      <w:pPr>
        <w:numPr>
          <w:ilvl w:val="0"/>
          <w:numId w:val="30"/>
        </w:numPr>
      </w:pPr>
      <w:r>
        <w:t>At least 12 months prior to the originally scheduled Expiration Date, Tenant gives Landlord notice of Tenant’s exercise of its option to extend the Term (“Extension Notice”), together with audited financials evidencing Tenant’s net worth, and an amount equal to the sum required to increase the security deposit to an amount equal to __ times the monthly Base Rent at the commencement of the Extension Term (subject to further increase pursuant to Section __ of this lease, TIME BEING OF THE ESSENCE; and</w:t>
      </w:r>
    </w:p>
    <w:p w14:paraId="02E03F4C" w14:textId="77777777" w:rsidR="00B56031" w:rsidRDefault="00B56031" w:rsidP="00B56031">
      <w:pPr>
        <w:numPr>
          <w:ilvl w:val="0"/>
          <w:numId w:val="30"/>
        </w:numPr>
      </w:pPr>
      <w:r>
        <w:t>This lease is in full force and effect at the time the Extension Notice is given and thereafter through the commencement of the Extension Term; and</w:t>
      </w:r>
    </w:p>
    <w:p w14:paraId="6FE900C0" w14:textId="77777777" w:rsidR="00B56031" w:rsidRDefault="00B56031" w:rsidP="00B56031">
      <w:pPr>
        <w:numPr>
          <w:ilvl w:val="0"/>
          <w:numId w:val="30"/>
        </w:numPr>
      </w:pPr>
      <w:r>
        <w:t>Tenant is not in Default of this lease either at the time the Extension Notice is given or at the commencement of the Extension Term; and</w:t>
      </w:r>
    </w:p>
    <w:p w14:paraId="58CEC428" w14:textId="77777777" w:rsidR="00B56031" w:rsidRDefault="00B56031" w:rsidP="00B56031">
      <w:pPr>
        <w:numPr>
          <w:ilvl w:val="0"/>
          <w:numId w:val="30"/>
        </w:numPr>
      </w:pPr>
      <w:r>
        <w:t xml:space="preserve">Tenant has paid each installment of </w:t>
      </w:r>
      <w:r w:rsidR="00BA5EEC">
        <w:t>Fixed</w:t>
      </w:r>
      <w:r>
        <w:t xml:space="preserve"> Rent within 10 days of the due date thereof; and</w:t>
      </w:r>
    </w:p>
    <w:p w14:paraId="0F480D6C" w14:textId="77777777" w:rsidR="00B56031" w:rsidRDefault="00B56031" w:rsidP="00B56031">
      <w:pPr>
        <w:numPr>
          <w:ilvl w:val="0"/>
          <w:numId w:val="30"/>
        </w:numPr>
      </w:pPr>
      <w:r w:rsidRPr="00390C19">
        <w:t>Tenant's net worth is at least $___________ as of the commencement of the Extension Term</w:t>
      </w:r>
      <w:r>
        <w:t>;</w:t>
      </w:r>
      <w:r w:rsidRPr="00390C19">
        <w:t xml:space="preserve"> and </w:t>
      </w:r>
    </w:p>
    <w:p w14:paraId="5A37A85F" w14:textId="77777777" w:rsidR="00B56031" w:rsidRDefault="00B56031" w:rsidP="00B56031">
      <w:pPr>
        <w:numPr>
          <w:ilvl w:val="0"/>
          <w:numId w:val="30"/>
        </w:numPr>
      </w:pPr>
      <w:r>
        <w:t>T</w:t>
      </w:r>
      <w:r w:rsidRPr="00390C19">
        <w:t xml:space="preserve">his Lease has not been assigned other than to an </w:t>
      </w:r>
      <w:r w:rsidR="00EA2ACD">
        <w:t>a</w:t>
      </w:r>
      <w:r w:rsidRPr="00390C19">
        <w:t xml:space="preserve">ffiliate or </w:t>
      </w:r>
      <w:r w:rsidR="00EA2ACD">
        <w:t>s</w:t>
      </w:r>
      <w:r w:rsidRPr="00390C19">
        <w:t>uccessor of Tenant</w:t>
      </w:r>
      <w:r>
        <w:t>,</w:t>
      </w:r>
      <w:r w:rsidRPr="00390C19">
        <w:t xml:space="preserve"> and the Premises have not been subleased in whole or in part other to an </w:t>
      </w:r>
      <w:r w:rsidR="00EA2ACD">
        <w:t>a</w:t>
      </w:r>
      <w:r w:rsidRPr="00390C19">
        <w:t xml:space="preserve">ffiliate or </w:t>
      </w:r>
      <w:r w:rsidR="00BA5EEC">
        <w:t>s</w:t>
      </w:r>
      <w:r w:rsidRPr="00390C19">
        <w:t>uccessor of Tenant</w:t>
      </w:r>
      <w:r>
        <w:t>; and</w:t>
      </w:r>
    </w:p>
    <w:p w14:paraId="244330EF" w14:textId="77777777" w:rsidR="00BA5EEC" w:rsidRDefault="00BA5EEC" w:rsidP="00B56031">
      <w:pPr>
        <w:numPr>
          <w:ilvl w:val="0"/>
          <w:numId w:val="30"/>
        </w:numPr>
      </w:pPr>
      <w:r>
        <w:t>Tenant shall be open to the public and operating its business in accordance with the Permitted Use in the Premises.</w:t>
      </w:r>
    </w:p>
    <w:p w14:paraId="40B9144B" w14:textId="77777777" w:rsidR="00B56031" w:rsidRDefault="00B56031" w:rsidP="00B56031">
      <w:pPr>
        <w:ind w:left="360"/>
      </w:pPr>
    </w:p>
    <w:p w14:paraId="174C686D" w14:textId="77777777" w:rsidR="00B56031" w:rsidRDefault="00B56031" w:rsidP="00B56031">
      <w:r>
        <w:t>Such extension shall be upon all of the terms and conditions of this lease except that:</w:t>
      </w:r>
    </w:p>
    <w:p w14:paraId="694ED5A4" w14:textId="77777777" w:rsidR="00B56031" w:rsidRDefault="00B56031" w:rsidP="00B56031"/>
    <w:p w14:paraId="1066EFB0" w14:textId="77777777" w:rsidR="00B56031" w:rsidRPr="00390C19" w:rsidRDefault="00B56031" w:rsidP="00B56031">
      <w:pPr>
        <w:pStyle w:val="Legal2L6"/>
        <w:numPr>
          <w:ilvl w:val="0"/>
          <w:numId w:val="0"/>
        </w:numPr>
        <w:ind w:left="720"/>
      </w:pPr>
      <w:r>
        <w:t xml:space="preserve">i. The Fixed Rent to be paid by Tenant during the Extension Term shall be as follows:  </w:t>
      </w:r>
      <w:r w:rsidRPr="00390C19">
        <w:t>_________________________.</w:t>
      </w:r>
    </w:p>
    <w:p w14:paraId="5805F71F" w14:textId="77777777" w:rsidR="00B56031" w:rsidRPr="00390C19" w:rsidRDefault="00B56031" w:rsidP="00B56031">
      <w:pPr>
        <w:widowControl w:val="0"/>
        <w:ind w:left="720"/>
      </w:pPr>
      <w:r>
        <w:t xml:space="preserve">ii. If </w:t>
      </w:r>
      <w:r w:rsidRPr="00390C19">
        <w:t>this Lease provid</w:t>
      </w:r>
      <w:r>
        <w:t>es</w:t>
      </w:r>
      <w:r w:rsidRPr="00390C19">
        <w:t xml:space="preserve"> for a rent concession, Landlord’s Contribution or other work allowance, </w:t>
      </w:r>
      <w:r>
        <w:t>or</w:t>
      </w:r>
      <w:r w:rsidRPr="00390C19">
        <w:t xml:space="preserve"> Landlord’s Work</w:t>
      </w:r>
      <w:r>
        <w:t>, such provisions</w:t>
      </w:r>
      <w:r w:rsidRPr="00390C19">
        <w:t xml:space="preserve"> shall not apply to </w:t>
      </w:r>
      <w:r>
        <w:t>the</w:t>
      </w:r>
      <w:r w:rsidRPr="00390C19">
        <w:t xml:space="preserve"> Extension Term.  </w:t>
      </w:r>
    </w:p>
    <w:p w14:paraId="77E64556" w14:textId="77777777" w:rsidR="00B56031" w:rsidRPr="00390C19" w:rsidRDefault="00B56031" w:rsidP="00B56031">
      <w:pPr>
        <w:widowControl w:val="0"/>
        <w:ind w:left="1440"/>
      </w:pPr>
    </w:p>
    <w:p w14:paraId="57FEF5B8" w14:textId="77777777" w:rsidR="00B56031" w:rsidRPr="00390C19" w:rsidRDefault="00B56031" w:rsidP="00B56031">
      <w:pPr>
        <w:widowControl w:val="0"/>
        <w:ind w:left="720"/>
      </w:pPr>
      <w:r>
        <w:t>iii. The</w:t>
      </w:r>
      <w:r w:rsidRPr="00390C19">
        <w:t xml:space="preserve"> base year</w:t>
      </w:r>
      <w:r>
        <w:t>s (if any) for T</w:t>
      </w:r>
      <w:r w:rsidRPr="00390C19">
        <w:t xml:space="preserve">axes and </w:t>
      </w:r>
      <w:r>
        <w:t>Expenses</w:t>
      </w:r>
      <w:r w:rsidRPr="00390C19">
        <w:t xml:space="preserve"> </w:t>
      </w:r>
      <w:r>
        <w:t>shall be unchanged.</w:t>
      </w:r>
    </w:p>
    <w:p w14:paraId="6B2568E3" w14:textId="77777777" w:rsidR="00B56031" w:rsidRDefault="00B56031" w:rsidP="00B56031">
      <w:pPr>
        <w:widowControl w:val="0"/>
      </w:pPr>
    </w:p>
    <w:p w14:paraId="1535AC87" w14:textId="77777777" w:rsidR="00B56031" w:rsidRDefault="00B56031" w:rsidP="00B56031">
      <w:pPr>
        <w:widowControl w:val="0"/>
        <w:ind w:left="720"/>
      </w:pPr>
      <w:r>
        <w:t>iv. This lease shall not be subject to further extension of the Term pursuant to this Rider.</w:t>
      </w:r>
    </w:p>
    <w:p w14:paraId="4728656C" w14:textId="77777777" w:rsidR="00B56031" w:rsidRDefault="00B56031" w:rsidP="00B56031">
      <w:pPr>
        <w:widowControl w:val="0"/>
        <w:jc w:val="center"/>
      </w:pPr>
      <w:r>
        <w:br w:type="page"/>
      </w:r>
      <w:r>
        <w:rPr>
          <w:u w:val="single"/>
        </w:rPr>
        <w:lastRenderedPageBreak/>
        <w:t>FOOD USE RIDER</w:t>
      </w:r>
    </w:p>
    <w:p w14:paraId="73C7CAC8" w14:textId="77777777" w:rsidR="00B56031" w:rsidRDefault="00B56031" w:rsidP="00B56031">
      <w:pPr>
        <w:widowControl w:val="0"/>
      </w:pPr>
    </w:p>
    <w:p w14:paraId="52BB3FBC" w14:textId="77777777" w:rsidR="00B56031" w:rsidRDefault="00B56031" w:rsidP="00B56031">
      <w:pPr>
        <w:widowControl w:val="0"/>
      </w:pPr>
    </w:p>
    <w:p w14:paraId="7488EA7B" w14:textId="77777777" w:rsidR="00B56031" w:rsidRDefault="00B56031" w:rsidP="00B56031">
      <w:pPr>
        <w:widowControl w:val="0"/>
      </w:pPr>
      <w:r>
        <w:t>If the Permitted Use is a restaurant use or otherwise involves the sale of food or beverage, the following shall apply:</w:t>
      </w:r>
    </w:p>
    <w:p w14:paraId="4398730F" w14:textId="77777777" w:rsidR="00B56031" w:rsidRDefault="00B56031" w:rsidP="00B56031">
      <w:pPr>
        <w:widowControl w:val="0"/>
      </w:pPr>
    </w:p>
    <w:p w14:paraId="4A82E263" w14:textId="77777777" w:rsidR="00B56031" w:rsidRDefault="00B56031" w:rsidP="00B56031">
      <w:pPr>
        <w:widowControl w:val="0"/>
        <w:numPr>
          <w:ilvl w:val="0"/>
          <w:numId w:val="31"/>
        </w:numPr>
      </w:pPr>
      <w:r>
        <w:t xml:space="preserve">Tenant shall keep any garbage, trash, rubbish or other refuse in vermin-proof </w:t>
      </w:r>
      <w:r w:rsidRPr="00A03458">
        <w:t>refrigerated</w:t>
      </w:r>
      <w:r>
        <w:t xml:space="preserve"> containers within the interior of the Premises that are kept closed until removed.</w:t>
      </w:r>
    </w:p>
    <w:p w14:paraId="1A33C4F0" w14:textId="77777777" w:rsidR="00B56031" w:rsidRDefault="00B56031" w:rsidP="00B56031">
      <w:pPr>
        <w:widowControl w:val="0"/>
        <w:numPr>
          <w:ilvl w:val="0"/>
          <w:numId w:val="31"/>
        </w:numPr>
      </w:pPr>
      <w:r>
        <w:t>Every two (2) weeks Tenant shall clean all hood grease filters and clean all grease traps and grease interceptors by physically removing the grease and cleaning with a chemical degreasing agent.  Tenant shall maintain cleaning records for periodic inspection by Landlord.</w:t>
      </w:r>
    </w:p>
    <w:p w14:paraId="4F16DDEA" w14:textId="77777777" w:rsidR="00B56031" w:rsidRDefault="00B56031" w:rsidP="00B56031">
      <w:pPr>
        <w:widowControl w:val="0"/>
        <w:numPr>
          <w:ilvl w:val="0"/>
          <w:numId w:val="31"/>
        </w:numPr>
      </w:pPr>
      <w:r>
        <w:t>Tenant shall, every calendar quarter, steam clean ventilation hoods, clean exhaust fans and roof vents.  Tenant shall maintain records of such cleaning for periodic inspection by Landlord.</w:t>
      </w:r>
    </w:p>
    <w:p w14:paraId="3B4C32B9" w14:textId="77777777" w:rsidR="00B56031" w:rsidRDefault="00B56031" w:rsidP="00B56031">
      <w:pPr>
        <w:widowControl w:val="0"/>
        <w:numPr>
          <w:ilvl w:val="0"/>
          <w:numId w:val="31"/>
        </w:numPr>
      </w:pPr>
      <w:r>
        <w:t xml:space="preserve">As part of Tenant’s Work, Tenant shall perform the following work in accordance with the provisions of this lease:  (a) sound proof the Premises so that Tenant’s use of the Premises shall not disturb other tenants in the Building, (b) install screens and traps in sinks to prevent food and grease from clogging the waste line(s) serving the Premises and any waste line(s) serving other areas of the Real Property; (c) install ventilation equipment including hoods and exhaust fans of adequate quality, capacity and size to keep the Premises free of smoke, odors, vapors and fumes and to prevent the same from escaping the Premises; (d) </w:t>
      </w:r>
      <w:r w:rsidR="00EA2ACD">
        <w:t xml:space="preserve">install </w:t>
      </w:r>
      <w:r>
        <w:t xml:space="preserve">a water meter or submeter to measure consumption at the Premises; and (e) </w:t>
      </w:r>
      <w:r w:rsidR="00EA2ACD">
        <w:t xml:space="preserve">install </w:t>
      </w:r>
      <w:r>
        <w:t>a separate hot water system.</w:t>
      </w:r>
    </w:p>
    <w:p w14:paraId="7542BF71" w14:textId="77777777" w:rsidR="00B56031" w:rsidRPr="00962635" w:rsidRDefault="00B56031" w:rsidP="00B56031">
      <w:pPr>
        <w:widowControl w:val="0"/>
        <w:numPr>
          <w:ilvl w:val="0"/>
          <w:numId w:val="31"/>
        </w:numPr>
      </w:pPr>
      <w:r>
        <w:t xml:space="preserve">If Tenant serves alcoholic beverages in the Premises, the following shall apply:  Tenant shall at all times comply with all requirements, rules, restrictions, and regulations promulgated by the New York State Liquor Authority and the Alcoholic Beverage Control Board, and any other Authority having jurisdiction over the sale of alcoholic beverages; and Landlord shall, at Tenant’s request, but at no cost to Landlord, cooperate with Tenant’s efforts to obtain a liquor license for the sale of alcoholic beverages in the Premises. </w:t>
      </w:r>
      <w:r w:rsidRPr="00962635">
        <w:rPr>
          <w:rFonts w:cs="Century Schoolbook"/>
        </w:rPr>
        <w:t xml:space="preserve">Service of liquor (if permitted under this lease) shall be conducted in an orderly and responsible manner and in </w:t>
      </w:r>
      <w:r>
        <w:rPr>
          <w:rFonts w:cs="Century Schoolbook"/>
        </w:rPr>
        <w:t>compliance with all applicable L</w:t>
      </w:r>
      <w:r w:rsidRPr="00962635">
        <w:rPr>
          <w:rFonts w:cs="Century Schoolbook"/>
        </w:rPr>
        <w:t xml:space="preserve">aws.  </w:t>
      </w:r>
    </w:p>
    <w:p w14:paraId="1CB742E5" w14:textId="77777777" w:rsidR="00B56031" w:rsidRPr="00D14E15" w:rsidRDefault="00B56031" w:rsidP="00B56031">
      <w:pPr>
        <w:widowControl w:val="0"/>
        <w:numPr>
          <w:ilvl w:val="0"/>
          <w:numId w:val="31"/>
        </w:numPr>
      </w:pPr>
      <w:r>
        <w:rPr>
          <w:rFonts w:cs="Century Schoolbook"/>
        </w:rPr>
        <w:t>Landlord</w:t>
      </w:r>
      <w:r w:rsidRPr="00962635">
        <w:rPr>
          <w:rFonts w:cs="Century Schoolbook"/>
        </w:rPr>
        <w:t xml:space="preserve"> does not warrant that the </w:t>
      </w:r>
      <w:r>
        <w:rPr>
          <w:rFonts w:cs="Century Schoolbook"/>
        </w:rPr>
        <w:t>P</w:t>
      </w:r>
      <w:r w:rsidRPr="00962635">
        <w:rPr>
          <w:rFonts w:cs="Century Schoolbook"/>
        </w:rPr>
        <w:t xml:space="preserve">remises may be lawfully used for the business to be conducted by Tenant in the </w:t>
      </w:r>
      <w:r>
        <w:rPr>
          <w:rFonts w:cs="Century Schoolbook"/>
        </w:rPr>
        <w:t>P</w:t>
      </w:r>
      <w:r w:rsidRPr="00962635">
        <w:rPr>
          <w:rFonts w:cs="Century Schoolbook"/>
        </w:rPr>
        <w:t xml:space="preserve">remises; nor that any governmental certificate, license or permit which may be required for the business to be conducted by Tenant in the </w:t>
      </w:r>
      <w:r>
        <w:rPr>
          <w:rFonts w:cs="Century Schoolbook"/>
        </w:rPr>
        <w:t>P</w:t>
      </w:r>
      <w:r w:rsidRPr="00962635">
        <w:rPr>
          <w:rFonts w:cs="Century Schoolbook"/>
        </w:rPr>
        <w:t xml:space="preserve">remises, will be granted, or if granted, will be continued in effect or renewed.  Tenant shall, upon </w:t>
      </w:r>
      <w:r>
        <w:rPr>
          <w:rFonts w:cs="Century Schoolbook"/>
        </w:rPr>
        <w:t>Landlord</w:t>
      </w:r>
      <w:r w:rsidRPr="00962635">
        <w:rPr>
          <w:rFonts w:cs="Century Schoolbook"/>
        </w:rPr>
        <w:t xml:space="preserve">'s request, promptly deliver to </w:t>
      </w:r>
      <w:r>
        <w:rPr>
          <w:rFonts w:cs="Century Schoolbook"/>
        </w:rPr>
        <w:t>Landlord</w:t>
      </w:r>
      <w:r w:rsidRPr="00962635">
        <w:rPr>
          <w:rFonts w:cs="Century Schoolbook"/>
        </w:rPr>
        <w:t xml:space="preserve"> duplicate copies of any governmental certificate, license or permit required for the lawful conduct of Tenant's business.  Tenant shall at all times comply with the terms and conditions of each such certificate, license or permit.  It is understood and agreed that Tenant's obligations under this </w:t>
      </w:r>
      <w:r>
        <w:rPr>
          <w:rFonts w:cs="Century Schoolbook"/>
        </w:rPr>
        <w:t>l</w:t>
      </w:r>
      <w:r w:rsidRPr="00962635">
        <w:rPr>
          <w:rFonts w:cs="Century Schoolbook"/>
        </w:rPr>
        <w:t xml:space="preserve">ease shall in no way be affected or impaired by reason of Tenant's inability to secure and/or maintain such certificates, licenses or permits.  </w:t>
      </w:r>
    </w:p>
    <w:p w14:paraId="3D8E13F2" w14:textId="77777777" w:rsidR="00B56031" w:rsidRPr="00D14E15" w:rsidRDefault="00B56031" w:rsidP="00B56031">
      <w:pPr>
        <w:widowControl w:val="0"/>
        <w:numPr>
          <w:ilvl w:val="0"/>
          <w:numId w:val="31"/>
        </w:numPr>
      </w:pPr>
      <w:r w:rsidRPr="00D14E15">
        <w:rPr>
          <w:rFonts w:cs="Century Schoolbook"/>
        </w:rPr>
        <w:t xml:space="preserve">If the Premises are located in New York City:  Tenant shall continuously maintain during the term of this Lease a </w:t>
      </w:r>
      <w:r w:rsidRPr="00D14E15">
        <w:rPr>
          <w:rFonts w:cs="Century Schoolbook"/>
          <w:u w:val="single"/>
        </w:rPr>
        <w:t>public assembly permit</w:t>
      </w:r>
      <w:r w:rsidRPr="00D14E15">
        <w:rPr>
          <w:rFonts w:cs="Century Schoolbook"/>
        </w:rPr>
        <w:t xml:space="preserve"> for the </w:t>
      </w:r>
      <w:r>
        <w:rPr>
          <w:rFonts w:cs="Century Schoolbook"/>
        </w:rPr>
        <w:t>P</w:t>
      </w:r>
      <w:r w:rsidRPr="00D14E15">
        <w:rPr>
          <w:rFonts w:cs="Century Schoolbook"/>
        </w:rPr>
        <w:t>remises</w:t>
      </w:r>
      <w:r>
        <w:rPr>
          <w:rFonts w:cs="Century Schoolbook"/>
        </w:rPr>
        <w:t xml:space="preserve"> if such permit is required by applicable Law.</w:t>
      </w:r>
    </w:p>
    <w:p w14:paraId="0EA01311" w14:textId="77777777" w:rsidR="00B56031" w:rsidRPr="00962635" w:rsidRDefault="00B56031" w:rsidP="00B56031">
      <w:pPr>
        <w:widowControl w:val="0"/>
        <w:numPr>
          <w:ilvl w:val="0"/>
          <w:numId w:val="31"/>
        </w:numPr>
      </w:pPr>
      <w:r>
        <w:t>Tenant shall maintain, in addition to the insurance required by Article __</w:t>
      </w:r>
      <w:r w:rsidRPr="00F82CC8">
        <w:t xml:space="preserve">, </w:t>
      </w:r>
      <w:r w:rsidRPr="00F82CC8">
        <w:rPr>
          <w:rFonts w:cs="Century Schoolbook"/>
        </w:rPr>
        <w:t>(</w:t>
      </w:r>
      <w:r>
        <w:rPr>
          <w:rFonts w:cs="Century Schoolbook"/>
        </w:rPr>
        <w:t>a</w:t>
      </w:r>
      <w:r w:rsidRPr="00F82CC8">
        <w:rPr>
          <w:rFonts w:cs="Century Schoolbook"/>
        </w:rPr>
        <w:t>) personal injury liability including, without limitation, coverage for libel, slander, false arrest and malicious prosecution</w:t>
      </w:r>
      <w:r>
        <w:rPr>
          <w:rFonts w:cs="Century Schoolbook"/>
        </w:rPr>
        <w:t xml:space="preserve">, (b) </w:t>
      </w:r>
      <w:r w:rsidRPr="00F82CC8">
        <w:rPr>
          <w:rFonts w:cs="Century Schoolbook"/>
        </w:rPr>
        <w:t>check room liability</w:t>
      </w:r>
      <w:r>
        <w:rPr>
          <w:rFonts w:cs="Century Schoolbook"/>
        </w:rPr>
        <w:t xml:space="preserve">, and (c) if Tenant </w:t>
      </w:r>
      <w:r w:rsidRPr="00F82CC8">
        <w:t xml:space="preserve">sells alcoholic beverages at the Premises, liquor sales and dram shop liability coverage in such amounts </w:t>
      </w:r>
      <w:r w:rsidRPr="00F82CC8">
        <w:lastRenderedPageBreak/>
        <w:t>as Landlord reasonably requires.</w:t>
      </w:r>
    </w:p>
    <w:p w14:paraId="2E083916" w14:textId="77777777" w:rsidR="0051394F" w:rsidRDefault="00B56031" w:rsidP="00B56031">
      <w:pPr>
        <w:widowControl w:val="0"/>
        <w:numPr>
          <w:ilvl w:val="0"/>
          <w:numId w:val="31"/>
        </w:numPr>
        <w:rPr>
          <w:rFonts w:cs="Century Schoolbook"/>
        </w:rPr>
      </w:pPr>
      <w:r w:rsidRPr="00962635">
        <w:rPr>
          <w:rFonts w:cs="Century Schoolbook"/>
        </w:rPr>
        <w:t xml:space="preserve">The </w:t>
      </w:r>
      <w:r>
        <w:rPr>
          <w:rFonts w:cs="Century Schoolbook"/>
        </w:rPr>
        <w:t>P</w:t>
      </w:r>
      <w:r w:rsidRPr="00962635">
        <w:rPr>
          <w:rFonts w:cs="Century Schoolbook"/>
        </w:rPr>
        <w:t xml:space="preserve">remises shall not be used for a dance hall, cabaret or discotheque and no music, dancing or live entertainment of any type shall be permitted in the </w:t>
      </w:r>
      <w:r>
        <w:rPr>
          <w:rFonts w:cs="Century Schoolbook"/>
        </w:rPr>
        <w:t>P</w:t>
      </w:r>
      <w:r w:rsidRPr="00962635">
        <w:rPr>
          <w:rFonts w:cs="Century Schoolbook"/>
        </w:rPr>
        <w:t>remises.</w:t>
      </w:r>
    </w:p>
    <w:p w14:paraId="0C82C687" w14:textId="77777777" w:rsidR="0051394F" w:rsidRPr="00C215CE" w:rsidRDefault="0051394F" w:rsidP="0051394F">
      <w:pPr>
        <w:jc w:val="center"/>
        <w:rPr>
          <w:u w:val="single"/>
        </w:rPr>
      </w:pPr>
      <w:r>
        <w:rPr>
          <w:rFonts w:cs="Century Schoolbook"/>
        </w:rPr>
        <w:br w:type="page"/>
      </w:r>
      <w:r w:rsidRPr="00C215CE">
        <w:rPr>
          <w:u w:val="single"/>
        </w:rPr>
        <w:lastRenderedPageBreak/>
        <w:t>Form of Letter of Credit</w:t>
      </w:r>
    </w:p>
    <w:p w14:paraId="1006F21A" w14:textId="77777777" w:rsidR="0051394F" w:rsidRPr="00C215CE" w:rsidRDefault="0051394F" w:rsidP="0051394F">
      <w:pPr>
        <w:jc w:val="center"/>
      </w:pPr>
    </w:p>
    <w:p w14:paraId="758286BD" w14:textId="77777777" w:rsidR="0051394F" w:rsidRPr="00C215CE" w:rsidRDefault="0051394F" w:rsidP="0051394F">
      <w:pPr>
        <w:pStyle w:val="dx-TitleBC"/>
      </w:pPr>
      <w:r w:rsidRPr="00C215CE">
        <w:t>[ISSUING BANK]</w:t>
      </w:r>
    </w:p>
    <w:p w14:paraId="2B7802D0" w14:textId="77777777" w:rsidR="0051394F" w:rsidRPr="00C215CE" w:rsidRDefault="0051394F" w:rsidP="0051394F">
      <w:pPr>
        <w:pStyle w:val="dx-BdSingleSp5"/>
        <w:ind w:firstLine="0"/>
      </w:pPr>
      <w:r w:rsidRPr="00C215CE">
        <w:t>[Date]</w:t>
      </w:r>
    </w:p>
    <w:p w14:paraId="3610ACAC" w14:textId="77777777" w:rsidR="0051394F" w:rsidRPr="00BE4B28" w:rsidRDefault="0051394F" w:rsidP="0051394F">
      <w:pPr>
        <w:rPr>
          <w:szCs w:val="20"/>
        </w:rPr>
      </w:pPr>
      <w:r w:rsidRPr="00BE4B28">
        <w:rPr>
          <w:bCs/>
          <w:szCs w:val="20"/>
        </w:rPr>
        <w:t>[Landlord’s Address]</w:t>
      </w:r>
    </w:p>
    <w:p w14:paraId="38BD046C" w14:textId="77777777" w:rsidR="0051394F" w:rsidRPr="00C215CE" w:rsidRDefault="0051394F" w:rsidP="0051394F">
      <w:pPr>
        <w:rPr>
          <w:szCs w:val="20"/>
        </w:rPr>
      </w:pPr>
      <w:r>
        <w:rPr>
          <w:szCs w:val="20"/>
        </w:rPr>
        <w:t>______________________</w:t>
      </w:r>
    </w:p>
    <w:p w14:paraId="465F7714" w14:textId="77777777" w:rsidR="0051394F" w:rsidRPr="00C215CE" w:rsidRDefault="0051394F" w:rsidP="0051394F">
      <w:pPr>
        <w:rPr>
          <w:szCs w:val="20"/>
        </w:rPr>
      </w:pPr>
      <w:r>
        <w:rPr>
          <w:szCs w:val="20"/>
        </w:rPr>
        <w:t>______________________</w:t>
      </w:r>
    </w:p>
    <w:p w14:paraId="57681DEB" w14:textId="77777777" w:rsidR="0051394F" w:rsidRPr="00C215CE" w:rsidRDefault="0051394F" w:rsidP="0051394F">
      <w:r>
        <w:rPr>
          <w:szCs w:val="20"/>
        </w:rPr>
        <w:t>______________________</w:t>
      </w:r>
    </w:p>
    <w:p w14:paraId="5050B08A" w14:textId="77777777" w:rsidR="0051394F" w:rsidRPr="00C215CE" w:rsidRDefault="0051394F" w:rsidP="0051394F">
      <w:pPr>
        <w:rPr>
          <w:szCs w:val="20"/>
        </w:rPr>
      </w:pPr>
    </w:p>
    <w:p w14:paraId="429174C0" w14:textId="77777777" w:rsidR="0051394F" w:rsidRDefault="0051394F" w:rsidP="0051394F">
      <w:pPr>
        <w:ind w:left="720"/>
      </w:pPr>
      <w:r w:rsidRPr="00C215CE">
        <w:t xml:space="preserve">Re:  </w:t>
      </w:r>
      <w:r w:rsidRPr="00C215CE">
        <w:tab/>
        <w:t>Irrevocable Letter of Credit No.  __________</w:t>
      </w:r>
    </w:p>
    <w:p w14:paraId="6138C2B0" w14:textId="77777777" w:rsidR="0051394F" w:rsidRDefault="0051394F" w:rsidP="0051394F">
      <w:r>
        <w:tab/>
      </w:r>
      <w:r>
        <w:tab/>
        <w:t>Applicant:  [Tenant]</w:t>
      </w:r>
    </w:p>
    <w:p w14:paraId="5991CB14" w14:textId="77777777" w:rsidR="0051394F" w:rsidRDefault="0051394F" w:rsidP="0051394F">
      <w:r>
        <w:tab/>
      </w:r>
      <w:r>
        <w:tab/>
        <w:t>Beneficiary: [Landlord]</w:t>
      </w:r>
    </w:p>
    <w:p w14:paraId="4928A2BF" w14:textId="77777777" w:rsidR="0051394F" w:rsidRDefault="0051394F" w:rsidP="0051394F"/>
    <w:p w14:paraId="36F8431E" w14:textId="77777777" w:rsidR="0051394F" w:rsidRDefault="0051394F" w:rsidP="0051394F">
      <w:pPr>
        <w:pStyle w:val="dx-BdSingleSp5"/>
      </w:pPr>
      <w:r>
        <w:t>Gentlemen:</w:t>
      </w:r>
    </w:p>
    <w:p w14:paraId="6D33A58B" w14:textId="77777777" w:rsidR="0051394F" w:rsidRDefault="0051394F" w:rsidP="0051394F">
      <w:pPr>
        <w:pStyle w:val="dx-BdSingleSp5"/>
        <w:jc w:val="both"/>
      </w:pPr>
      <w:r>
        <w:t>By order of our client, [Tenant], [address of Tenant], we hereby open in your favor our clean irrevocable Letter of Credit No.  __________ for the aggregate sum of ______________ effective immediately and expiring at our [address of Bank] New York Office on __________ or any automatically extended date.</w:t>
      </w:r>
    </w:p>
    <w:p w14:paraId="7162C8EB" w14:textId="77777777" w:rsidR="0051394F" w:rsidRDefault="0051394F" w:rsidP="0051394F">
      <w:pPr>
        <w:pStyle w:val="dx-BdSingleSp5"/>
        <w:jc w:val="both"/>
      </w:pPr>
      <w:r>
        <w:t>Funds under this Letter of Credit are available to you against presentation of your sight draft(s) drawn on us marked “drawn under Irrevocable Letter of Credit No.  __________ date [date of Letter of Credit]”</w:t>
      </w:r>
      <w:r w:rsidR="003302E5">
        <w:t>.</w:t>
      </w:r>
    </w:p>
    <w:p w14:paraId="75C2D049" w14:textId="77777777" w:rsidR="00D25715" w:rsidRDefault="0051394F" w:rsidP="00D25715">
      <w:pPr>
        <w:pStyle w:val="dx-BdSingleSp5"/>
        <w:jc w:val="both"/>
      </w:pPr>
      <w:r>
        <w:t>It is a condition of this Letter of Credit that it shall be deemed automatically extended without amendment for one year from the present or any future expiration date hereof, unless ninety (90) days prior to any such date we shall notify you by registered mail that we elect not to consider this Letter of Credit renewed for any such additional period.  Upon receipt by you of such notice, you may draw hereunder by means of your draft on us at sight, accompanied by the original Letter of Credit.</w:t>
      </w:r>
    </w:p>
    <w:p w14:paraId="4DBD7688" w14:textId="77777777" w:rsidR="00D25715" w:rsidRDefault="00D25715" w:rsidP="00D25715">
      <w:pPr>
        <w:pStyle w:val="dx-BdSingleSp5"/>
        <w:jc w:val="both"/>
      </w:pPr>
      <w:r w:rsidRPr="004D047C">
        <w:t>We shall, immediately after each presentation of the Letter of Credit for a partial drawing, return this Letter of Credit to you, marking this Letter of Credit to show the amount paid by us and the date of such payment.</w:t>
      </w:r>
    </w:p>
    <w:p w14:paraId="78791C8A" w14:textId="77777777" w:rsidR="00D25715" w:rsidRDefault="00D25715" w:rsidP="00D25715">
      <w:pPr>
        <w:pStyle w:val="dx-BdSingleSp5"/>
        <w:jc w:val="both"/>
      </w:pPr>
      <w:r w:rsidRPr="004D047C">
        <w:t>This Letter of Credit is transferable and may be transferred one or more times without cost to you upon presentation to us of a duly completed transfer instruction in the form annexed to this Letter of Credit and the original Letter of Credit.   We shall look solely to applicant for payment of the transfer fee.</w:t>
      </w:r>
    </w:p>
    <w:p w14:paraId="5948D1DE" w14:textId="77777777" w:rsidR="00D25715" w:rsidRPr="004D047C" w:rsidRDefault="00D25715" w:rsidP="00D25715">
      <w:pPr>
        <w:pStyle w:val="dx-BdSingleSp5"/>
        <w:jc w:val="both"/>
      </w:pPr>
      <w:r w:rsidRPr="004D047C">
        <w:t>We shall, upon receipt of your request, amend this Letter of Credit to change your address.  Such amendment shall not require applicant’s consent.  We shall look solely to applicant for payment of any fee in connection with such amendment.</w:t>
      </w:r>
    </w:p>
    <w:p w14:paraId="59A815AD" w14:textId="77777777" w:rsidR="0051394F" w:rsidRDefault="0051394F" w:rsidP="0051394F">
      <w:pPr>
        <w:pStyle w:val="dx-BdSingleSp5"/>
        <w:jc w:val="both"/>
      </w:pPr>
      <w:r>
        <w:t>If we receive your sight draft as mentioned above, in accordance with the terms and conditions of this credit, here at our [address], New York Office we will promptly honor the same.</w:t>
      </w:r>
    </w:p>
    <w:p w14:paraId="20547A7F" w14:textId="77777777" w:rsidR="0051394F" w:rsidRDefault="0051394F" w:rsidP="0051394F">
      <w:pPr>
        <w:pStyle w:val="dx-BdSingleSp5"/>
        <w:jc w:val="both"/>
      </w:pPr>
      <w:r>
        <w:lastRenderedPageBreak/>
        <w:t>This Letter of Credit is subject to the Uniform Customs and Practice for Documentary Credits (</w:t>
      </w:r>
      <w:r w:rsidR="00EA2ACD">
        <w:t>2007</w:t>
      </w:r>
      <w:r>
        <w:t xml:space="preserve"> Revision) International Chamber of Commerce Brochure No. </w:t>
      </w:r>
      <w:r w:rsidR="00EA2ACD">
        <w:t>6</w:t>
      </w:r>
      <w:r>
        <w:t>00, shall be deemed to be a contract made under, and as to matters not governed by the UCP, shall be governed by and construed in accordance with the laws of the State of New York and applicable U.S. Federal Law.</w:t>
      </w:r>
    </w:p>
    <w:p w14:paraId="63EC1C26" w14:textId="77777777" w:rsidR="0051394F" w:rsidRDefault="0051394F" w:rsidP="0051394F">
      <w:pPr>
        <w:pStyle w:val="dx-BdSingleSp5"/>
        <w:spacing w:after="720"/>
      </w:pPr>
      <w:r>
        <w:t>[Name of Bank]</w:t>
      </w:r>
    </w:p>
    <w:p w14:paraId="7400B89D" w14:textId="77777777" w:rsidR="0051394F" w:rsidRDefault="0051394F" w:rsidP="0051394F">
      <w:pPr>
        <w:pStyle w:val="BR-SigLeft"/>
      </w:pPr>
      <w:r>
        <w:t>By:  __________________________</w:t>
      </w:r>
      <w:r>
        <w:br/>
        <w:t>Authorized Signature</w:t>
      </w:r>
      <w:r>
        <w:br/>
        <w:t>Title:</w:t>
      </w:r>
    </w:p>
    <w:p w14:paraId="5AB764EE" w14:textId="77777777" w:rsidR="006C56AC" w:rsidRPr="006C56AC" w:rsidRDefault="0051394F" w:rsidP="00B17CD7">
      <w:pPr>
        <w:pStyle w:val="dx-TitleBC"/>
        <w:keepNext w:val="0"/>
      </w:pPr>
      <w:r>
        <w:t>[ANNEX A TO BE ADDED BY ISSUING BANK, IF REQUIRED]</w:t>
      </w:r>
    </w:p>
    <w:sectPr w:rsidR="006C56AC" w:rsidRPr="006C56AC" w:rsidSect="007E2AB0">
      <w:headerReference w:type="default" r:id="rId14"/>
      <w:footerReference w:type="even" r:id="rId15"/>
      <w:footerReference w:type="default" r:id="rId16"/>
      <w:headerReference w:type="first" r:id="rId17"/>
      <w:endnotePr>
        <w:numFmt w:val="decimal"/>
      </w:endnotePr>
      <w:pgSz w:w="12240" w:h="15840" w:code="1"/>
      <w:pgMar w:top="720" w:right="1440" w:bottom="72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98D65" w14:textId="77777777" w:rsidR="00B06969" w:rsidRDefault="00B06969">
      <w:r>
        <w:separator/>
      </w:r>
    </w:p>
  </w:endnote>
  <w:endnote w:type="continuationSeparator" w:id="0">
    <w:p w14:paraId="19AF498D" w14:textId="77777777" w:rsidR="00B06969" w:rsidRDefault="00B06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036A7" w14:textId="77777777" w:rsidR="002632B8" w:rsidRDefault="002632B8" w:rsidP="00591F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9D4F73" w14:textId="77777777" w:rsidR="002632B8" w:rsidRDefault="002632B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52EAF" w14:textId="77777777" w:rsidR="007E2AB0" w:rsidRDefault="007E2AB0" w:rsidP="007E2AB0">
    <w:pPr>
      <w:pStyle w:val="Footer"/>
      <w:jc w:val="center"/>
    </w:pPr>
    <w:r>
      <w:t xml:space="preserve">- </w:t>
    </w:r>
    <w:r>
      <w:fldChar w:fldCharType="begin"/>
    </w:r>
    <w:r>
      <w:instrText xml:space="preserve"> PAGE </w:instrText>
    </w:r>
    <w:r>
      <w:fldChar w:fldCharType="separate"/>
    </w:r>
    <w:r w:rsidR="008444AD">
      <w:rPr>
        <w:noProof/>
      </w:rPr>
      <w:t>2</w:t>
    </w:r>
    <w:r>
      <w:fldChar w:fldCharType="end"/>
    </w:r>
    <w: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3BFBE" w14:textId="77777777" w:rsidR="00591F18" w:rsidRPr="001660EA" w:rsidRDefault="001660EA" w:rsidP="001660EA">
    <w:pPr>
      <w:pStyle w:val="Footer"/>
    </w:pPr>
    <w:r>
      <w:tab/>
      <w:t xml:space="preserve">- </w:t>
    </w:r>
    <w:r>
      <w:fldChar w:fldCharType="begin"/>
    </w:r>
    <w:r>
      <w:instrText xml:space="preserve"> PAGE </w:instrText>
    </w:r>
    <w:r>
      <w:fldChar w:fldCharType="separate"/>
    </w:r>
    <w:r w:rsidR="008444AD">
      <w:rPr>
        <w:noProof/>
      </w:rPr>
      <w:t>1</w:t>
    </w:r>
    <w:r>
      <w:fldChar w:fldCharType="end"/>
    </w:r>
    <w:r>
      <w:t xml:space="preserve"> -</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3AF22" w14:textId="77777777" w:rsidR="002632B8" w:rsidRDefault="002632B8" w:rsidP="00E26C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F295F9" w14:textId="77777777" w:rsidR="002632B8" w:rsidRDefault="002632B8">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2D4BB" w14:textId="77777777" w:rsidR="002632B8" w:rsidRDefault="002632B8" w:rsidP="00E26C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44AD">
      <w:rPr>
        <w:rStyle w:val="PageNumber"/>
        <w:noProof/>
      </w:rPr>
      <w:t>59</w:t>
    </w:r>
    <w:r>
      <w:rPr>
        <w:rStyle w:val="PageNumber"/>
      </w:rPr>
      <w:fldChar w:fldCharType="end"/>
    </w:r>
  </w:p>
  <w:p w14:paraId="1267B505" w14:textId="77777777" w:rsidR="002632B8" w:rsidRPr="00E26C11" w:rsidRDefault="002632B8" w:rsidP="00DE50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6F196" w14:textId="77777777" w:rsidR="00B06969" w:rsidRDefault="00B06969">
      <w:r>
        <w:separator/>
      </w:r>
    </w:p>
  </w:footnote>
  <w:footnote w:type="continuationSeparator" w:id="0">
    <w:p w14:paraId="3802C6C8" w14:textId="77777777" w:rsidR="00B06969" w:rsidRDefault="00B069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6EA4B" w14:textId="77777777" w:rsidR="007E2AB0" w:rsidRDefault="007E2A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D7849" w14:textId="77777777" w:rsidR="002632B8" w:rsidRDefault="002632B8">
    <w:pPr>
      <w:pStyle w:val="Header"/>
      <w:tabs>
        <w:tab w:val="clear" w:pos="4320"/>
        <w:tab w:val="clear" w:pos="8640"/>
        <w:tab w:val="center" w:pos="4680"/>
        <w:tab w:val="right" w:pos="9360"/>
      </w:tabs>
      <w:jc w:val="center"/>
    </w:pPr>
  </w:p>
  <w:p w14:paraId="6A4C5398" w14:textId="77777777" w:rsidR="002632B8" w:rsidRDefault="002632B8">
    <w:pPr>
      <w:pStyle w:val="Header"/>
      <w:tabs>
        <w:tab w:val="clear" w:pos="4320"/>
        <w:tab w:val="clear" w:pos="8640"/>
        <w:tab w:val="center" w:pos="4680"/>
        <w:tab w:val="right" w:pos="9360"/>
      </w:tabs>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5F76C" w14:textId="77777777" w:rsidR="007E2AB0" w:rsidRDefault="007E2AB0">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74E80" w14:textId="77777777" w:rsidR="002632B8" w:rsidRDefault="002632B8">
    <w:pPr>
      <w:pStyle w:val="Header"/>
      <w:tabs>
        <w:tab w:val="clear" w:pos="4320"/>
        <w:tab w:val="clear" w:pos="8640"/>
        <w:tab w:val="center" w:pos="4680"/>
        <w:tab w:val="right" w:pos="9360"/>
      </w:tabs>
      <w:jc w:val="center"/>
    </w:pPr>
  </w:p>
  <w:p w14:paraId="557B5C51" w14:textId="77777777" w:rsidR="002632B8" w:rsidRDefault="002632B8">
    <w:pPr>
      <w:pStyle w:val="Header"/>
      <w:tabs>
        <w:tab w:val="clear" w:pos="4320"/>
        <w:tab w:val="clear" w:pos="8640"/>
        <w:tab w:val="center" w:pos="4680"/>
        <w:tab w:val="right" w:pos="9360"/>
      </w:tabs>
      <w:jc w:val="right"/>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7758F" w14:textId="77777777" w:rsidR="002632B8" w:rsidRDefault="002632B8">
    <w:pPr>
      <w:pStyle w:val="TOCHeader"/>
      <w:tabs>
        <w:tab w:val="center" w:pos="4680"/>
        <w:tab w:val="right" w:pos="9360"/>
      </w:tabs>
      <w:rPr>
        <w:b/>
        <w:bCs/>
        <w:u w:val="single"/>
      </w:rPr>
    </w:pPr>
  </w:p>
  <w:p w14:paraId="5655DFF1" w14:textId="77777777" w:rsidR="002632B8" w:rsidRDefault="002632B8">
    <w:pPr>
      <w:pStyle w:val="TOCHeader"/>
      <w:tabs>
        <w:tab w:val="center" w:pos="4680"/>
        <w:tab w:val="right" w:pos="9360"/>
      </w:tabs>
    </w:pPr>
  </w:p>
  <w:p w14:paraId="377CF718" w14:textId="77777777" w:rsidR="002632B8" w:rsidRDefault="002632B8">
    <w:pPr>
      <w:pStyle w:val="Header"/>
      <w:tabs>
        <w:tab w:val="clear" w:pos="4320"/>
        <w:tab w:val="clear" w:pos="8640"/>
        <w:tab w:val="center" w:pos="4680"/>
        <w:tab w:val="right" w:pos="936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500CF8C"/>
    <w:lvl w:ilvl="0">
      <w:start w:val="1"/>
      <w:numFmt w:val="decimal"/>
      <w:pStyle w:val="TOC2"/>
      <w:lvlText w:val="Article %1."/>
      <w:lvlJc w:val="left"/>
      <w:pPr>
        <w:tabs>
          <w:tab w:val="num" w:pos="2160"/>
        </w:tabs>
        <w:ind w:left="2160" w:hanging="720"/>
      </w:pPr>
      <w:rPr>
        <w:b/>
        <w:bCs/>
      </w:rPr>
    </w:lvl>
    <w:lvl w:ilvl="1">
      <w:start w:val="1"/>
      <w:numFmt w:val="decimal"/>
      <w:pStyle w:val="TOC3"/>
      <w:isLgl/>
      <w:lvlText w:val="Section %1.%2"/>
      <w:lvlJc w:val="left"/>
      <w:pPr>
        <w:tabs>
          <w:tab w:val="num" w:pos="2160"/>
        </w:tabs>
        <w:ind w:firstLine="1440"/>
      </w:pPr>
      <w:rPr>
        <w:b/>
        <w:bCs/>
      </w:rPr>
    </w:lvl>
    <w:lvl w:ilvl="2">
      <w:start w:val="1"/>
      <w:numFmt w:val="decimal"/>
      <w:pStyle w:val="TOC4"/>
      <w:lvlText w:val="(%3)"/>
      <w:lvlJc w:val="left"/>
      <w:pPr>
        <w:tabs>
          <w:tab w:val="num" w:pos="2160"/>
        </w:tabs>
        <w:ind w:firstLine="1440"/>
      </w:pPr>
    </w:lvl>
    <w:lvl w:ilvl="3">
      <w:start w:val="1"/>
      <w:numFmt w:val="decimal"/>
      <w:pStyle w:val="TOC5"/>
      <w:lvlText w:val="(%4)"/>
      <w:lvlJc w:val="left"/>
      <w:pPr>
        <w:tabs>
          <w:tab w:val="num" w:pos="2160"/>
        </w:tabs>
        <w:ind w:left="720" w:firstLine="72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2">
    <w:nsid w:val="00916AE2"/>
    <w:multiLevelType w:val="singleLevel"/>
    <w:tmpl w:val="2272C1CA"/>
    <w:lvl w:ilvl="0">
      <w:start w:val="1"/>
      <w:numFmt w:val="upperRoman"/>
      <w:pStyle w:val="dx-NumberedI05"/>
      <w:lvlText w:val="%1."/>
      <w:lvlJc w:val="left"/>
      <w:pPr>
        <w:tabs>
          <w:tab w:val="num" w:pos="720"/>
        </w:tabs>
        <w:ind w:left="720" w:hanging="720"/>
      </w:pPr>
    </w:lvl>
  </w:abstractNum>
  <w:abstractNum w:abstractNumId="3">
    <w:nsid w:val="028D1A92"/>
    <w:multiLevelType w:val="singleLevel"/>
    <w:tmpl w:val="D298A1BA"/>
    <w:lvl w:ilvl="0">
      <w:start w:val="1"/>
      <w:numFmt w:val="bullet"/>
      <w:pStyle w:val="dx-TableBullet"/>
      <w:lvlText w:val=""/>
      <w:lvlJc w:val="left"/>
      <w:pPr>
        <w:tabs>
          <w:tab w:val="num" w:pos="720"/>
        </w:tabs>
        <w:ind w:left="720" w:hanging="720"/>
      </w:pPr>
      <w:rPr>
        <w:rFonts w:ascii="Symbol" w:hAnsi="Symbol" w:cs="Symbol" w:hint="default"/>
      </w:rPr>
    </w:lvl>
  </w:abstractNum>
  <w:abstractNum w:abstractNumId="4">
    <w:nsid w:val="048508D6"/>
    <w:multiLevelType w:val="hybridMultilevel"/>
    <w:tmpl w:val="CBF04D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1243D1"/>
    <w:multiLevelType w:val="singleLevel"/>
    <w:tmpl w:val="433CDD88"/>
    <w:lvl w:ilvl="0">
      <w:start w:val="1"/>
      <w:numFmt w:val="lowerLetter"/>
      <w:pStyle w:val="dx-Numbereda05"/>
      <w:lvlText w:val="%1)"/>
      <w:lvlJc w:val="left"/>
      <w:pPr>
        <w:tabs>
          <w:tab w:val="num" w:pos="720"/>
        </w:tabs>
        <w:ind w:left="720" w:hanging="720"/>
      </w:pPr>
    </w:lvl>
  </w:abstractNum>
  <w:abstractNum w:abstractNumId="6">
    <w:nsid w:val="09971C9B"/>
    <w:multiLevelType w:val="singleLevel"/>
    <w:tmpl w:val="9AE4C89A"/>
    <w:lvl w:ilvl="0">
      <w:start w:val="1"/>
      <w:numFmt w:val="lowerRoman"/>
      <w:pStyle w:val="dx-Numberedi55"/>
      <w:lvlText w:val="(%1)"/>
      <w:lvlJc w:val="left"/>
      <w:pPr>
        <w:tabs>
          <w:tab w:val="num" w:pos="1440"/>
        </w:tabs>
        <w:ind w:left="1440" w:hanging="720"/>
      </w:pPr>
    </w:lvl>
  </w:abstractNum>
  <w:abstractNum w:abstractNumId="7">
    <w:nsid w:val="0A410C02"/>
    <w:multiLevelType w:val="hybridMultilevel"/>
    <w:tmpl w:val="B2AE40E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0DB45A5E"/>
    <w:multiLevelType w:val="hybridMultilevel"/>
    <w:tmpl w:val="38F698F8"/>
    <w:lvl w:ilvl="0" w:tplc="9BB02802">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13304625"/>
    <w:multiLevelType w:val="singleLevel"/>
    <w:tmpl w:val="0E4CF7F4"/>
    <w:lvl w:ilvl="0">
      <w:start w:val="1"/>
      <w:numFmt w:val="decimal"/>
      <w:pStyle w:val="dx-Numbered105"/>
      <w:lvlText w:val="%1."/>
      <w:lvlJc w:val="left"/>
      <w:pPr>
        <w:tabs>
          <w:tab w:val="num" w:pos="720"/>
        </w:tabs>
        <w:ind w:left="720" w:hanging="720"/>
      </w:pPr>
    </w:lvl>
  </w:abstractNum>
  <w:abstractNum w:abstractNumId="10">
    <w:nsid w:val="1F5F36B4"/>
    <w:multiLevelType w:val="multilevel"/>
    <w:tmpl w:val="7EEC9B0A"/>
    <w:name w:val="zzmpLegal2||Legal2|2|3|1|1|0|37||1|0|5||1|0|32||1|0|0||1|0|32||1|0|0||1|0|0||1|0|0||1|0|0||"/>
    <w:lvl w:ilvl="0">
      <w:start w:val="1"/>
      <w:numFmt w:val="decimal"/>
      <w:pStyle w:val="Legal2L1"/>
      <w:lvlText w:val="Article %1."/>
      <w:lvlJc w:val="left"/>
      <w:pPr>
        <w:tabs>
          <w:tab w:val="num" w:pos="2520"/>
        </w:tabs>
        <w:ind w:left="2880" w:hanging="1440"/>
      </w:pPr>
      <w:rPr>
        <w:rFonts w:ascii="Times New Roman" w:hAnsi="Times New Roman" w:cs="Times New Roman"/>
        <w:b/>
        <w:bCs/>
        <w:i w:val="0"/>
        <w:iCs w:val="0"/>
        <w:caps w:val="0"/>
        <w:smallCaps w:val="0"/>
        <w:color w:val="auto"/>
        <w:sz w:val="24"/>
        <w:szCs w:val="24"/>
        <w:u w:val="none"/>
      </w:rPr>
    </w:lvl>
    <w:lvl w:ilvl="1">
      <w:start w:val="1"/>
      <w:numFmt w:val="decimal"/>
      <w:pStyle w:val="Legal2L2"/>
      <w:lvlText w:val="Section %1.%2"/>
      <w:lvlJc w:val="left"/>
      <w:pPr>
        <w:tabs>
          <w:tab w:val="num" w:pos="2160"/>
        </w:tabs>
        <w:ind w:firstLine="1440"/>
      </w:pPr>
      <w:rPr>
        <w:rFonts w:ascii="Times New Roman" w:hAnsi="Times New Roman" w:cs="Times New Roman"/>
        <w:b/>
        <w:bCs/>
        <w:i w:val="0"/>
        <w:iCs w:val="0"/>
        <w:caps w:val="0"/>
        <w:smallCaps w:val="0"/>
        <w:color w:val="auto"/>
        <w:sz w:val="24"/>
        <w:szCs w:val="24"/>
        <w:u w:val="none"/>
      </w:rPr>
    </w:lvl>
    <w:lvl w:ilvl="2">
      <w:start w:val="1"/>
      <w:numFmt w:val="lowerLetter"/>
      <w:pStyle w:val="Legal2L3"/>
      <w:lvlText w:val="(%3)"/>
      <w:lvlJc w:val="left"/>
      <w:pPr>
        <w:tabs>
          <w:tab w:val="num" w:pos="2250"/>
        </w:tabs>
        <w:ind w:firstLine="1440"/>
      </w:pPr>
      <w:rPr>
        <w:rFonts w:ascii="Times New Roman" w:hAnsi="Times New Roman" w:cs="Times New Roman"/>
        <w:b w:val="0"/>
        <w:bCs w:val="0"/>
        <w:i w:val="0"/>
        <w:iCs w:val="0"/>
        <w:caps w:val="0"/>
        <w:smallCaps w:val="0"/>
        <w:color w:val="auto"/>
        <w:sz w:val="24"/>
        <w:szCs w:val="24"/>
        <w:u w:val="none"/>
      </w:rPr>
    </w:lvl>
    <w:lvl w:ilvl="3">
      <w:start w:val="1"/>
      <w:numFmt w:val="lowerLetter"/>
      <w:pStyle w:val="Legal2L4"/>
      <w:lvlText w:val="(%4)"/>
      <w:lvlJc w:val="left"/>
      <w:pPr>
        <w:tabs>
          <w:tab w:val="num" w:pos="2160"/>
        </w:tabs>
        <w:ind w:firstLine="1440"/>
      </w:pPr>
      <w:rPr>
        <w:rFonts w:ascii="Times New Roman" w:hAnsi="Times New Roman" w:cs="Times New Roman"/>
        <w:b w:val="0"/>
        <w:bCs w:val="0"/>
        <w:i w:val="0"/>
        <w:iCs w:val="0"/>
        <w:caps w:val="0"/>
        <w:smallCaps w:val="0"/>
        <w:color w:val="auto"/>
        <w:sz w:val="24"/>
        <w:szCs w:val="24"/>
        <w:u w:val="none"/>
      </w:rPr>
    </w:lvl>
    <w:lvl w:ilvl="4">
      <w:start w:val="1"/>
      <w:numFmt w:val="lowerRoman"/>
      <w:pStyle w:val="Legal2L5"/>
      <w:lvlText w:val="(%5)"/>
      <w:lvlJc w:val="left"/>
      <w:pPr>
        <w:tabs>
          <w:tab w:val="num" w:pos="2160"/>
        </w:tabs>
        <w:ind w:left="720" w:firstLine="720"/>
      </w:pPr>
      <w:rPr>
        <w:rFonts w:ascii="Times New Roman" w:hAnsi="Times New Roman" w:cs="Times New Roman"/>
        <w:b w:val="0"/>
        <w:bCs w:val="0"/>
        <w:i w:val="0"/>
        <w:iCs w:val="0"/>
        <w:caps w:val="0"/>
        <w:smallCaps w:val="0"/>
        <w:color w:val="auto"/>
        <w:sz w:val="24"/>
        <w:szCs w:val="24"/>
        <w:u w:val="none"/>
      </w:rPr>
    </w:lvl>
    <w:lvl w:ilvl="5">
      <w:start w:val="1"/>
      <w:numFmt w:val="lowerLetter"/>
      <w:pStyle w:val="Legal2L6"/>
      <w:lvlText w:val="%6."/>
      <w:lvlJc w:val="left"/>
      <w:pPr>
        <w:tabs>
          <w:tab w:val="num" w:pos="4320"/>
        </w:tabs>
        <w:ind w:firstLine="3600"/>
      </w:pPr>
      <w:rPr>
        <w:rFonts w:ascii="Times New Roman" w:hAnsi="Times New Roman" w:cs="Times New Roman"/>
        <w:b w:val="0"/>
        <w:bCs w:val="0"/>
        <w:i w:val="0"/>
        <w:iCs w:val="0"/>
        <w:caps w:val="0"/>
        <w:smallCaps w:val="0"/>
        <w:color w:val="auto"/>
        <w:sz w:val="24"/>
        <w:szCs w:val="24"/>
        <w:u w:val="none"/>
      </w:rPr>
    </w:lvl>
    <w:lvl w:ilvl="6">
      <w:start w:val="1"/>
      <w:numFmt w:val="lowerRoman"/>
      <w:pStyle w:val="Legal2L7"/>
      <w:lvlText w:val="%7."/>
      <w:lvlJc w:val="left"/>
      <w:pPr>
        <w:tabs>
          <w:tab w:val="num" w:pos="5040"/>
        </w:tabs>
        <w:ind w:firstLine="4320"/>
      </w:pPr>
      <w:rPr>
        <w:rFonts w:ascii="Times New Roman" w:hAnsi="Times New Roman" w:cs="Times New Roman"/>
        <w:b w:val="0"/>
        <w:bCs w:val="0"/>
        <w:i w:val="0"/>
        <w:iCs w:val="0"/>
        <w:caps w:val="0"/>
        <w:smallCaps w:val="0"/>
        <w:color w:val="auto"/>
        <w:sz w:val="24"/>
        <w:szCs w:val="24"/>
        <w:u w:val="none"/>
      </w:rPr>
    </w:lvl>
    <w:lvl w:ilvl="7">
      <w:start w:val="1"/>
      <w:numFmt w:val="lowerLetter"/>
      <w:pStyle w:val="Legal2L8"/>
      <w:lvlText w:val="%8)"/>
      <w:lvlJc w:val="left"/>
      <w:pPr>
        <w:tabs>
          <w:tab w:val="num" w:pos="5760"/>
        </w:tabs>
        <w:ind w:firstLine="5040"/>
      </w:pPr>
      <w:rPr>
        <w:rFonts w:ascii="Times New Roman" w:hAnsi="Times New Roman" w:cs="Times New Roman"/>
        <w:b w:val="0"/>
        <w:bCs w:val="0"/>
        <w:i w:val="0"/>
        <w:iCs w:val="0"/>
        <w:caps w:val="0"/>
        <w:smallCaps w:val="0"/>
        <w:color w:val="auto"/>
        <w:sz w:val="24"/>
        <w:szCs w:val="24"/>
        <w:u w:val="none"/>
      </w:rPr>
    </w:lvl>
    <w:lvl w:ilvl="8">
      <w:start w:val="1"/>
      <w:numFmt w:val="lowerRoman"/>
      <w:pStyle w:val="Legal2L9"/>
      <w:lvlText w:val="%9)"/>
      <w:lvlJc w:val="left"/>
      <w:pPr>
        <w:tabs>
          <w:tab w:val="num" w:pos="6480"/>
        </w:tabs>
        <w:ind w:firstLine="5760"/>
      </w:pPr>
      <w:rPr>
        <w:rFonts w:ascii="Times New Roman" w:hAnsi="Times New Roman" w:cs="Times New Roman"/>
        <w:b w:val="0"/>
        <w:bCs w:val="0"/>
        <w:i w:val="0"/>
        <w:iCs w:val="0"/>
        <w:caps w:val="0"/>
        <w:smallCaps w:val="0"/>
        <w:color w:val="auto"/>
        <w:sz w:val="24"/>
        <w:szCs w:val="24"/>
        <w:u w:val="none"/>
      </w:rPr>
    </w:lvl>
  </w:abstractNum>
  <w:abstractNum w:abstractNumId="11">
    <w:nsid w:val="254E5264"/>
    <w:multiLevelType w:val="singleLevel"/>
    <w:tmpl w:val="08B684AA"/>
    <w:lvl w:ilvl="0">
      <w:start w:val="1"/>
      <w:numFmt w:val="upperLetter"/>
      <w:pStyle w:val="dx-NumberedA55"/>
      <w:lvlText w:val="%1."/>
      <w:lvlJc w:val="left"/>
      <w:pPr>
        <w:tabs>
          <w:tab w:val="num" w:pos="1440"/>
        </w:tabs>
        <w:ind w:left="1440" w:hanging="720"/>
      </w:pPr>
    </w:lvl>
  </w:abstractNum>
  <w:abstractNum w:abstractNumId="12">
    <w:nsid w:val="275C1B4A"/>
    <w:multiLevelType w:val="singleLevel"/>
    <w:tmpl w:val="58EEF38E"/>
    <w:lvl w:ilvl="0">
      <w:start w:val="1"/>
      <w:numFmt w:val="upperLetter"/>
      <w:pStyle w:val="dx-NumberedA050"/>
      <w:lvlText w:val="%1."/>
      <w:lvlJc w:val="left"/>
      <w:pPr>
        <w:tabs>
          <w:tab w:val="num" w:pos="720"/>
        </w:tabs>
        <w:ind w:left="720" w:hanging="720"/>
      </w:pPr>
    </w:lvl>
  </w:abstractNum>
  <w:abstractNum w:abstractNumId="13">
    <w:nsid w:val="347E73D7"/>
    <w:multiLevelType w:val="singleLevel"/>
    <w:tmpl w:val="E9701D12"/>
    <w:lvl w:ilvl="0">
      <w:start w:val="1"/>
      <w:numFmt w:val="bullet"/>
      <w:pStyle w:val="dx-BulletSquare"/>
      <w:lvlText w:val=""/>
      <w:lvlJc w:val="left"/>
      <w:pPr>
        <w:tabs>
          <w:tab w:val="num" w:pos="720"/>
        </w:tabs>
        <w:ind w:left="720" w:hanging="720"/>
      </w:pPr>
      <w:rPr>
        <w:rFonts w:ascii="Wingdings" w:hAnsi="Wingdings" w:cs="Wingdings" w:hint="default"/>
        <w:sz w:val="16"/>
        <w:szCs w:val="16"/>
      </w:rPr>
    </w:lvl>
  </w:abstractNum>
  <w:abstractNum w:abstractNumId="14">
    <w:nsid w:val="3843292F"/>
    <w:multiLevelType w:val="hybridMultilevel"/>
    <w:tmpl w:val="AC04C3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366707F"/>
    <w:multiLevelType w:val="singleLevel"/>
    <w:tmpl w:val="E4264A72"/>
    <w:lvl w:ilvl="0">
      <w:start w:val="1"/>
      <w:numFmt w:val="lowerLetter"/>
      <w:pStyle w:val="dx-Numbereda550"/>
      <w:lvlText w:val="%1)"/>
      <w:lvlJc w:val="left"/>
      <w:pPr>
        <w:tabs>
          <w:tab w:val="num" w:pos="1440"/>
        </w:tabs>
        <w:ind w:left="1440" w:hanging="720"/>
      </w:pPr>
    </w:lvl>
  </w:abstractNum>
  <w:abstractNum w:abstractNumId="16">
    <w:nsid w:val="43880E0A"/>
    <w:multiLevelType w:val="hybridMultilevel"/>
    <w:tmpl w:val="E00EF57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2F64C0"/>
    <w:multiLevelType w:val="singleLevel"/>
    <w:tmpl w:val="6D0E294C"/>
    <w:lvl w:ilvl="0">
      <w:start w:val="1"/>
      <w:numFmt w:val="upperRoman"/>
      <w:pStyle w:val="dx-NumberedI550"/>
      <w:lvlText w:val="%1."/>
      <w:lvlJc w:val="left"/>
      <w:pPr>
        <w:tabs>
          <w:tab w:val="num" w:pos="1440"/>
        </w:tabs>
        <w:ind w:left="1440" w:hanging="720"/>
      </w:pPr>
    </w:lvl>
  </w:abstractNum>
  <w:abstractNum w:abstractNumId="18">
    <w:nsid w:val="45865FD2"/>
    <w:multiLevelType w:val="singleLevel"/>
    <w:tmpl w:val="8542B3A2"/>
    <w:lvl w:ilvl="0">
      <w:start w:val="1"/>
      <w:numFmt w:val="bullet"/>
      <w:pStyle w:val="dx-BulletStar"/>
      <w:lvlText w:val=""/>
      <w:lvlJc w:val="left"/>
      <w:pPr>
        <w:tabs>
          <w:tab w:val="num" w:pos="720"/>
        </w:tabs>
        <w:ind w:left="720" w:hanging="720"/>
      </w:pPr>
      <w:rPr>
        <w:rFonts w:ascii="Wingdings" w:hAnsi="Wingdings" w:cs="Wingdings" w:hint="default"/>
      </w:rPr>
    </w:lvl>
  </w:abstractNum>
  <w:abstractNum w:abstractNumId="19">
    <w:nsid w:val="47444189"/>
    <w:multiLevelType w:val="singleLevel"/>
    <w:tmpl w:val="27369AF4"/>
    <w:lvl w:ilvl="0">
      <w:start w:val="1"/>
      <w:numFmt w:val="bullet"/>
      <w:pStyle w:val="dx-BulletDot"/>
      <w:lvlText w:val=""/>
      <w:lvlJc w:val="left"/>
      <w:pPr>
        <w:tabs>
          <w:tab w:val="num" w:pos="720"/>
        </w:tabs>
        <w:ind w:left="720" w:hanging="720"/>
      </w:pPr>
      <w:rPr>
        <w:rFonts w:ascii="Symbol" w:hAnsi="Symbol" w:cs="Symbol" w:hint="default"/>
      </w:rPr>
    </w:lvl>
  </w:abstractNum>
  <w:abstractNum w:abstractNumId="20">
    <w:nsid w:val="4EFC6154"/>
    <w:multiLevelType w:val="singleLevel"/>
    <w:tmpl w:val="390E4366"/>
    <w:lvl w:ilvl="0">
      <w:start w:val="1"/>
      <w:numFmt w:val="lowerRoman"/>
      <w:pStyle w:val="dx-Numberedi050"/>
      <w:lvlText w:val="(%1)"/>
      <w:lvlJc w:val="left"/>
      <w:pPr>
        <w:tabs>
          <w:tab w:val="num" w:pos="720"/>
        </w:tabs>
        <w:ind w:left="720" w:hanging="720"/>
      </w:pPr>
    </w:lvl>
  </w:abstractNum>
  <w:abstractNum w:abstractNumId="21">
    <w:nsid w:val="54A04DC1"/>
    <w:multiLevelType w:val="hybridMultilevel"/>
    <w:tmpl w:val="852A23A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5A0C503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D6D68CD"/>
    <w:multiLevelType w:val="multilevel"/>
    <w:tmpl w:val="DA348AA8"/>
    <w:name w:val="zzmpStandard||Standard|2|3|1|1|0|4||1|0|32||1|0|32||1|0|32||1|0|32||1|0|32||1|0|0||1|0|0||1|0|0||"/>
    <w:lvl w:ilvl="0">
      <w:start w:val="41"/>
      <w:numFmt w:val="decimal"/>
      <w:lvlText w:val="%1."/>
      <w:lvlJc w:val="left"/>
      <w:pPr>
        <w:tabs>
          <w:tab w:val="num" w:pos="2160"/>
        </w:tabs>
      </w:pPr>
      <w:rPr>
        <w:rFonts w:ascii="Times New Roman" w:hAnsi="Times New Roman" w:cs="Times New Roman"/>
        <w:b w:val="0"/>
        <w:bCs w:val="0"/>
        <w:i w:val="0"/>
        <w:iCs w:val="0"/>
        <w:caps w:val="0"/>
        <w:smallCaps w:val="0"/>
        <w:color w:val="auto"/>
        <w:sz w:val="24"/>
        <w:szCs w:val="24"/>
        <w:u w:val="none"/>
      </w:rPr>
    </w:lvl>
    <w:lvl w:ilvl="1">
      <w:start w:val="1"/>
      <w:numFmt w:val="lowerLetter"/>
      <w:lvlText w:val="(%2)"/>
      <w:lvlJc w:val="left"/>
      <w:pPr>
        <w:tabs>
          <w:tab w:val="num" w:pos="2880"/>
        </w:tabs>
        <w:ind w:firstLine="720"/>
      </w:pPr>
      <w:rPr>
        <w:rFonts w:ascii="Times New Roman" w:hAnsi="Times New Roman" w:cs="Times New Roman"/>
        <w:b w:val="0"/>
        <w:bCs w:val="0"/>
        <w:i w:val="0"/>
        <w:iCs w:val="0"/>
        <w:caps w:val="0"/>
        <w:smallCaps w:val="0"/>
        <w:color w:val="auto"/>
        <w:sz w:val="24"/>
        <w:szCs w:val="24"/>
        <w:u w:val="none"/>
      </w:rPr>
    </w:lvl>
    <w:lvl w:ilvl="2">
      <w:start w:val="1"/>
      <w:numFmt w:val="lowerRoman"/>
      <w:lvlText w:val="(%3)"/>
      <w:lvlJc w:val="left"/>
      <w:pPr>
        <w:tabs>
          <w:tab w:val="num" w:pos="3600"/>
        </w:tabs>
        <w:ind w:firstLine="1440"/>
      </w:pPr>
      <w:rPr>
        <w:rFonts w:ascii="Times New Roman" w:hAnsi="Times New Roman" w:cs="Times New Roman"/>
        <w:b w:val="0"/>
        <w:bCs w:val="0"/>
        <w:i w:val="0"/>
        <w:iCs w:val="0"/>
        <w:caps w:val="0"/>
        <w:smallCaps w:val="0"/>
        <w:color w:val="auto"/>
        <w:sz w:val="24"/>
        <w:szCs w:val="24"/>
        <w:u w:val="none"/>
      </w:rPr>
    </w:lvl>
    <w:lvl w:ilvl="3">
      <w:start w:val="1"/>
      <w:numFmt w:val="decimal"/>
      <w:lvlText w:val="(%4)"/>
      <w:lvlJc w:val="left"/>
      <w:pPr>
        <w:tabs>
          <w:tab w:val="num" w:pos="3600"/>
        </w:tabs>
        <w:ind w:firstLine="2160"/>
      </w:pPr>
      <w:rPr>
        <w:rFonts w:ascii="Times New Roman" w:hAnsi="Times New Roman" w:cs="Times New Roman"/>
        <w:b w:val="0"/>
        <w:bCs w:val="0"/>
        <w:i w:val="0"/>
        <w:iCs w:val="0"/>
        <w:caps w:val="0"/>
        <w:smallCaps w:val="0"/>
        <w:color w:val="auto"/>
        <w:sz w:val="24"/>
        <w:szCs w:val="24"/>
        <w:u w:val="none"/>
      </w:rPr>
    </w:lvl>
    <w:lvl w:ilvl="4">
      <w:start w:val="1"/>
      <w:numFmt w:val="lowerLetter"/>
      <w:lvlText w:val="(%5)"/>
      <w:lvlJc w:val="left"/>
      <w:pPr>
        <w:tabs>
          <w:tab w:val="num" w:pos="4320"/>
        </w:tabs>
        <w:ind w:firstLine="2880"/>
      </w:pPr>
      <w:rPr>
        <w:rFonts w:ascii="Times New Roman" w:hAnsi="Times New Roman" w:cs="Times New Roman"/>
        <w:b w:val="0"/>
        <w:bCs w:val="0"/>
        <w:i w:val="0"/>
        <w:iCs w:val="0"/>
        <w:caps w:val="0"/>
        <w:smallCaps w:val="0"/>
        <w:color w:val="auto"/>
        <w:sz w:val="24"/>
        <w:szCs w:val="24"/>
        <w:u w:val="none"/>
      </w:rPr>
    </w:lvl>
    <w:lvl w:ilvl="5">
      <w:start w:val="24"/>
      <w:numFmt w:val="lowerLetter"/>
      <w:lvlText w:val="(%6)"/>
      <w:lvlJc w:val="left"/>
      <w:pPr>
        <w:tabs>
          <w:tab w:val="num" w:pos="3600"/>
        </w:tabs>
        <w:ind w:firstLine="3600"/>
      </w:pPr>
      <w:rPr>
        <w:rFonts w:ascii="Times New Roman" w:hAnsi="Times New Roman" w:cs="Times New Roman"/>
        <w:b w:val="0"/>
        <w:bCs w:val="0"/>
        <w:i w:val="0"/>
        <w:iCs w:val="0"/>
        <w:caps w:val="0"/>
        <w:smallCaps w:val="0"/>
        <w:color w:val="auto"/>
        <w:sz w:val="24"/>
        <w:szCs w:val="24"/>
        <w:u w:val="none"/>
      </w:rPr>
    </w:lvl>
    <w:lvl w:ilvl="6">
      <w:start w:val="1"/>
      <w:numFmt w:val="decimal"/>
      <w:lvlText w:val="%7)"/>
      <w:lvlJc w:val="left"/>
      <w:pPr>
        <w:tabs>
          <w:tab w:val="num" w:pos="5040"/>
        </w:tabs>
        <w:ind w:firstLine="4320"/>
      </w:pPr>
      <w:rPr>
        <w:rFonts w:ascii="Times New Roman" w:hAnsi="Times New Roman" w:cs="Times New Roman"/>
        <w:b w:val="0"/>
        <w:bCs w:val="0"/>
        <w:i w:val="0"/>
        <w:iCs w:val="0"/>
        <w:caps w:val="0"/>
        <w:smallCaps w:val="0"/>
        <w:color w:val="auto"/>
        <w:sz w:val="24"/>
        <w:szCs w:val="24"/>
        <w:u w:val="none"/>
      </w:rPr>
    </w:lvl>
    <w:lvl w:ilvl="7">
      <w:start w:val="1"/>
      <w:numFmt w:val="lowerLetter"/>
      <w:lvlText w:val="%8)"/>
      <w:lvlJc w:val="left"/>
      <w:pPr>
        <w:tabs>
          <w:tab w:val="num" w:pos="5760"/>
        </w:tabs>
        <w:ind w:firstLine="5040"/>
      </w:pPr>
      <w:rPr>
        <w:rFonts w:ascii="Times New Roman" w:hAnsi="Times New Roman" w:cs="Times New Roman"/>
        <w:b w:val="0"/>
        <w:bCs w:val="0"/>
        <w:i w:val="0"/>
        <w:iCs w:val="0"/>
        <w:caps w:val="0"/>
        <w:smallCaps w:val="0"/>
        <w:color w:val="auto"/>
        <w:sz w:val="24"/>
        <w:szCs w:val="24"/>
        <w:u w:val="none"/>
      </w:rPr>
    </w:lvl>
    <w:lvl w:ilvl="8">
      <w:start w:val="1"/>
      <w:numFmt w:val="lowerRoman"/>
      <w:lvlText w:val="%9)"/>
      <w:lvlJc w:val="left"/>
      <w:pPr>
        <w:tabs>
          <w:tab w:val="num" w:pos="6480"/>
        </w:tabs>
        <w:ind w:firstLine="5760"/>
      </w:pPr>
      <w:rPr>
        <w:rFonts w:ascii="Times New Roman" w:hAnsi="Times New Roman" w:cs="Times New Roman"/>
        <w:b w:val="0"/>
        <w:bCs w:val="0"/>
        <w:i w:val="0"/>
        <w:iCs w:val="0"/>
        <w:caps w:val="0"/>
        <w:smallCaps w:val="0"/>
        <w:color w:val="auto"/>
        <w:sz w:val="24"/>
        <w:szCs w:val="24"/>
        <w:u w:val="none"/>
      </w:rPr>
    </w:lvl>
  </w:abstractNum>
  <w:abstractNum w:abstractNumId="24">
    <w:nsid w:val="6C4D01A4"/>
    <w:multiLevelType w:val="singleLevel"/>
    <w:tmpl w:val="D1287C5A"/>
    <w:lvl w:ilvl="0">
      <w:start w:val="1"/>
      <w:numFmt w:val="decimal"/>
      <w:pStyle w:val="dx-Numbered155"/>
      <w:lvlText w:val="%1."/>
      <w:lvlJc w:val="left"/>
      <w:pPr>
        <w:tabs>
          <w:tab w:val="num" w:pos="1440"/>
        </w:tabs>
        <w:ind w:left="1440" w:hanging="720"/>
      </w:pPr>
    </w:lvl>
  </w:abstractNum>
  <w:abstractNum w:abstractNumId="25">
    <w:nsid w:val="7948042E"/>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lvlOverride w:ilvl="0">
      <w:startOverride w:val="1"/>
      <w:lvl w:ilvl="0">
        <w:start w:val="1"/>
        <w:numFmt w:val="decimal"/>
        <w:pStyle w:val="TOC2"/>
        <w:lvlText w:val="Article %1."/>
        <w:lvlJc w:val="left"/>
      </w:lvl>
    </w:lvlOverride>
    <w:lvlOverride w:ilvl="1">
      <w:startOverride w:val="1"/>
      <w:lvl w:ilvl="1">
        <w:start w:val="1"/>
        <w:numFmt w:val="decimal"/>
        <w:pStyle w:val="TOC3"/>
        <w:lvlText w:val="Section %1.%2"/>
        <w:lvlJc w:val="left"/>
      </w:lvl>
    </w:lvlOverride>
    <w:lvlOverride w:ilvl="2">
      <w:startOverride w:val="1"/>
      <w:lvl w:ilvl="2">
        <w:start w:val="1"/>
        <w:numFmt w:val="decimal"/>
        <w:pStyle w:val="TOC4"/>
        <w:lvlText w:val="(%3)"/>
        <w:lvlJc w:val="left"/>
      </w:lvl>
    </w:lvlOverride>
    <w:lvlOverride w:ilvl="3">
      <w:startOverride w:val="1"/>
      <w:lvl w:ilvl="3">
        <w:start w:val="1"/>
        <w:numFmt w:val="decimal"/>
        <w:pStyle w:val="TOC5"/>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num>
  <w:num w:numId="3">
    <w:abstractNumId w:val="19"/>
  </w:num>
  <w:num w:numId="4">
    <w:abstractNumId w:val="13"/>
  </w:num>
  <w:num w:numId="5">
    <w:abstractNumId w:val="18"/>
  </w:num>
  <w:num w:numId="6">
    <w:abstractNumId w:val="24"/>
  </w:num>
  <w:num w:numId="7">
    <w:abstractNumId w:val="9"/>
  </w:num>
  <w:num w:numId="8">
    <w:abstractNumId w:val="11"/>
  </w:num>
  <w:num w:numId="9">
    <w:abstractNumId w:val="15"/>
  </w:num>
  <w:num w:numId="10">
    <w:abstractNumId w:val="12"/>
  </w:num>
  <w:num w:numId="11">
    <w:abstractNumId w:val="5"/>
  </w:num>
  <w:num w:numId="12">
    <w:abstractNumId w:val="17"/>
  </w:num>
  <w:num w:numId="13">
    <w:abstractNumId w:val="6"/>
  </w:num>
  <w:num w:numId="14">
    <w:abstractNumId w:val="20"/>
  </w:num>
  <w:num w:numId="15">
    <w:abstractNumId w:val="2"/>
  </w:num>
  <w:num w:numId="16">
    <w:abstractNumId w:val="3"/>
  </w:num>
  <w:num w:numId="17">
    <w:abstractNumId w:val="10"/>
  </w:num>
  <w:num w:numId="18">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20">
    <w:abstractNumId w:val="22"/>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21">
    <w:abstractNumId w:val="22"/>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22">
    <w:abstractNumId w:val="25"/>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23">
    <w:abstractNumId w:val="25"/>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24">
    <w:abstractNumId w:val="25"/>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25">
    <w:abstractNumId w:val="21"/>
  </w:num>
  <w:num w:numId="26">
    <w:abstractNumId w:val="14"/>
  </w:num>
  <w:num w:numId="27">
    <w:abstractNumId w:val="7"/>
  </w:num>
  <w:num w:numId="28">
    <w:abstractNumId w:val="1"/>
  </w:num>
  <w:num w:numId="29">
    <w:abstractNumId w:val="8"/>
  </w:num>
  <w:num w:numId="30">
    <w:abstractNumId w:val="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193"/>
    <w:rsid w:val="000002B1"/>
    <w:rsid w:val="000013C0"/>
    <w:rsid w:val="00002C2C"/>
    <w:rsid w:val="00003B47"/>
    <w:rsid w:val="000125F1"/>
    <w:rsid w:val="00013941"/>
    <w:rsid w:val="00024E23"/>
    <w:rsid w:val="00025557"/>
    <w:rsid w:val="000258B5"/>
    <w:rsid w:val="00031046"/>
    <w:rsid w:val="0003313D"/>
    <w:rsid w:val="00036C9F"/>
    <w:rsid w:val="00037046"/>
    <w:rsid w:val="00041854"/>
    <w:rsid w:val="00042F75"/>
    <w:rsid w:val="00047339"/>
    <w:rsid w:val="0005253C"/>
    <w:rsid w:val="00053FCE"/>
    <w:rsid w:val="00056FB0"/>
    <w:rsid w:val="00057ADA"/>
    <w:rsid w:val="00061E98"/>
    <w:rsid w:val="00063D3B"/>
    <w:rsid w:val="00066B8F"/>
    <w:rsid w:val="00072FF9"/>
    <w:rsid w:val="00073996"/>
    <w:rsid w:val="000819B4"/>
    <w:rsid w:val="00081C0D"/>
    <w:rsid w:val="00082679"/>
    <w:rsid w:val="00082F7D"/>
    <w:rsid w:val="00086FF9"/>
    <w:rsid w:val="00092640"/>
    <w:rsid w:val="000958C1"/>
    <w:rsid w:val="000A4917"/>
    <w:rsid w:val="000A5005"/>
    <w:rsid w:val="000A5A23"/>
    <w:rsid w:val="000A689D"/>
    <w:rsid w:val="000B26DA"/>
    <w:rsid w:val="000B369C"/>
    <w:rsid w:val="000B3B4B"/>
    <w:rsid w:val="000B6C2D"/>
    <w:rsid w:val="000C1C34"/>
    <w:rsid w:val="000C3DEF"/>
    <w:rsid w:val="000D08F8"/>
    <w:rsid w:val="000D1B29"/>
    <w:rsid w:val="000D2869"/>
    <w:rsid w:val="000D549D"/>
    <w:rsid w:val="000E483C"/>
    <w:rsid w:val="000E6571"/>
    <w:rsid w:val="000E7A7F"/>
    <w:rsid w:val="000E7CFD"/>
    <w:rsid w:val="000F0FED"/>
    <w:rsid w:val="000F4EC5"/>
    <w:rsid w:val="000F55A5"/>
    <w:rsid w:val="000F5BD7"/>
    <w:rsid w:val="001033D4"/>
    <w:rsid w:val="00113E94"/>
    <w:rsid w:val="0011653E"/>
    <w:rsid w:val="00125FBD"/>
    <w:rsid w:val="001338B0"/>
    <w:rsid w:val="00137B24"/>
    <w:rsid w:val="00147EDF"/>
    <w:rsid w:val="00152EDA"/>
    <w:rsid w:val="00153406"/>
    <w:rsid w:val="00155000"/>
    <w:rsid w:val="00155128"/>
    <w:rsid w:val="00155ACC"/>
    <w:rsid w:val="001565F7"/>
    <w:rsid w:val="00165209"/>
    <w:rsid w:val="001660EA"/>
    <w:rsid w:val="001666A3"/>
    <w:rsid w:val="0017114F"/>
    <w:rsid w:val="001711AE"/>
    <w:rsid w:val="00174108"/>
    <w:rsid w:val="0017665F"/>
    <w:rsid w:val="001800B0"/>
    <w:rsid w:val="00181424"/>
    <w:rsid w:val="00184588"/>
    <w:rsid w:val="00184F0C"/>
    <w:rsid w:val="001872C7"/>
    <w:rsid w:val="001916EB"/>
    <w:rsid w:val="00192AD2"/>
    <w:rsid w:val="00193A4A"/>
    <w:rsid w:val="00195009"/>
    <w:rsid w:val="0019599F"/>
    <w:rsid w:val="001A32BF"/>
    <w:rsid w:val="001A5AAB"/>
    <w:rsid w:val="001B35F4"/>
    <w:rsid w:val="001B646B"/>
    <w:rsid w:val="001B73A1"/>
    <w:rsid w:val="001B75C0"/>
    <w:rsid w:val="001B7DD7"/>
    <w:rsid w:val="001C257A"/>
    <w:rsid w:val="001C4E5F"/>
    <w:rsid w:val="001D74A9"/>
    <w:rsid w:val="001E3B02"/>
    <w:rsid w:val="001F031F"/>
    <w:rsid w:val="001F0C33"/>
    <w:rsid w:val="001F19F2"/>
    <w:rsid w:val="001F48E0"/>
    <w:rsid w:val="001F5A5D"/>
    <w:rsid w:val="001F6829"/>
    <w:rsid w:val="00201400"/>
    <w:rsid w:val="0020351B"/>
    <w:rsid w:val="0020773F"/>
    <w:rsid w:val="0021055F"/>
    <w:rsid w:val="00210564"/>
    <w:rsid w:val="00214C66"/>
    <w:rsid w:val="00215984"/>
    <w:rsid w:val="00215E37"/>
    <w:rsid w:val="00220A74"/>
    <w:rsid w:val="002235B3"/>
    <w:rsid w:val="00226215"/>
    <w:rsid w:val="002272D3"/>
    <w:rsid w:val="002318BB"/>
    <w:rsid w:val="00232955"/>
    <w:rsid w:val="002346CC"/>
    <w:rsid w:val="00236D2B"/>
    <w:rsid w:val="00247EED"/>
    <w:rsid w:val="00254DB2"/>
    <w:rsid w:val="00254E71"/>
    <w:rsid w:val="0025642D"/>
    <w:rsid w:val="002632B8"/>
    <w:rsid w:val="002636BE"/>
    <w:rsid w:val="00270F19"/>
    <w:rsid w:val="002723A8"/>
    <w:rsid w:val="002736F0"/>
    <w:rsid w:val="002766FF"/>
    <w:rsid w:val="002832D3"/>
    <w:rsid w:val="002836CF"/>
    <w:rsid w:val="0028590B"/>
    <w:rsid w:val="00286E31"/>
    <w:rsid w:val="00286F3D"/>
    <w:rsid w:val="00290F3D"/>
    <w:rsid w:val="002940E3"/>
    <w:rsid w:val="00295DC1"/>
    <w:rsid w:val="00297885"/>
    <w:rsid w:val="00297AB0"/>
    <w:rsid w:val="002A017C"/>
    <w:rsid w:val="002A07F2"/>
    <w:rsid w:val="002A2D2E"/>
    <w:rsid w:val="002A35B5"/>
    <w:rsid w:val="002A3C0F"/>
    <w:rsid w:val="002A66DB"/>
    <w:rsid w:val="002A6E9E"/>
    <w:rsid w:val="002B4915"/>
    <w:rsid w:val="002B53D0"/>
    <w:rsid w:val="002D0A29"/>
    <w:rsid w:val="002D350A"/>
    <w:rsid w:val="002E16D5"/>
    <w:rsid w:val="002E62A0"/>
    <w:rsid w:val="002F02F6"/>
    <w:rsid w:val="002F3033"/>
    <w:rsid w:val="002F631B"/>
    <w:rsid w:val="002F6D81"/>
    <w:rsid w:val="0030043F"/>
    <w:rsid w:val="00300990"/>
    <w:rsid w:val="00301BB5"/>
    <w:rsid w:val="00306E23"/>
    <w:rsid w:val="00312EC1"/>
    <w:rsid w:val="00315916"/>
    <w:rsid w:val="003302E5"/>
    <w:rsid w:val="00333F70"/>
    <w:rsid w:val="00334B79"/>
    <w:rsid w:val="00342F69"/>
    <w:rsid w:val="003517C1"/>
    <w:rsid w:val="003565D8"/>
    <w:rsid w:val="003603B7"/>
    <w:rsid w:val="00362DB8"/>
    <w:rsid w:val="003641A0"/>
    <w:rsid w:val="003700CE"/>
    <w:rsid w:val="00375463"/>
    <w:rsid w:val="00375834"/>
    <w:rsid w:val="003804E7"/>
    <w:rsid w:val="003836DA"/>
    <w:rsid w:val="00384A18"/>
    <w:rsid w:val="003870EC"/>
    <w:rsid w:val="00390BC1"/>
    <w:rsid w:val="003A4AA0"/>
    <w:rsid w:val="003A5828"/>
    <w:rsid w:val="003A7682"/>
    <w:rsid w:val="003B20F7"/>
    <w:rsid w:val="003C119B"/>
    <w:rsid w:val="003C56E6"/>
    <w:rsid w:val="003C7311"/>
    <w:rsid w:val="003D1184"/>
    <w:rsid w:val="003D162A"/>
    <w:rsid w:val="003D3FA5"/>
    <w:rsid w:val="003D4310"/>
    <w:rsid w:val="003E13D1"/>
    <w:rsid w:val="003E7544"/>
    <w:rsid w:val="003F0BCB"/>
    <w:rsid w:val="003F60A2"/>
    <w:rsid w:val="0040508C"/>
    <w:rsid w:val="00407077"/>
    <w:rsid w:val="00407172"/>
    <w:rsid w:val="00411954"/>
    <w:rsid w:val="00417DA6"/>
    <w:rsid w:val="00417DF2"/>
    <w:rsid w:val="00420174"/>
    <w:rsid w:val="004216C2"/>
    <w:rsid w:val="00425FBC"/>
    <w:rsid w:val="004315A5"/>
    <w:rsid w:val="00431B6B"/>
    <w:rsid w:val="00443872"/>
    <w:rsid w:val="00443D2A"/>
    <w:rsid w:val="00451F33"/>
    <w:rsid w:val="004553FF"/>
    <w:rsid w:val="00465FC2"/>
    <w:rsid w:val="00466B79"/>
    <w:rsid w:val="004677AF"/>
    <w:rsid w:val="00470C35"/>
    <w:rsid w:val="00470DA5"/>
    <w:rsid w:val="0047138A"/>
    <w:rsid w:val="00472EDB"/>
    <w:rsid w:val="0048037E"/>
    <w:rsid w:val="00482533"/>
    <w:rsid w:val="004828DD"/>
    <w:rsid w:val="00482BBC"/>
    <w:rsid w:val="00484412"/>
    <w:rsid w:val="00485DF1"/>
    <w:rsid w:val="00487D81"/>
    <w:rsid w:val="0049510F"/>
    <w:rsid w:val="00496296"/>
    <w:rsid w:val="00496FDB"/>
    <w:rsid w:val="004A28BE"/>
    <w:rsid w:val="004A2EF8"/>
    <w:rsid w:val="004A2FCE"/>
    <w:rsid w:val="004A49C7"/>
    <w:rsid w:val="004A5E6A"/>
    <w:rsid w:val="004A6D93"/>
    <w:rsid w:val="004A716F"/>
    <w:rsid w:val="004A7851"/>
    <w:rsid w:val="004B1051"/>
    <w:rsid w:val="004B788E"/>
    <w:rsid w:val="004C127D"/>
    <w:rsid w:val="004C16FE"/>
    <w:rsid w:val="004D0363"/>
    <w:rsid w:val="004D3390"/>
    <w:rsid w:val="004D5D15"/>
    <w:rsid w:val="004E4863"/>
    <w:rsid w:val="004E50D8"/>
    <w:rsid w:val="004E5861"/>
    <w:rsid w:val="004E5AD7"/>
    <w:rsid w:val="004F0C02"/>
    <w:rsid w:val="004F2F4B"/>
    <w:rsid w:val="004F3BEA"/>
    <w:rsid w:val="004F4853"/>
    <w:rsid w:val="00504B90"/>
    <w:rsid w:val="00510DFE"/>
    <w:rsid w:val="0051394F"/>
    <w:rsid w:val="005142EF"/>
    <w:rsid w:val="00516715"/>
    <w:rsid w:val="00520E91"/>
    <w:rsid w:val="00523DF4"/>
    <w:rsid w:val="00527465"/>
    <w:rsid w:val="005304EB"/>
    <w:rsid w:val="00541D81"/>
    <w:rsid w:val="00542D3E"/>
    <w:rsid w:val="00544237"/>
    <w:rsid w:val="005454BD"/>
    <w:rsid w:val="0054684C"/>
    <w:rsid w:val="00547260"/>
    <w:rsid w:val="00552249"/>
    <w:rsid w:val="005525A9"/>
    <w:rsid w:val="005539B6"/>
    <w:rsid w:val="005547AA"/>
    <w:rsid w:val="00555537"/>
    <w:rsid w:val="00555A54"/>
    <w:rsid w:val="00564ACF"/>
    <w:rsid w:val="005664B5"/>
    <w:rsid w:val="00567210"/>
    <w:rsid w:val="00567A50"/>
    <w:rsid w:val="005733EC"/>
    <w:rsid w:val="0057372F"/>
    <w:rsid w:val="0057425F"/>
    <w:rsid w:val="00575ADE"/>
    <w:rsid w:val="00580510"/>
    <w:rsid w:val="00584808"/>
    <w:rsid w:val="005854D0"/>
    <w:rsid w:val="00586819"/>
    <w:rsid w:val="00587BD7"/>
    <w:rsid w:val="00591F18"/>
    <w:rsid w:val="005A5863"/>
    <w:rsid w:val="005A66AF"/>
    <w:rsid w:val="005B2218"/>
    <w:rsid w:val="005B2541"/>
    <w:rsid w:val="005B32BA"/>
    <w:rsid w:val="005B37D4"/>
    <w:rsid w:val="005D02BF"/>
    <w:rsid w:val="005D13C3"/>
    <w:rsid w:val="005D1EAC"/>
    <w:rsid w:val="005D259E"/>
    <w:rsid w:val="005D294B"/>
    <w:rsid w:val="005D30E0"/>
    <w:rsid w:val="005D5E9D"/>
    <w:rsid w:val="005E121C"/>
    <w:rsid w:val="005E33FD"/>
    <w:rsid w:val="005E4CCB"/>
    <w:rsid w:val="005E5234"/>
    <w:rsid w:val="005E5828"/>
    <w:rsid w:val="005F0E9F"/>
    <w:rsid w:val="005F62F6"/>
    <w:rsid w:val="005F6704"/>
    <w:rsid w:val="005F72DD"/>
    <w:rsid w:val="00601419"/>
    <w:rsid w:val="0060500B"/>
    <w:rsid w:val="00605D3F"/>
    <w:rsid w:val="00607743"/>
    <w:rsid w:val="00611A64"/>
    <w:rsid w:val="00613797"/>
    <w:rsid w:val="00616987"/>
    <w:rsid w:val="00626472"/>
    <w:rsid w:val="0062649E"/>
    <w:rsid w:val="00626C71"/>
    <w:rsid w:val="00630546"/>
    <w:rsid w:val="00632A74"/>
    <w:rsid w:val="006345DB"/>
    <w:rsid w:val="00634F3C"/>
    <w:rsid w:val="006423CF"/>
    <w:rsid w:val="0064254C"/>
    <w:rsid w:val="00647402"/>
    <w:rsid w:val="00653DC1"/>
    <w:rsid w:val="00672C03"/>
    <w:rsid w:val="00680DFF"/>
    <w:rsid w:val="00687B32"/>
    <w:rsid w:val="006902B7"/>
    <w:rsid w:val="006906C1"/>
    <w:rsid w:val="006945C0"/>
    <w:rsid w:val="00695979"/>
    <w:rsid w:val="006A06AF"/>
    <w:rsid w:val="006A17EF"/>
    <w:rsid w:val="006A253B"/>
    <w:rsid w:val="006A47CC"/>
    <w:rsid w:val="006A56AF"/>
    <w:rsid w:val="006A652A"/>
    <w:rsid w:val="006B1F8C"/>
    <w:rsid w:val="006B4293"/>
    <w:rsid w:val="006C36AF"/>
    <w:rsid w:val="006C56AC"/>
    <w:rsid w:val="006D62A5"/>
    <w:rsid w:val="006E75CA"/>
    <w:rsid w:val="006E7F1E"/>
    <w:rsid w:val="006F52EB"/>
    <w:rsid w:val="006F62AC"/>
    <w:rsid w:val="006F71E3"/>
    <w:rsid w:val="00711196"/>
    <w:rsid w:val="00714E4B"/>
    <w:rsid w:val="00716587"/>
    <w:rsid w:val="0071789B"/>
    <w:rsid w:val="00722CAE"/>
    <w:rsid w:val="0072330F"/>
    <w:rsid w:val="007235C0"/>
    <w:rsid w:val="00725F41"/>
    <w:rsid w:val="00726BE5"/>
    <w:rsid w:val="0073012F"/>
    <w:rsid w:val="007326BA"/>
    <w:rsid w:val="00734B13"/>
    <w:rsid w:val="0073725B"/>
    <w:rsid w:val="00737F5E"/>
    <w:rsid w:val="00740E36"/>
    <w:rsid w:val="00744A0E"/>
    <w:rsid w:val="007459DC"/>
    <w:rsid w:val="00750351"/>
    <w:rsid w:val="00750E2F"/>
    <w:rsid w:val="00751E74"/>
    <w:rsid w:val="0075316B"/>
    <w:rsid w:val="00753A6F"/>
    <w:rsid w:val="00760F5E"/>
    <w:rsid w:val="007635C4"/>
    <w:rsid w:val="007675FC"/>
    <w:rsid w:val="00772258"/>
    <w:rsid w:val="00774F7F"/>
    <w:rsid w:val="0078065A"/>
    <w:rsid w:val="007806C6"/>
    <w:rsid w:val="007922DD"/>
    <w:rsid w:val="00795147"/>
    <w:rsid w:val="00795B18"/>
    <w:rsid w:val="00795E1C"/>
    <w:rsid w:val="00797A04"/>
    <w:rsid w:val="007A1D5C"/>
    <w:rsid w:val="007A216E"/>
    <w:rsid w:val="007A43F1"/>
    <w:rsid w:val="007A645B"/>
    <w:rsid w:val="007B4FD4"/>
    <w:rsid w:val="007B5193"/>
    <w:rsid w:val="007C7F94"/>
    <w:rsid w:val="007D0473"/>
    <w:rsid w:val="007D263A"/>
    <w:rsid w:val="007D790C"/>
    <w:rsid w:val="007E01C6"/>
    <w:rsid w:val="007E19A4"/>
    <w:rsid w:val="007E20B1"/>
    <w:rsid w:val="007E21C7"/>
    <w:rsid w:val="007E2AB0"/>
    <w:rsid w:val="007E3D31"/>
    <w:rsid w:val="007E4828"/>
    <w:rsid w:val="007E56C7"/>
    <w:rsid w:val="007E6C41"/>
    <w:rsid w:val="007F2C8B"/>
    <w:rsid w:val="007F4017"/>
    <w:rsid w:val="007F428F"/>
    <w:rsid w:val="007F5F26"/>
    <w:rsid w:val="007F6A4F"/>
    <w:rsid w:val="007F6AB2"/>
    <w:rsid w:val="007F79DA"/>
    <w:rsid w:val="00804314"/>
    <w:rsid w:val="0080562B"/>
    <w:rsid w:val="00807770"/>
    <w:rsid w:val="00810F2F"/>
    <w:rsid w:val="008203C9"/>
    <w:rsid w:val="00821D46"/>
    <w:rsid w:val="0082322D"/>
    <w:rsid w:val="00823338"/>
    <w:rsid w:val="0082679A"/>
    <w:rsid w:val="0082704B"/>
    <w:rsid w:val="00827341"/>
    <w:rsid w:val="00827E71"/>
    <w:rsid w:val="00827FBB"/>
    <w:rsid w:val="00835BDB"/>
    <w:rsid w:val="00837632"/>
    <w:rsid w:val="00837EDE"/>
    <w:rsid w:val="008444AD"/>
    <w:rsid w:val="00844BBC"/>
    <w:rsid w:val="00845F64"/>
    <w:rsid w:val="00846838"/>
    <w:rsid w:val="00846B99"/>
    <w:rsid w:val="0085435B"/>
    <w:rsid w:val="008571C7"/>
    <w:rsid w:val="00861164"/>
    <w:rsid w:val="008630CC"/>
    <w:rsid w:val="008657D1"/>
    <w:rsid w:val="00871726"/>
    <w:rsid w:val="008725C2"/>
    <w:rsid w:val="00880684"/>
    <w:rsid w:val="00884CFE"/>
    <w:rsid w:val="00885191"/>
    <w:rsid w:val="00885CBE"/>
    <w:rsid w:val="008874E4"/>
    <w:rsid w:val="0089077D"/>
    <w:rsid w:val="00890D0C"/>
    <w:rsid w:val="00890E28"/>
    <w:rsid w:val="00892E39"/>
    <w:rsid w:val="00895366"/>
    <w:rsid w:val="008A07F0"/>
    <w:rsid w:val="008A52E2"/>
    <w:rsid w:val="008A6376"/>
    <w:rsid w:val="008A732D"/>
    <w:rsid w:val="008B3FCB"/>
    <w:rsid w:val="008B6B83"/>
    <w:rsid w:val="008C031B"/>
    <w:rsid w:val="008C20DC"/>
    <w:rsid w:val="008C3DF1"/>
    <w:rsid w:val="008C4A8B"/>
    <w:rsid w:val="008C719A"/>
    <w:rsid w:val="008D313D"/>
    <w:rsid w:val="008D37C9"/>
    <w:rsid w:val="008D4217"/>
    <w:rsid w:val="008D4FAB"/>
    <w:rsid w:val="008D59A1"/>
    <w:rsid w:val="008E3BD1"/>
    <w:rsid w:val="008E4509"/>
    <w:rsid w:val="008E6C25"/>
    <w:rsid w:val="008F023F"/>
    <w:rsid w:val="008F10FB"/>
    <w:rsid w:val="008F11FE"/>
    <w:rsid w:val="008F179B"/>
    <w:rsid w:val="008F3B65"/>
    <w:rsid w:val="008F3F21"/>
    <w:rsid w:val="008F4249"/>
    <w:rsid w:val="008F7E4A"/>
    <w:rsid w:val="009044CE"/>
    <w:rsid w:val="009055D2"/>
    <w:rsid w:val="009069CA"/>
    <w:rsid w:val="00911464"/>
    <w:rsid w:val="0091550F"/>
    <w:rsid w:val="00917744"/>
    <w:rsid w:val="009178DC"/>
    <w:rsid w:val="009208AF"/>
    <w:rsid w:val="00933A19"/>
    <w:rsid w:val="00934E0B"/>
    <w:rsid w:val="0093709A"/>
    <w:rsid w:val="009415EA"/>
    <w:rsid w:val="0094164C"/>
    <w:rsid w:val="00941991"/>
    <w:rsid w:val="00941ED4"/>
    <w:rsid w:val="0094251C"/>
    <w:rsid w:val="00942664"/>
    <w:rsid w:val="00943065"/>
    <w:rsid w:val="00943C3B"/>
    <w:rsid w:val="00944672"/>
    <w:rsid w:val="00945445"/>
    <w:rsid w:val="00954812"/>
    <w:rsid w:val="0095793B"/>
    <w:rsid w:val="00957C51"/>
    <w:rsid w:val="00960068"/>
    <w:rsid w:val="00961833"/>
    <w:rsid w:val="0096531F"/>
    <w:rsid w:val="009669CF"/>
    <w:rsid w:val="00971CB2"/>
    <w:rsid w:val="009754B4"/>
    <w:rsid w:val="009823D5"/>
    <w:rsid w:val="00983346"/>
    <w:rsid w:val="009843F1"/>
    <w:rsid w:val="009921C5"/>
    <w:rsid w:val="009B0FB0"/>
    <w:rsid w:val="009B1730"/>
    <w:rsid w:val="009B61C9"/>
    <w:rsid w:val="009C12E1"/>
    <w:rsid w:val="009C1D70"/>
    <w:rsid w:val="009D56FB"/>
    <w:rsid w:val="009D7DA4"/>
    <w:rsid w:val="009E083A"/>
    <w:rsid w:val="009E30C4"/>
    <w:rsid w:val="009E313E"/>
    <w:rsid w:val="009E448C"/>
    <w:rsid w:val="009E4557"/>
    <w:rsid w:val="009E7951"/>
    <w:rsid w:val="009F0857"/>
    <w:rsid w:val="009F3098"/>
    <w:rsid w:val="009F4BEB"/>
    <w:rsid w:val="009F4FD2"/>
    <w:rsid w:val="009F5084"/>
    <w:rsid w:val="009F5C77"/>
    <w:rsid w:val="00A02A57"/>
    <w:rsid w:val="00A03458"/>
    <w:rsid w:val="00A06BE1"/>
    <w:rsid w:val="00A07477"/>
    <w:rsid w:val="00A134D0"/>
    <w:rsid w:val="00A16C1E"/>
    <w:rsid w:val="00A17296"/>
    <w:rsid w:val="00A22D74"/>
    <w:rsid w:val="00A25352"/>
    <w:rsid w:val="00A255FA"/>
    <w:rsid w:val="00A25631"/>
    <w:rsid w:val="00A26AB9"/>
    <w:rsid w:val="00A27123"/>
    <w:rsid w:val="00A27F31"/>
    <w:rsid w:val="00A30412"/>
    <w:rsid w:val="00A3231E"/>
    <w:rsid w:val="00A33529"/>
    <w:rsid w:val="00A33A8C"/>
    <w:rsid w:val="00A34A4D"/>
    <w:rsid w:val="00A40242"/>
    <w:rsid w:val="00A41642"/>
    <w:rsid w:val="00A47258"/>
    <w:rsid w:val="00A50404"/>
    <w:rsid w:val="00A50D56"/>
    <w:rsid w:val="00A50D6B"/>
    <w:rsid w:val="00A50F29"/>
    <w:rsid w:val="00A520C2"/>
    <w:rsid w:val="00A6116D"/>
    <w:rsid w:val="00A62917"/>
    <w:rsid w:val="00A63029"/>
    <w:rsid w:val="00A63AAF"/>
    <w:rsid w:val="00A658A8"/>
    <w:rsid w:val="00A66E3E"/>
    <w:rsid w:val="00A67B97"/>
    <w:rsid w:val="00A75132"/>
    <w:rsid w:val="00A77F6E"/>
    <w:rsid w:val="00A82F09"/>
    <w:rsid w:val="00A83719"/>
    <w:rsid w:val="00A845E8"/>
    <w:rsid w:val="00A85060"/>
    <w:rsid w:val="00A92621"/>
    <w:rsid w:val="00A974BA"/>
    <w:rsid w:val="00AA2CDF"/>
    <w:rsid w:val="00AA3E58"/>
    <w:rsid w:val="00AA433F"/>
    <w:rsid w:val="00AB04E9"/>
    <w:rsid w:val="00AB0BED"/>
    <w:rsid w:val="00AB2B44"/>
    <w:rsid w:val="00AB3E71"/>
    <w:rsid w:val="00AB48D0"/>
    <w:rsid w:val="00AB75DA"/>
    <w:rsid w:val="00AC26A8"/>
    <w:rsid w:val="00AC377E"/>
    <w:rsid w:val="00AC54B5"/>
    <w:rsid w:val="00AC5F87"/>
    <w:rsid w:val="00AD3AC7"/>
    <w:rsid w:val="00AD45A0"/>
    <w:rsid w:val="00AD6EF5"/>
    <w:rsid w:val="00AE136A"/>
    <w:rsid w:val="00AE1615"/>
    <w:rsid w:val="00AE2C72"/>
    <w:rsid w:val="00AE32F4"/>
    <w:rsid w:val="00AE75B4"/>
    <w:rsid w:val="00AE7CE9"/>
    <w:rsid w:val="00B01297"/>
    <w:rsid w:val="00B018E6"/>
    <w:rsid w:val="00B02EA5"/>
    <w:rsid w:val="00B0526F"/>
    <w:rsid w:val="00B06969"/>
    <w:rsid w:val="00B12398"/>
    <w:rsid w:val="00B17CD7"/>
    <w:rsid w:val="00B2435A"/>
    <w:rsid w:val="00B254F7"/>
    <w:rsid w:val="00B26615"/>
    <w:rsid w:val="00B40766"/>
    <w:rsid w:val="00B408AC"/>
    <w:rsid w:val="00B40DC2"/>
    <w:rsid w:val="00B4198D"/>
    <w:rsid w:val="00B44FE9"/>
    <w:rsid w:val="00B45B29"/>
    <w:rsid w:val="00B506D4"/>
    <w:rsid w:val="00B508FB"/>
    <w:rsid w:val="00B54F52"/>
    <w:rsid w:val="00B56031"/>
    <w:rsid w:val="00B56EFE"/>
    <w:rsid w:val="00B63D15"/>
    <w:rsid w:val="00B666D6"/>
    <w:rsid w:val="00B70792"/>
    <w:rsid w:val="00B70A3D"/>
    <w:rsid w:val="00B72D43"/>
    <w:rsid w:val="00B75D3A"/>
    <w:rsid w:val="00B775FC"/>
    <w:rsid w:val="00B84741"/>
    <w:rsid w:val="00B85DF2"/>
    <w:rsid w:val="00B86DBC"/>
    <w:rsid w:val="00B914CD"/>
    <w:rsid w:val="00B94EDE"/>
    <w:rsid w:val="00BA1428"/>
    <w:rsid w:val="00BA1A49"/>
    <w:rsid w:val="00BA5EEC"/>
    <w:rsid w:val="00BB718F"/>
    <w:rsid w:val="00BC334D"/>
    <w:rsid w:val="00BC33C9"/>
    <w:rsid w:val="00BC42E0"/>
    <w:rsid w:val="00BC47E6"/>
    <w:rsid w:val="00BC5081"/>
    <w:rsid w:val="00BD197A"/>
    <w:rsid w:val="00BD32FE"/>
    <w:rsid w:val="00BD50C9"/>
    <w:rsid w:val="00BE0467"/>
    <w:rsid w:val="00BE3A37"/>
    <w:rsid w:val="00BE5E11"/>
    <w:rsid w:val="00C005A1"/>
    <w:rsid w:val="00C01BB9"/>
    <w:rsid w:val="00C02673"/>
    <w:rsid w:val="00C03BD9"/>
    <w:rsid w:val="00C110CD"/>
    <w:rsid w:val="00C11A31"/>
    <w:rsid w:val="00C154CD"/>
    <w:rsid w:val="00C23838"/>
    <w:rsid w:val="00C272AC"/>
    <w:rsid w:val="00C51F51"/>
    <w:rsid w:val="00C5215D"/>
    <w:rsid w:val="00C52E3D"/>
    <w:rsid w:val="00C52E6F"/>
    <w:rsid w:val="00C541CF"/>
    <w:rsid w:val="00C54FFF"/>
    <w:rsid w:val="00C55D36"/>
    <w:rsid w:val="00C57667"/>
    <w:rsid w:val="00C57AF2"/>
    <w:rsid w:val="00C621A9"/>
    <w:rsid w:val="00C62690"/>
    <w:rsid w:val="00C638A0"/>
    <w:rsid w:val="00C64B21"/>
    <w:rsid w:val="00C66B96"/>
    <w:rsid w:val="00C66C82"/>
    <w:rsid w:val="00C67443"/>
    <w:rsid w:val="00C706C8"/>
    <w:rsid w:val="00C71DB4"/>
    <w:rsid w:val="00C7324B"/>
    <w:rsid w:val="00C733BC"/>
    <w:rsid w:val="00C745F9"/>
    <w:rsid w:val="00C75354"/>
    <w:rsid w:val="00C83679"/>
    <w:rsid w:val="00C850CF"/>
    <w:rsid w:val="00CA3D06"/>
    <w:rsid w:val="00CA4DB8"/>
    <w:rsid w:val="00CB06BA"/>
    <w:rsid w:val="00CB5B79"/>
    <w:rsid w:val="00CC2013"/>
    <w:rsid w:val="00CC4027"/>
    <w:rsid w:val="00CC6152"/>
    <w:rsid w:val="00CC62AE"/>
    <w:rsid w:val="00CC7300"/>
    <w:rsid w:val="00CD21CF"/>
    <w:rsid w:val="00CD2E07"/>
    <w:rsid w:val="00CD7578"/>
    <w:rsid w:val="00CD77C4"/>
    <w:rsid w:val="00CE05EB"/>
    <w:rsid w:val="00CE0606"/>
    <w:rsid w:val="00CE3544"/>
    <w:rsid w:val="00CF0965"/>
    <w:rsid w:val="00CF3F9D"/>
    <w:rsid w:val="00CF6A2F"/>
    <w:rsid w:val="00CF74C6"/>
    <w:rsid w:val="00D01C39"/>
    <w:rsid w:val="00D0704B"/>
    <w:rsid w:val="00D07822"/>
    <w:rsid w:val="00D140AA"/>
    <w:rsid w:val="00D157C5"/>
    <w:rsid w:val="00D20149"/>
    <w:rsid w:val="00D21A1A"/>
    <w:rsid w:val="00D25715"/>
    <w:rsid w:val="00D338E0"/>
    <w:rsid w:val="00D46B57"/>
    <w:rsid w:val="00D60CDF"/>
    <w:rsid w:val="00D61195"/>
    <w:rsid w:val="00D628C9"/>
    <w:rsid w:val="00D64713"/>
    <w:rsid w:val="00D70811"/>
    <w:rsid w:val="00D70AEB"/>
    <w:rsid w:val="00D75122"/>
    <w:rsid w:val="00D75A28"/>
    <w:rsid w:val="00D83AF1"/>
    <w:rsid w:val="00D85F59"/>
    <w:rsid w:val="00D9151C"/>
    <w:rsid w:val="00D94A0B"/>
    <w:rsid w:val="00D96865"/>
    <w:rsid w:val="00D973E0"/>
    <w:rsid w:val="00DA5DEC"/>
    <w:rsid w:val="00DB03B8"/>
    <w:rsid w:val="00DB07D8"/>
    <w:rsid w:val="00DB0EE5"/>
    <w:rsid w:val="00DB1401"/>
    <w:rsid w:val="00DB183B"/>
    <w:rsid w:val="00DB2072"/>
    <w:rsid w:val="00DB3D5F"/>
    <w:rsid w:val="00DB5265"/>
    <w:rsid w:val="00DB782C"/>
    <w:rsid w:val="00DC5FB9"/>
    <w:rsid w:val="00DD36B8"/>
    <w:rsid w:val="00DD56AF"/>
    <w:rsid w:val="00DD6794"/>
    <w:rsid w:val="00DD6881"/>
    <w:rsid w:val="00DE4D57"/>
    <w:rsid w:val="00DE50DE"/>
    <w:rsid w:val="00DE7507"/>
    <w:rsid w:val="00DF6718"/>
    <w:rsid w:val="00E01715"/>
    <w:rsid w:val="00E019B2"/>
    <w:rsid w:val="00E07A52"/>
    <w:rsid w:val="00E14703"/>
    <w:rsid w:val="00E14AA0"/>
    <w:rsid w:val="00E14AF5"/>
    <w:rsid w:val="00E1657F"/>
    <w:rsid w:val="00E178E7"/>
    <w:rsid w:val="00E239F6"/>
    <w:rsid w:val="00E26C11"/>
    <w:rsid w:val="00E33FEB"/>
    <w:rsid w:val="00E36B41"/>
    <w:rsid w:val="00E42103"/>
    <w:rsid w:val="00E44009"/>
    <w:rsid w:val="00E441CF"/>
    <w:rsid w:val="00E61DB1"/>
    <w:rsid w:val="00E63372"/>
    <w:rsid w:val="00E73FBA"/>
    <w:rsid w:val="00E75AF6"/>
    <w:rsid w:val="00E76F61"/>
    <w:rsid w:val="00E826F1"/>
    <w:rsid w:val="00E903AA"/>
    <w:rsid w:val="00E91244"/>
    <w:rsid w:val="00E95054"/>
    <w:rsid w:val="00E961B7"/>
    <w:rsid w:val="00E96808"/>
    <w:rsid w:val="00EA1E26"/>
    <w:rsid w:val="00EA215D"/>
    <w:rsid w:val="00EA2ACD"/>
    <w:rsid w:val="00EA390B"/>
    <w:rsid w:val="00EB3C96"/>
    <w:rsid w:val="00EC01DD"/>
    <w:rsid w:val="00EC0C89"/>
    <w:rsid w:val="00ED104A"/>
    <w:rsid w:val="00ED403D"/>
    <w:rsid w:val="00EE5BA0"/>
    <w:rsid w:val="00EE6260"/>
    <w:rsid w:val="00EF0949"/>
    <w:rsid w:val="00EF0D09"/>
    <w:rsid w:val="00EF47D7"/>
    <w:rsid w:val="00F015CC"/>
    <w:rsid w:val="00F0325A"/>
    <w:rsid w:val="00F03BE2"/>
    <w:rsid w:val="00F062EB"/>
    <w:rsid w:val="00F07533"/>
    <w:rsid w:val="00F24094"/>
    <w:rsid w:val="00F27BA1"/>
    <w:rsid w:val="00F311A1"/>
    <w:rsid w:val="00F32179"/>
    <w:rsid w:val="00F32B23"/>
    <w:rsid w:val="00F35E06"/>
    <w:rsid w:val="00F41CE2"/>
    <w:rsid w:val="00F507D7"/>
    <w:rsid w:val="00F522C9"/>
    <w:rsid w:val="00F52D58"/>
    <w:rsid w:val="00F64040"/>
    <w:rsid w:val="00F65120"/>
    <w:rsid w:val="00F72052"/>
    <w:rsid w:val="00F720AF"/>
    <w:rsid w:val="00F75A09"/>
    <w:rsid w:val="00F7686F"/>
    <w:rsid w:val="00F77945"/>
    <w:rsid w:val="00F77BC4"/>
    <w:rsid w:val="00F9470B"/>
    <w:rsid w:val="00F9782C"/>
    <w:rsid w:val="00F978B8"/>
    <w:rsid w:val="00F97F51"/>
    <w:rsid w:val="00FA0155"/>
    <w:rsid w:val="00FA1A81"/>
    <w:rsid w:val="00FA1FE8"/>
    <w:rsid w:val="00FA5F9B"/>
    <w:rsid w:val="00FB2796"/>
    <w:rsid w:val="00FC2D27"/>
    <w:rsid w:val="00FC4A10"/>
    <w:rsid w:val="00FC4AAF"/>
    <w:rsid w:val="00FC68A5"/>
    <w:rsid w:val="00FC6D5D"/>
    <w:rsid w:val="00FC6DCB"/>
    <w:rsid w:val="00FD499B"/>
    <w:rsid w:val="00FD68DD"/>
    <w:rsid w:val="00FD7C56"/>
    <w:rsid w:val="00FE3187"/>
    <w:rsid w:val="00FE77C4"/>
    <w:rsid w:val="00FF2FC0"/>
    <w:rsid w:val="00FF548F"/>
    <w:rsid w:val="00FF7487"/>
    <w:rsid w:val="00FF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C41F1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BB9"/>
    <w:rPr>
      <w:sz w:val="24"/>
      <w:szCs w:val="24"/>
    </w:rPr>
  </w:style>
  <w:style w:type="paragraph" w:styleId="Heading1">
    <w:name w:val="heading 1"/>
    <w:basedOn w:val="Normal"/>
    <w:next w:val="Normal"/>
    <w:qFormat/>
    <w:pPr>
      <w:keepNext/>
      <w:spacing w:before="240" w:after="60"/>
      <w:outlineLvl w:val="0"/>
    </w:pPr>
    <w:rPr>
      <w:rFonts w:ascii="Arial" w:hAnsi="Arial" w:cs="Arial"/>
      <w:b/>
      <w:bCs/>
      <w:kern w:val="28"/>
      <w:sz w:val="28"/>
      <w:szCs w:val="28"/>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sz w:val="22"/>
      <w:szCs w:val="22"/>
    </w:rPr>
  </w:style>
  <w:style w:type="paragraph" w:styleId="Heading6">
    <w:name w:val="heading 6"/>
    <w:basedOn w:val="Normal"/>
    <w:next w:val="Normal"/>
    <w:qFormat/>
    <w:pPr>
      <w:spacing w:before="240" w:after="60"/>
      <w:outlineLvl w:val="5"/>
    </w:pPr>
    <w:rPr>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keepLines/>
      <w:tabs>
        <w:tab w:val="right" w:leader="dot" w:pos="9280"/>
      </w:tabs>
      <w:spacing w:after="120"/>
      <w:ind w:left="1440" w:right="720" w:hanging="1440"/>
    </w:pPr>
  </w:style>
  <w:style w:type="paragraph" w:styleId="TOC2">
    <w:name w:val="toc 2"/>
    <w:basedOn w:val="Normal"/>
    <w:next w:val="Normal"/>
    <w:autoRedefine/>
    <w:semiHidden/>
    <w:pPr>
      <w:keepLines/>
      <w:tabs>
        <w:tab w:val="right" w:leader="dot" w:pos="9280"/>
      </w:tabs>
      <w:spacing w:after="120"/>
      <w:ind w:left="1440" w:right="720" w:hanging="720"/>
    </w:pPr>
  </w:style>
  <w:style w:type="paragraph" w:styleId="TOC3">
    <w:name w:val="toc 3"/>
    <w:basedOn w:val="Normal"/>
    <w:next w:val="Normal"/>
    <w:autoRedefine/>
    <w:semiHidden/>
    <w:pPr>
      <w:keepLines/>
      <w:tabs>
        <w:tab w:val="right" w:leader="dot" w:pos="9280"/>
      </w:tabs>
      <w:spacing w:after="120"/>
      <w:ind w:left="2160" w:right="720" w:hanging="720"/>
    </w:pPr>
  </w:style>
  <w:style w:type="paragraph" w:styleId="TOC4">
    <w:name w:val="toc 4"/>
    <w:basedOn w:val="Normal"/>
    <w:next w:val="Normal"/>
    <w:autoRedefine/>
    <w:semiHidden/>
    <w:pPr>
      <w:keepLines/>
      <w:tabs>
        <w:tab w:val="right" w:leader="dot" w:pos="9280"/>
      </w:tabs>
      <w:spacing w:after="120"/>
      <w:ind w:left="2880" w:right="720" w:hanging="720"/>
    </w:pPr>
  </w:style>
  <w:style w:type="paragraph" w:styleId="TOC5">
    <w:name w:val="toc 5"/>
    <w:basedOn w:val="Normal"/>
    <w:next w:val="Normal"/>
    <w:autoRedefine/>
    <w:semiHidden/>
    <w:pPr>
      <w:keepLines/>
      <w:tabs>
        <w:tab w:val="right" w:leader="dot" w:pos="9280"/>
      </w:tabs>
      <w:spacing w:after="120"/>
      <w:ind w:left="3600" w:right="720" w:hanging="720"/>
    </w:pPr>
  </w:style>
  <w:style w:type="paragraph" w:styleId="TOC6">
    <w:name w:val="toc 6"/>
    <w:basedOn w:val="Normal"/>
    <w:next w:val="Normal"/>
    <w:autoRedefine/>
    <w:semiHidden/>
    <w:pPr>
      <w:keepLines/>
      <w:tabs>
        <w:tab w:val="right" w:leader="dot" w:pos="9280"/>
      </w:tabs>
      <w:spacing w:after="120"/>
      <w:ind w:left="4320" w:right="720" w:hanging="720"/>
    </w:pPr>
  </w:style>
  <w:style w:type="paragraph" w:styleId="TOC7">
    <w:name w:val="toc 7"/>
    <w:basedOn w:val="Normal"/>
    <w:next w:val="Normal"/>
    <w:autoRedefine/>
    <w:semiHidden/>
    <w:pPr>
      <w:keepLines/>
      <w:tabs>
        <w:tab w:val="right" w:leader="dot" w:pos="9280"/>
      </w:tabs>
      <w:spacing w:after="120"/>
      <w:ind w:left="5040" w:right="720" w:hanging="720"/>
    </w:pPr>
  </w:style>
  <w:style w:type="paragraph" w:styleId="TOC8">
    <w:name w:val="toc 8"/>
    <w:basedOn w:val="Normal"/>
    <w:next w:val="Normal"/>
    <w:autoRedefine/>
    <w:semiHidden/>
    <w:pPr>
      <w:keepLines/>
      <w:tabs>
        <w:tab w:val="right" w:leader="dot" w:pos="9280"/>
      </w:tabs>
      <w:spacing w:after="120"/>
      <w:ind w:left="5760" w:right="720" w:hanging="720"/>
    </w:pPr>
  </w:style>
  <w:style w:type="paragraph" w:styleId="TOC9">
    <w:name w:val="toc 9"/>
    <w:basedOn w:val="Normal"/>
    <w:next w:val="Normal"/>
    <w:autoRedefine/>
    <w:semiHidden/>
    <w:pPr>
      <w:keepLines/>
      <w:tabs>
        <w:tab w:val="right" w:leader="dot" w:pos="9280"/>
      </w:tabs>
      <w:spacing w:after="120"/>
      <w:ind w:left="6480" w:right="720" w:hanging="720"/>
    </w:pPr>
  </w:style>
  <w:style w:type="paragraph" w:customStyle="1" w:styleId="Legal1">
    <w:name w:val="Legal 1"/>
    <w:basedOn w:val="Normal"/>
    <w:pPr>
      <w:numPr>
        <w:numId w:val="2"/>
      </w:numPr>
      <w:tabs>
        <w:tab w:val="left" w:pos="-1080"/>
      </w:tabs>
      <w:outlineLvl w:val="0"/>
    </w:pPr>
  </w:style>
  <w:style w:type="paragraph" w:customStyle="1" w:styleId="Legal2">
    <w:name w:val="Legal 2"/>
    <w:basedOn w:val="Normal"/>
    <w:pPr>
      <w:numPr>
        <w:ilvl w:val="1"/>
        <w:numId w:val="2"/>
      </w:numPr>
      <w:tabs>
        <w:tab w:val="left" w:pos="-1080"/>
        <w:tab w:val="left" w:pos="-720"/>
        <w:tab w:val="left" w:pos="0"/>
        <w:tab w:val="left" w:pos="720"/>
        <w:tab w:val="left" w:pos="1440"/>
        <w:tab w:val="left" w:pos="2880"/>
        <w:tab w:val="left" w:pos="3240"/>
      </w:tabs>
      <w:outlineLvl w:val="1"/>
    </w:pPr>
  </w:style>
  <w:style w:type="paragraph" w:customStyle="1" w:styleId="Legal3">
    <w:name w:val="Legal 3"/>
    <w:basedOn w:val="Normal"/>
    <w:pPr>
      <w:keepNext/>
      <w:keepLines/>
      <w:numPr>
        <w:ilvl w:val="2"/>
        <w:numId w:val="2"/>
      </w:numPr>
      <w:tabs>
        <w:tab w:val="left" w:pos="-1080"/>
        <w:tab w:val="left" w:pos="-720"/>
        <w:tab w:val="left" w:pos="0"/>
        <w:tab w:val="left" w:pos="720"/>
        <w:tab w:val="left" w:pos="1440"/>
        <w:tab w:val="left" w:pos="2880"/>
        <w:tab w:val="left" w:pos="3240"/>
      </w:tabs>
      <w:outlineLvl w:val="2"/>
    </w:pPr>
  </w:style>
  <w:style w:type="paragraph" w:customStyle="1" w:styleId="Legal4">
    <w:name w:val="Legal 4"/>
    <w:basedOn w:val="Normal"/>
    <w:pPr>
      <w:numPr>
        <w:ilvl w:val="3"/>
        <w:numId w:val="2"/>
      </w:numPr>
      <w:tabs>
        <w:tab w:val="left" w:pos="-1080"/>
        <w:tab w:val="left" w:pos="-720"/>
        <w:tab w:val="left" w:pos="0"/>
        <w:tab w:val="left" w:pos="720"/>
        <w:tab w:val="left" w:pos="1440"/>
        <w:tab w:val="left" w:pos="2880"/>
        <w:tab w:val="left" w:pos="3240"/>
      </w:tabs>
      <w:outlineLvl w:val="3"/>
    </w:pPr>
  </w:style>
  <w:style w:type="paragraph" w:styleId="Header">
    <w:name w:val="header"/>
    <w:basedOn w:val="Normal"/>
    <w:pPr>
      <w:tabs>
        <w:tab w:val="center" w:pos="4320"/>
        <w:tab w:val="right" w:pos="8640"/>
      </w:tabs>
    </w:pPr>
  </w:style>
  <w:style w:type="paragraph" w:styleId="Footer">
    <w:name w:val="footer"/>
    <w:basedOn w:val="Normal"/>
    <w:pPr>
      <w:tabs>
        <w:tab w:val="center" w:pos="4680"/>
        <w:tab w:val="right" w:pos="9360"/>
      </w:tabs>
    </w:pPr>
  </w:style>
  <w:style w:type="character" w:customStyle="1" w:styleId="ParaNum">
    <w:name w:val="ParaNum"/>
    <w:basedOn w:val="DefaultParagraphFont"/>
    <w:rPr>
      <w:u w:val="none"/>
    </w:rPr>
  </w:style>
  <w:style w:type="character" w:styleId="PageNumber">
    <w:name w:val="page number"/>
    <w:basedOn w:val="DefaultParagraphFont"/>
  </w:style>
  <w:style w:type="paragraph" w:customStyle="1" w:styleId="zzmpSDP">
    <w:name w:val="zzmpSDP"/>
    <w:basedOn w:val="Normal"/>
    <w:pPr>
      <w:spacing w:after="240"/>
    </w:pPr>
    <w:rPr>
      <w:b/>
      <w:bCs/>
      <w:caps/>
    </w:rPr>
  </w:style>
  <w:style w:type="paragraph" w:customStyle="1" w:styleId="LetterSignature">
    <w:name w:val="Letter Signature"/>
    <w:basedOn w:val="Normal"/>
    <w:pPr>
      <w:keepNext/>
      <w:keepLines/>
      <w:ind w:left="432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styleId="EnvelopeAddress">
    <w:name w:val="envelope address"/>
    <w:basedOn w:val="Normal"/>
    <w:pPr>
      <w:framePr w:w="5760" w:h="2160" w:hRule="exact" w:wrap="auto" w:vAnchor="page" w:hAnchor="page" w:x="6481" w:y="3068"/>
    </w:pPr>
  </w:style>
  <w:style w:type="paragraph" w:styleId="FootnoteText">
    <w:name w:val="footnote text"/>
    <w:basedOn w:val="Normal"/>
    <w:semiHidden/>
    <w:pPr>
      <w:spacing w:after="240"/>
    </w:pPr>
  </w:style>
  <w:style w:type="paragraph" w:customStyle="1" w:styleId="HeaderNumbers">
    <w:name w:val="HeaderNumbers"/>
    <w:basedOn w:val="Normal"/>
    <w:pPr>
      <w:spacing w:before="720" w:line="480" w:lineRule="exact"/>
      <w:ind w:right="144"/>
      <w:jc w:val="right"/>
    </w:pPr>
  </w:style>
  <w:style w:type="paragraph" w:customStyle="1" w:styleId="Heading1Para">
    <w:name w:val="Heading1Para"/>
    <w:basedOn w:val="Normal"/>
    <w:next w:val="Normal"/>
    <w:pPr>
      <w:spacing w:after="240"/>
      <w:jc w:val="center"/>
    </w:pPr>
  </w:style>
  <w:style w:type="paragraph" w:customStyle="1" w:styleId="Heading2Para">
    <w:name w:val="Heading2Para"/>
    <w:basedOn w:val="Normal"/>
    <w:next w:val="Normal"/>
    <w:pPr>
      <w:spacing w:after="240"/>
    </w:pPr>
  </w:style>
  <w:style w:type="paragraph" w:customStyle="1" w:styleId="Heading3Para">
    <w:name w:val="Heading3Para"/>
    <w:basedOn w:val="Normal"/>
    <w:next w:val="Normal"/>
    <w:pPr>
      <w:spacing w:after="240"/>
      <w:ind w:firstLine="1440"/>
    </w:pPr>
  </w:style>
  <w:style w:type="paragraph" w:customStyle="1" w:styleId="Heading4Para">
    <w:name w:val="Heading4Para"/>
    <w:basedOn w:val="Normal"/>
    <w:next w:val="Normal"/>
    <w:pPr>
      <w:spacing w:after="240"/>
      <w:ind w:firstLine="2160"/>
    </w:pPr>
  </w:style>
  <w:style w:type="paragraph" w:customStyle="1" w:styleId="Heading5Para">
    <w:name w:val="Heading5Para"/>
    <w:basedOn w:val="Normal"/>
    <w:next w:val="Normal"/>
    <w:pPr>
      <w:spacing w:after="240"/>
      <w:ind w:firstLine="2880"/>
    </w:pPr>
  </w:style>
  <w:style w:type="paragraph" w:customStyle="1" w:styleId="Heading6Para">
    <w:name w:val="Heading6Para"/>
    <w:basedOn w:val="Normal"/>
    <w:next w:val="Normal"/>
    <w:pPr>
      <w:spacing w:after="240"/>
      <w:ind w:firstLine="3600"/>
    </w:pPr>
  </w:style>
  <w:style w:type="paragraph" w:customStyle="1" w:styleId="Heading7Para">
    <w:name w:val="Heading7Para"/>
    <w:basedOn w:val="Normal"/>
    <w:next w:val="Normal"/>
    <w:pPr>
      <w:spacing w:after="240"/>
      <w:ind w:firstLine="4320"/>
    </w:pPr>
  </w:style>
  <w:style w:type="paragraph" w:customStyle="1" w:styleId="Heading8Para">
    <w:name w:val="Heading8Para"/>
    <w:basedOn w:val="Normal"/>
    <w:next w:val="Normal"/>
    <w:pPr>
      <w:spacing w:after="240"/>
      <w:ind w:firstLine="5040"/>
    </w:pPr>
  </w:style>
  <w:style w:type="paragraph" w:customStyle="1" w:styleId="Heading9Para">
    <w:name w:val="Heading9Para"/>
    <w:basedOn w:val="Normal"/>
    <w:next w:val="Normal"/>
    <w:pPr>
      <w:spacing w:after="240"/>
      <w:ind w:firstLine="5760"/>
    </w:pPr>
  </w:style>
  <w:style w:type="paragraph" w:customStyle="1" w:styleId="LeftHeading">
    <w:name w:val="Left Heading"/>
    <w:basedOn w:val="Normal"/>
    <w:next w:val="Normal"/>
    <w:rPr>
      <w:b/>
      <w:bCs/>
    </w:rPr>
  </w:style>
  <w:style w:type="paragraph" w:customStyle="1" w:styleId="LetterDate">
    <w:name w:val="Letter Date"/>
    <w:basedOn w:val="Normal"/>
    <w:next w:val="Normal"/>
  </w:style>
  <w:style w:type="paragraph" w:customStyle="1" w:styleId="LetterClosing">
    <w:name w:val="LetterClosing"/>
    <w:basedOn w:val="Normal"/>
    <w:next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8"/>
      <w:szCs w:val="18"/>
    </w:rPr>
  </w:style>
  <w:style w:type="paragraph" w:styleId="NormalIndent">
    <w:name w:val="Normal Indent"/>
    <w:basedOn w:val="Normal"/>
    <w:pPr>
      <w:widowControl w:val="0"/>
      <w:spacing w:line="240" w:lineRule="exact"/>
      <w:ind w:left="720" w:right="720"/>
    </w:pPr>
  </w:style>
  <w:style w:type="character" w:customStyle="1" w:styleId="ParagraphNumber">
    <w:name w:val="ParagraphNumber"/>
    <w:basedOn w:val="DefaultParagraphFont"/>
  </w:style>
  <w:style w:type="paragraph" w:customStyle="1" w:styleId="PleadingSignature">
    <w:name w:val="Pleading Signature"/>
    <w:basedOn w:val="Normal"/>
    <w:pPr>
      <w:keepNext/>
      <w:keepLines/>
      <w:widowControl w:val="0"/>
      <w:tabs>
        <w:tab w:val="left" w:pos="5040"/>
        <w:tab w:val="right" w:pos="9360"/>
      </w:tabs>
      <w:spacing w:line="240" w:lineRule="exact"/>
      <w:ind w:left="4680"/>
    </w:pPr>
  </w:style>
  <w:style w:type="paragraph" w:styleId="Quote">
    <w:name w:val="Quote"/>
    <w:basedOn w:val="Normal"/>
    <w:next w:val="Normal"/>
    <w:qFormat/>
    <w:pPr>
      <w:spacing w:after="240"/>
      <w:ind w:left="1440" w:right="1440"/>
    </w:pPr>
  </w:style>
  <w:style w:type="paragraph" w:styleId="TableofAuthorities">
    <w:name w:val="table of authorities"/>
    <w:basedOn w:val="Normal"/>
    <w:next w:val="Normal"/>
    <w:semiHidden/>
    <w:pPr>
      <w:suppressAutoHyphens/>
      <w:spacing w:after="240"/>
      <w:ind w:left="245" w:hanging="245"/>
    </w:pPr>
  </w:style>
  <w:style w:type="paragraph" w:styleId="TOAHeading">
    <w:name w:val="toa heading"/>
    <w:basedOn w:val="Normal"/>
    <w:next w:val="TableofAuthorities"/>
    <w:semiHidden/>
    <w:pPr>
      <w:keepNext/>
      <w:widowControl w:val="0"/>
      <w:spacing w:after="240"/>
      <w:jc w:val="center"/>
    </w:pPr>
    <w:rPr>
      <w:b/>
      <w:bCs/>
      <w:caps/>
    </w:rPr>
  </w:style>
  <w:style w:type="paragraph" w:customStyle="1" w:styleId="SDP">
    <w:name w:val="SDP"/>
    <w:basedOn w:val="Normal"/>
    <w:next w:val="Normal"/>
    <w:pPr>
      <w:spacing w:after="240"/>
    </w:pPr>
    <w:rPr>
      <w:b/>
      <w:bCs/>
      <w:smallCaps/>
    </w:rPr>
  </w:style>
  <w:style w:type="paragraph" w:customStyle="1" w:styleId="ReLineCont">
    <w:name w:val="ReLineCont"/>
    <w:basedOn w:val="ReLine"/>
    <w:pPr>
      <w:spacing w:before="0"/>
    </w:pPr>
  </w:style>
  <w:style w:type="paragraph" w:customStyle="1" w:styleId="ReLine">
    <w:name w:val="ReLine"/>
    <w:basedOn w:val="Normal"/>
    <w:next w:val="ReLineCont"/>
    <w:pPr>
      <w:spacing w:before="120"/>
      <w:ind w:right="216"/>
    </w:pPr>
  </w:style>
  <w:style w:type="paragraph" w:customStyle="1" w:styleId="MemoDate">
    <w:name w:val="Memo Date"/>
    <w:basedOn w:val="Normal"/>
    <w:next w:val="Normal"/>
  </w:style>
  <w:style w:type="character" w:customStyle="1" w:styleId="DocumentTitle">
    <w:name w:val="Document Title"/>
    <w:basedOn w:val="DefaultParagraphFont"/>
    <w:rPr>
      <w:b/>
      <w:bCs/>
      <w:caps/>
    </w:rPr>
  </w:style>
  <w:style w:type="paragraph" w:customStyle="1" w:styleId="DocX97Comment">
    <w:name w:val="DocX97Comment"/>
    <w:basedOn w:val="Normal"/>
    <w:rPr>
      <w:b/>
      <w:bCs/>
      <w:i/>
      <w:iCs/>
      <w:color w:val="FF0000"/>
    </w:rPr>
  </w:style>
  <w:style w:type="paragraph" w:customStyle="1" w:styleId="dx-BdDblSp">
    <w:name w:val="dx-Bd Dbl Sp"/>
    <w:aliases w:val="d1"/>
    <w:basedOn w:val="Normal"/>
    <w:pPr>
      <w:spacing w:line="480" w:lineRule="auto"/>
    </w:pPr>
  </w:style>
  <w:style w:type="paragraph" w:customStyle="1" w:styleId="dx-BdDblSp5">
    <w:name w:val="dx-Bd Dbl Sp .5"/>
    <w:aliases w:val="d2"/>
    <w:basedOn w:val="Normal"/>
    <w:pPr>
      <w:spacing w:line="480" w:lineRule="auto"/>
      <w:ind w:firstLine="720"/>
    </w:pPr>
  </w:style>
  <w:style w:type="paragraph" w:customStyle="1" w:styleId="dx-BdDblSp5J">
    <w:name w:val="dx-Bd Dbl Sp .5 J"/>
    <w:aliases w:val="j1"/>
    <w:basedOn w:val="Normal"/>
    <w:pPr>
      <w:spacing w:line="480" w:lineRule="auto"/>
      <w:ind w:firstLine="720"/>
      <w:jc w:val="both"/>
    </w:pPr>
  </w:style>
  <w:style w:type="paragraph" w:customStyle="1" w:styleId="dx-BdDblSp1">
    <w:name w:val="dx-Bd Dbl Sp 1"/>
    <w:aliases w:val="d3"/>
    <w:basedOn w:val="Normal"/>
    <w:pPr>
      <w:spacing w:line="480" w:lineRule="auto"/>
      <w:ind w:firstLine="1440"/>
    </w:pPr>
  </w:style>
  <w:style w:type="paragraph" w:customStyle="1" w:styleId="dx-BdDblSp1J">
    <w:name w:val="dx-Bd Dbl Sp 1 J"/>
    <w:aliases w:val="j2"/>
    <w:basedOn w:val="Normal"/>
    <w:pPr>
      <w:spacing w:line="480" w:lineRule="auto"/>
      <w:ind w:firstLine="1440"/>
    </w:pPr>
  </w:style>
  <w:style w:type="paragraph" w:customStyle="1" w:styleId="dx-BdDblSpJ">
    <w:name w:val="dx-Bd Dbl Sp J"/>
    <w:aliases w:val="j3"/>
    <w:basedOn w:val="Normal"/>
    <w:pPr>
      <w:spacing w:line="480" w:lineRule="auto"/>
      <w:jc w:val="both"/>
    </w:pPr>
  </w:style>
  <w:style w:type="paragraph" w:customStyle="1" w:styleId="dx-BdQuote55">
    <w:name w:val="dx-Bd Quote .5/.5"/>
    <w:aliases w:val="q1"/>
    <w:basedOn w:val="Normal"/>
    <w:pPr>
      <w:spacing w:after="240"/>
      <w:ind w:left="720" w:right="720"/>
    </w:pPr>
  </w:style>
  <w:style w:type="paragraph" w:customStyle="1" w:styleId="dx-BdQuote55FL5">
    <w:name w:val="dx-Bd Quote .5/.5 FL .5"/>
    <w:aliases w:val="q2"/>
    <w:basedOn w:val="Normal"/>
    <w:pPr>
      <w:spacing w:after="240"/>
      <w:ind w:left="720" w:right="720" w:firstLine="720"/>
    </w:pPr>
  </w:style>
  <w:style w:type="paragraph" w:customStyle="1" w:styleId="dx-BdQuote55J">
    <w:name w:val="dx-Bd Quote .5/.5 J"/>
    <w:aliases w:val="j4"/>
    <w:basedOn w:val="Normal"/>
    <w:pPr>
      <w:spacing w:after="240"/>
      <w:ind w:left="720" w:right="720"/>
      <w:jc w:val="both"/>
    </w:pPr>
  </w:style>
  <w:style w:type="paragraph" w:customStyle="1" w:styleId="dx-BdQuote11">
    <w:name w:val="dx-Bd Quote 1/1"/>
    <w:aliases w:val="q3"/>
    <w:basedOn w:val="Normal"/>
    <w:pPr>
      <w:spacing w:after="240"/>
      <w:ind w:left="1440"/>
    </w:pPr>
  </w:style>
  <w:style w:type="paragraph" w:customStyle="1" w:styleId="dx-BdQuote11FL5">
    <w:name w:val="dx-Bd Quote 1/1 FL .5"/>
    <w:aliases w:val="q5"/>
    <w:basedOn w:val="Normal"/>
    <w:pPr>
      <w:spacing w:after="240"/>
      <w:ind w:left="1440" w:right="1440" w:firstLine="720"/>
    </w:pPr>
  </w:style>
  <w:style w:type="paragraph" w:customStyle="1" w:styleId="dx-BdQuote11J">
    <w:name w:val="dx-Bd Quote 1/1 J"/>
    <w:aliases w:val="j5"/>
    <w:basedOn w:val="Normal"/>
    <w:pPr>
      <w:spacing w:after="240"/>
      <w:ind w:left="1440" w:right="1440"/>
      <w:jc w:val="both"/>
    </w:pPr>
  </w:style>
  <w:style w:type="paragraph" w:customStyle="1" w:styleId="dx-BdSingleSp">
    <w:name w:val="dx-Bd Single Sp"/>
    <w:aliases w:val="s1"/>
    <w:basedOn w:val="Normal"/>
    <w:pPr>
      <w:spacing w:after="240"/>
    </w:pPr>
  </w:style>
  <w:style w:type="paragraph" w:customStyle="1" w:styleId="dx-BdSingleSp5">
    <w:name w:val="dx-Bd Single Sp .5"/>
    <w:aliases w:val="s2,BR-Body Text 2"/>
    <w:basedOn w:val="Normal"/>
    <w:pPr>
      <w:spacing w:after="240"/>
      <w:ind w:firstLine="720"/>
    </w:pPr>
  </w:style>
  <w:style w:type="paragraph" w:customStyle="1" w:styleId="dx-BdSingleSp5J">
    <w:name w:val="dx-Bd Single Sp .5 J"/>
    <w:aliases w:val="j6"/>
    <w:basedOn w:val="Normal"/>
    <w:pPr>
      <w:spacing w:after="240"/>
      <w:ind w:firstLine="720"/>
      <w:jc w:val="both"/>
    </w:pPr>
  </w:style>
  <w:style w:type="paragraph" w:customStyle="1" w:styleId="dx-BdSingleSp1">
    <w:name w:val="dx-Bd Single Sp 1"/>
    <w:aliases w:val="s3"/>
    <w:basedOn w:val="Normal"/>
    <w:pPr>
      <w:spacing w:after="240"/>
      <w:ind w:firstLine="1440"/>
    </w:pPr>
  </w:style>
  <w:style w:type="paragraph" w:customStyle="1" w:styleId="dx-BdSingleSp1J">
    <w:name w:val="dx-Bd Single Sp 1 J"/>
    <w:aliases w:val="j7"/>
    <w:basedOn w:val="Normal"/>
    <w:pPr>
      <w:spacing w:after="240"/>
      <w:ind w:firstLine="1440"/>
      <w:jc w:val="both"/>
    </w:pPr>
  </w:style>
  <w:style w:type="paragraph" w:customStyle="1" w:styleId="dx-BdSingleSpJ">
    <w:name w:val="dx-Bd Single Sp J"/>
    <w:aliases w:val="s4"/>
    <w:basedOn w:val="Normal"/>
    <w:pPr>
      <w:spacing w:after="240"/>
      <w:jc w:val="both"/>
    </w:pPr>
  </w:style>
  <w:style w:type="paragraph" w:customStyle="1" w:styleId="dx-BulletDot">
    <w:name w:val="dx-Bullet Dot"/>
    <w:aliases w:val="b2"/>
    <w:basedOn w:val="Normal"/>
    <w:pPr>
      <w:numPr>
        <w:numId w:val="3"/>
      </w:numPr>
      <w:spacing w:after="240"/>
    </w:pPr>
  </w:style>
  <w:style w:type="paragraph" w:customStyle="1" w:styleId="dx-BulletSquare">
    <w:name w:val="dx-Bullet Square"/>
    <w:aliases w:val="b3"/>
    <w:basedOn w:val="Normal"/>
    <w:pPr>
      <w:numPr>
        <w:numId w:val="4"/>
      </w:numPr>
      <w:spacing w:after="240"/>
    </w:pPr>
  </w:style>
  <w:style w:type="paragraph" w:customStyle="1" w:styleId="dx-BulletStar">
    <w:name w:val="dx-Bullet Star"/>
    <w:aliases w:val="b4"/>
    <w:basedOn w:val="Normal"/>
    <w:pPr>
      <w:numPr>
        <w:numId w:val="5"/>
      </w:numPr>
      <w:spacing w:after="240"/>
    </w:pPr>
  </w:style>
  <w:style w:type="paragraph" w:customStyle="1" w:styleId="dx-Hang55">
    <w:name w:val="dx-Hang .5/.5"/>
    <w:aliases w:val="g1"/>
    <w:basedOn w:val="Normal"/>
    <w:pPr>
      <w:spacing w:after="240"/>
      <w:ind w:left="1440" w:hanging="720"/>
    </w:pPr>
  </w:style>
  <w:style w:type="paragraph" w:customStyle="1" w:styleId="dx-Hang05">
    <w:name w:val="dx-Hang 0/.5"/>
    <w:aliases w:val="g2"/>
    <w:basedOn w:val="Normal"/>
    <w:pPr>
      <w:spacing w:after="240"/>
      <w:ind w:left="720" w:hanging="720"/>
    </w:pPr>
  </w:style>
  <w:style w:type="paragraph" w:customStyle="1" w:styleId="dx-Numbered155">
    <w:name w:val="dx-Numbered 1 .5/.5"/>
    <w:aliases w:val="n1"/>
    <w:basedOn w:val="Normal"/>
    <w:pPr>
      <w:numPr>
        <w:numId w:val="6"/>
      </w:numPr>
      <w:spacing w:after="240"/>
    </w:pPr>
  </w:style>
  <w:style w:type="paragraph" w:customStyle="1" w:styleId="dx-Numbered105">
    <w:name w:val="dx-Numbered 1 0/.5"/>
    <w:aliases w:val="n2"/>
    <w:basedOn w:val="Normal"/>
    <w:pPr>
      <w:numPr>
        <w:numId w:val="7"/>
      </w:numPr>
      <w:spacing w:after="240"/>
    </w:pPr>
  </w:style>
  <w:style w:type="paragraph" w:customStyle="1" w:styleId="dx-NumberedA55">
    <w:name w:val="dx-Numbered A .5/.5"/>
    <w:aliases w:val="n4"/>
    <w:basedOn w:val="Normal"/>
    <w:pPr>
      <w:numPr>
        <w:numId w:val="8"/>
      </w:numPr>
      <w:spacing w:after="240"/>
    </w:pPr>
  </w:style>
  <w:style w:type="paragraph" w:customStyle="1" w:styleId="dx-Numbereda550">
    <w:name w:val="dx-Numbered a .5/.5"/>
    <w:aliases w:val="n3"/>
    <w:basedOn w:val="Normal"/>
    <w:pPr>
      <w:numPr>
        <w:numId w:val="9"/>
      </w:numPr>
      <w:spacing w:after="240"/>
    </w:pPr>
  </w:style>
  <w:style w:type="paragraph" w:customStyle="1" w:styleId="dx-NumberedA050">
    <w:name w:val="dx-Numbered A 0/.5"/>
    <w:aliases w:val="n6"/>
    <w:basedOn w:val="Normal"/>
    <w:pPr>
      <w:numPr>
        <w:numId w:val="10"/>
      </w:numPr>
      <w:spacing w:after="240"/>
    </w:pPr>
  </w:style>
  <w:style w:type="paragraph" w:customStyle="1" w:styleId="dx-Numbereda05">
    <w:name w:val="dx-Numbered a 0/.5"/>
    <w:aliases w:val="n5"/>
    <w:basedOn w:val="Normal"/>
    <w:pPr>
      <w:numPr>
        <w:numId w:val="11"/>
      </w:numPr>
      <w:spacing w:after="240"/>
    </w:pPr>
  </w:style>
  <w:style w:type="paragraph" w:customStyle="1" w:styleId="dx-NumberedI550">
    <w:name w:val="dx-Numbered I .5/.5"/>
    <w:aliases w:val="n8"/>
    <w:basedOn w:val="Normal"/>
    <w:pPr>
      <w:numPr>
        <w:numId w:val="12"/>
      </w:numPr>
      <w:spacing w:after="240"/>
    </w:pPr>
  </w:style>
  <w:style w:type="paragraph" w:customStyle="1" w:styleId="dx-Numberedi55">
    <w:name w:val="dx-Numbered i .5/.5"/>
    <w:aliases w:val="n7"/>
    <w:basedOn w:val="Normal"/>
    <w:pPr>
      <w:numPr>
        <w:numId w:val="13"/>
      </w:numPr>
      <w:spacing w:after="240"/>
    </w:pPr>
  </w:style>
  <w:style w:type="paragraph" w:customStyle="1" w:styleId="dx-Numberedi050">
    <w:name w:val="dx-Numbered i 0/.5"/>
    <w:aliases w:val="n9"/>
    <w:basedOn w:val="Normal"/>
    <w:pPr>
      <w:numPr>
        <w:numId w:val="14"/>
      </w:numPr>
      <w:spacing w:after="240"/>
    </w:pPr>
  </w:style>
  <w:style w:type="paragraph" w:customStyle="1" w:styleId="dx-NumberedI05">
    <w:name w:val="dx-Numbered I 0/.5"/>
    <w:aliases w:val="n0"/>
    <w:basedOn w:val="Normal"/>
    <w:pPr>
      <w:numPr>
        <w:numId w:val="15"/>
      </w:numPr>
      <w:spacing w:after="240"/>
    </w:pPr>
  </w:style>
  <w:style w:type="paragraph" w:customStyle="1" w:styleId="dx-ReLine">
    <w:name w:val="dx-ReLine"/>
    <w:aliases w:val="r"/>
    <w:basedOn w:val="Normal"/>
    <w:pPr>
      <w:suppressAutoHyphens/>
      <w:spacing w:after="240"/>
      <w:ind w:left="1440" w:hanging="720"/>
    </w:pPr>
  </w:style>
  <w:style w:type="paragraph" w:customStyle="1" w:styleId="dx-Sal">
    <w:name w:val="dx-Sal"/>
    <w:aliases w:val="sal"/>
    <w:basedOn w:val="Normal"/>
    <w:pPr>
      <w:suppressAutoHyphens/>
      <w:spacing w:before="240" w:after="240"/>
    </w:pPr>
  </w:style>
  <w:style w:type="paragraph" w:customStyle="1" w:styleId="dx-SigIn">
    <w:name w:val="dx-SigIn"/>
    <w:aliases w:val="si"/>
    <w:basedOn w:val="Normal"/>
    <w:pPr>
      <w:keepNext/>
      <w:suppressAutoHyphens/>
      <w:spacing w:after="240"/>
      <w:ind w:firstLine="720"/>
    </w:pPr>
  </w:style>
  <w:style w:type="paragraph" w:customStyle="1" w:styleId="dx-SigInD">
    <w:name w:val="dx-SigInD"/>
    <w:aliases w:val="sid"/>
    <w:basedOn w:val="Normal"/>
    <w:pPr>
      <w:keepNext/>
      <w:suppressAutoHyphens/>
      <w:spacing w:line="480" w:lineRule="auto"/>
      <w:ind w:firstLine="720"/>
    </w:pPr>
  </w:style>
  <w:style w:type="paragraph" w:customStyle="1" w:styleId="dx-SigLine">
    <w:name w:val="dx-SigLine"/>
    <w:aliases w:val="sigl"/>
    <w:basedOn w:val="Normal"/>
    <w:next w:val="Normal"/>
    <w:pPr>
      <w:keepNext/>
      <w:tabs>
        <w:tab w:val="right" w:pos="9216"/>
      </w:tabs>
      <w:suppressAutoHyphens/>
      <w:spacing w:before="600"/>
      <w:ind w:left="4320"/>
    </w:pPr>
  </w:style>
  <w:style w:type="paragraph" w:customStyle="1" w:styleId="dx-SigTxt">
    <w:name w:val="dx-SigTxt"/>
    <w:aliases w:val="sig"/>
    <w:basedOn w:val="Normal"/>
    <w:pPr>
      <w:keepNext/>
      <w:tabs>
        <w:tab w:val="right" w:pos="9216"/>
      </w:tabs>
      <w:suppressAutoHyphens/>
      <w:ind w:left="4320"/>
    </w:pPr>
  </w:style>
  <w:style w:type="paragraph" w:customStyle="1" w:styleId="dx-SigTxtD">
    <w:name w:val="dx-SigTxtD"/>
    <w:aliases w:val="sigd"/>
    <w:basedOn w:val="Normal"/>
    <w:pPr>
      <w:keepNext/>
      <w:suppressAutoHyphens/>
      <w:spacing w:after="240"/>
      <w:ind w:left="4320"/>
    </w:pPr>
  </w:style>
  <w:style w:type="paragraph" w:customStyle="1" w:styleId="dx-Table">
    <w:name w:val="dx-Table"/>
    <w:aliases w:val="a1"/>
    <w:basedOn w:val="Normal"/>
    <w:pPr>
      <w:spacing w:before="60" w:after="60"/>
    </w:pPr>
  </w:style>
  <w:style w:type="paragraph" w:customStyle="1" w:styleId="dx-TableBullet">
    <w:name w:val="dx-Table Bullet"/>
    <w:aliases w:val="a2"/>
    <w:basedOn w:val="Normal"/>
    <w:pPr>
      <w:numPr>
        <w:numId w:val="16"/>
      </w:numPr>
      <w:spacing w:before="60" w:after="60"/>
    </w:pPr>
  </w:style>
  <w:style w:type="paragraph" w:customStyle="1" w:styleId="dx-TitleBC">
    <w:name w:val="dx-Title BC"/>
    <w:aliases w:val="t1,BR-Center Bold"/>
    <w:basedOn w:val="Normal"/>
    <w:next w:val="Normal"/>
    <w:pPr>
      <w:keepNext/>
      <w:spacing w:after="240"/>
      <w:jc w:val="center"/>
    </w:pPr>
    <w:rPr>
      <w:b/>
      <w:bCs/>
    </w:rPr>
  </w:style>
  <w:style w:type="paragraph" w:customStyle="1" w:styleId="dx-TitleBL">
    <w:name w:val="dx-Title BL"/>
    <w:aliases w:val="t5"/>
    <w:basedOn w:val="Normal"/>
    <w:next w:val="Normal"/>
    <w:pPr>
      <w:keepNext/>
      <w:spacing w:after="240"/>
    </w:pPr>
    <w:rPr>
      <w:b/>
      <w:bCs/>
    </w:rPr>
  </w:style>
  <w:style w:type="paragraph" w:customStyle="1" w:styleId="dx-TitleBUAC">
    <w:name w:val="dx-Title BUAC"/>
    <w:aliases w:val="t2"/>
    <w:basedOn w:val="Normal"/>
    <w:next w:val="Normal"/>
    <w:pPr>
      <w:keepNext/>
      <w:spacing w:after="240"/>
      <w:jc w:val="center"/>
    </w:pPr>
    <w:rPr>
      <w:b/>
      <w:bCs/>
      <w:caps/>
      <w:u w:val="single"/>
    </w:rPr>
  </w:style>
  <w:style w:type="paragraph" w:customStyle="1" w:styleId="dx-TitleBUAL">
    <w:name w:val="dx-Title BUAL"/>
    <w:aliases w:val="t6"/>
    <w:basedOn w:val="Normal"/>
    <w:next w:val="Normal"/>
    <w:pPr>
      <w:keepNext/>
      <w:spacing w:after="240"/>
    </w:pPr>
    <w:rPr>
      <w:b/>
      <w:bCs/>
      <w:caps/>
      <w:u w:val="single"/>
    </w:rPr>
  </w:style>
  <w:style w:type="paragraph" w:customStyle="1" w:styleId="dx-TitleBUC">
    <w:name w:val="dx-Title BUC"/>
    <w:aliases w:val="t3"/>
    <w:basedOn w:val="Normal"/>
    <w:next w:val="Normal"/>
    <w:pPr>
      <w:keepNext/>
      <w:spacing w:after="240"/>
      <w:jc w:val="center"/>
    </w:pPr>
    <w:rPr>
      <w:b/>
      <w:bCs/>
      <w:u w:val="single"/>
    </w:rPr>
  </w:style>
  <w:style w:type="paragraph" w:customStyle="1" w:styleId="dx-TitleBUL">
    <w:name w:val="dx-Title BUL"/>
    <w:aliases w:val="t7"/>
    <w:basedOn w:val="Normal"/>
    <w:next w:val="Normal"/>
    <w:pPr>
      <w:keepNext/>
      <w:spacing w:after="240"/>
    </w:pPr>
    <w:rPr>
      <w:b/>
      <w:bCs/>
      <w:u w:val="single"/>
    </w:rPr>
  </w:style>
  <w:style w:type="paragraph" w:customStyle="1" w:styleId="dx-TitleC">
    <w:name w:val="dx-Title C"/>
    <w:aliases w:val="t10"/>
    <w:basedOn w:val="Normal"/>
    <w:pPr>
      <w:keepNext/>
      <w:spacing w:after="240"/>
      <w:jc w:val="center"/>
    </w:pPr>
  </w:style>
  <w:style w:type="paragraph" w:customStyle="1" w:styleId="dx-TitleL">
    <w:name w:val="dx-Title L"/>
    <w:aliases w:val="t9"/>
    <w:basedOn w:val="Normal"/>
    <w:pPr>
      <w:keepNext/>
      <w:spacing w:after="240"/>
    </w:pPr>
  </w:style>
  <w:style w:type="paragraph" w:customStyle="1" w:styleId="dx-TitleUC">
    <w:name w:val="dx-Title UC"/>
    <w:aliases w:val="t4"/>
    <w:basedOn w:val="Normal"/>
    <w:next w:val="Normal"/>
    <w:pPr>
      <w:keepNext/>
      <w:spacing w:after="240"/>
      <w:jc w:val="center"/>
    </w:pPr>
    <w:rPr>
      <w:caps/>
      <w:u w:val="single"/>
    </w:rPr>
  </w:style>
  <w:style w:type="paragraph" w:customStyle="1" w:styleId="dx-TitleUL">
    <w:name w:val="dx-Title UL"/>
    <w:aliases w:val="t8"/>
    <w:basedOn w:val="Normal"/>
    <w:next w:val="Normal"/>
    <w:pPr>
      <w:keepNext/>
      <w:spacing w:after="240"/>
    </w:pPr>
    <w:rPr>
      <w:u w:val="single"/>
    </w:rPr>
  </w:style>
  <w:style w:type="paragraph" w:styleId="EndnoteText">
    <w:name w:val="endnote text"/>
    <w:basedOn w:val="Normal"/>
    <w:semiHidden/>
    <w:pPr>
      <w:spacing w:after="240"/>
    </w:pPr>
  </w:style>
  <w:style w:type="paragraph" w:customStyle="1" w:styleId="EndnoteTextMore">
    <w:name w:val="Endnote TextMore"/>
    <w:basedOn w:val="Normal"/>
    <w:pPr>
      <w:spacing w:after="240"/>
    </w:pPr>
  </w:style>
  <w:style w:type="paragraph" w:customStyle="1" w:styleId="FootnoteTextMore">
    <w:name w:val="Footnote TextMore"/>
    <w:basedOn w:val="FootnoteText"/>
  </w:style>
  <w:style w:type="paragraph" w:customStyle="1" w:styleId="Legal2L1">
    <w:name w:val="Legal2_L1"/>
    <w:basedOn w:val="Normal"/>
    <w:pPr>
      <w:keepNext/>
      <w:numPr>
        <w:numId w:val="17"/>
      </w:numPr>
      <w:spacing w:after="240"/>
      <w:outlineLvl w:val="0"/>
    </w:pPr>
    <w:rPr>
      <w:b/>
      <w:bCs/>
      <w:u w:val="single"/>
    </w:rPr>
  </w:style>
  <w:style w:type="paragraph" w:customStyle="1" w:styleId="Legal2L2">
    <w:name w:val="Legal2_L2"/>
    <w:basedOn w:val="Legal2L1"/>
    <w:pPr>
      <w:keepNext w:val="0"/>
      <w:numPr>
        <w:ilvl w:val="1"/>
      </w:numPr>
      <w:ind w:left="0"/>
      <w:outlineLvl w:val="1"/>
    </w:pPr>
    <w:rPr>
      <w:b w:val="0"/>
      <w:bCs w:val="0"/>
      <w:u w:val="none"/>
    </w:rPr>
  </w:style>
  <w:style w:type="paragraph" w:customStyle="1" w:styleId="Legal2L3">
    <w:name w:val="Legal2_L3"/>
    <w:basedOn w:val="Legal2L2"/>
    <w:pPr>
      <w:numPr>
        <w:ilvl w:val="2"/>
      </w:numPr>
      <w:tabs>
        <w:tab w:val="num" w:pos="2160"/>
      </w:tabs>
      <w:outlineLvl w:val="2"/>
    </w:pPr>
  </w:style>
  <w:style w:type="paragraph" w:customStyle="1" w:styleId="Legal2L4">
    <w:name w:val="Legal2_L4"/>
    <w:basedOn w:val="Legal2L3"/>
    <w:pPr>
      <w:numPr>
        <w:ilvl w:val="3"/>
      </w:numPr>
      <w:outlineLvl w:val="3"/>
    </w:pPr>
  </w:style>
  <w:style w:type="paragraph" w:customStyle="1" w:styleId="Legal2L5">
    <w:name w:val="Legal2_L5"/>
    <w:basedOn w:val="Legal2L4"/>
    <w:pPr>
      <w:numPr>
        <w:ilvl w:val="4"/>
      </w:numPr>
      <w:outlineLvl w:val="4"/>
    </w:pPr>
  </w:style>
  <w:style w:type="paragraph" w:customStyle="1" w:styleId="Legal2L6">
    <w:name w:val="Legal2_L6"/>
    <w:basedOn w:val="Legal2L5"/>
    <w:pPr>
      <w:numPr>
        <w:ilvl w:val="5"/>
      </w:numPr>
      <w:ind w:left="0"/>
      <w:outlineLvl w:val="5"/>
    </w:pPr>
  </w:style>
  <w:style w:type="paragraph" w:customStyle="1" w:styleId="Legal2L7">
    <w:name w:val="Legal2_L7"/>
    <w:basedOn w:val="Legal2L6"/>
    <w:pPr>
      <w:numPr>
        <w:ilvl w:val="6"/>
      </w:numPr>
      <w:outlineLvl w:val="6"/>
    </w:pPr>
  </w:style>
  <w:style w:type="paragraph" w:customStyle="1" w:styleId="Legal2L8">
    <w:name w:val="Legal2_L8"/>
    <w:basedOn w:val="Legal2L7"/>
    <w:pPr>
      <w:numPr>
        <w:ilvl w:val="7"/>
      </w:numPr>
      <w:outlineLvl w:val="7"/>
    </w:pPr>
  </w:style>
  <w:style w:type="paragraph" w:customStyle="1" w:styleId="Legal2L9">
    <w:name w:val="Legal2_L9"/>
    <w:basedOn w:val="Legal2L8"/>
    <w:pPr>
      <w:numPr>
        <w:ilvl w:val="8"/>
      </w:numPr>
      <w:outlineLvl w:val="8"/>
    </w:pPr>
  </w:style>
  <w:style w:type="paragraph" w:customStyle="1" w:styleId="NumContinue">
    <w:name w:val="Num Continue"/>
    <w:basedOn w:val="BodyText"/>
  </w:style>
  <w:style w:type="paragraph" w:styleId="BodyText">
    <w:name w:val="Body Text"/>
    <w:basedOn w:val="Normal"/>
    <w:pPr>
      <w:spacing w:after="120"/>
    </w:pPr>
  </w:style>
  <w:style w:type="paragraph" w:customStyle="1" w:styleId="dx-SigLine2">
    <w:name w:val="dx-SigLine 2"/>
    <w:basedOn w:val="Normal"/>
    <w:next w:val="Normal"/>
    <w:pPr>
      <w:keepNext/>
      <w:tabs>
        <w:tab w:val="right" w:pos="8640"/>
      </w:tabs>
      <w:suppressAutoHyphens/>
      <w:spacing w:before="600"/>
      <w:ind w:left="3600"/>
    </w:pPr>
  </w:style>
  <w:style w:type="paragraph" w:customStyle="1" w:styleId="dx-SigTxtD2">
    <w:name w:val="dx-SigTxtD 2"/>
    <w:basedOn w:val="dx-SigTxtD"/>
    <w:pPr>
      <w:keepNext w:val="0"/>
      <w:keepLines/>
      <w:spacing w:after="480"/>
      <w:ind w:left="4766"/>
    </w:pPr>
  </w:style>
  <w:style w:type="paragraph" w:customStyle="1" w:styleId="TOCHeader">
    <w:name w:val="TOC Header"/>
    <w:basedOn w:val="Normal"/>
    <w:pPr>
      <w:ind w:left="115" w:right="115"/>
      <w:jc w:val="center"/>
    </w:pPr>
  </w:style>
  <w:style w:type="paragraph" w:customStyle="1" w:styleId="StandardL1">
    <w:name w:val="Standard_L1"/>
    <w:basedOn w:val="Normal"/>
    <w:pPr>
      <w:numPr>
        <w:numId w:val="1"/>
      </w:numPr>
      <w:spacing w:after="240"/>
      <w:jc w:val="both"/>
      <w:outlineLvl w:val="0"/>
    </w:pPr>
  </w:style>
  <w:style w:type="paragraph" w:customStyle="1" w:styleId="StandardL2">
    <w:name w:val="Standard_L2"/>
    <w:basedOn w:val="StandardL1"/>
    <w:pPr>
      <w:numPr>
        <w:ilvl w:val="1"/>
      </w:numPr>
      <w:outlineLvl w:val="1"/>
    </w:pPr>
  </w:style>
  <w:style w:type="paragraph" w:styleId="BalloonText">
    <w:name w:val="Balloon Text"/>
    <w:basedOn w:val="Normal"/>
    <w:semiHidden/>
    <w:rsid w:val="007B5193"/>
    <w:rPr>
      <w:rFonts w:ascii="Tahoma" w:hAnsi="Tahoma" w:cs="Tahoma"/>
      <w:sz w:val="16"/>
      <w:szCs w:val="16"/>
    </w:rPr>
  </w:style>
  <w:style w:type="paragraph" w:styleId="BodyTextFirstIndent">
    <w:name w:val="Body Text First Indent"/>
    <w:basedOn w:val="BodyText"/>
    <w:rsid w:val="00C23838"/>
    <w:pPr>
      <w:ind w:firstLine="210"/>
    </w:pPr>
  </w:style>
  <w:style w:type="paragraph" w:customStyle="1" w:styleId="Level1">
    <w:name w:val="Level 1"/>
    <w:basedOn w:val="Normal"/>
    <w:rsid w:val="003C7311"/>
    <w:pPr>
      <w:widowControl w:val="0"/>
    </w:pPr>
  </w:style>
  <w:style w:type="paragraph" w:customStyle="1" w:styleId="Level2">
    <w:name w:val="Level 2"/>
    <w:basedOn w:val="Normal"/>
    <w:rsid w:val="009921C5"/>
    <w:pPr>
      <w:widowControl w:val="0"/>
    </w:pPr>
    <w:rPr>
      <w:szCs w:val="20"/>
    </w:rPr>
  </w:style>
  <w:style w:type="paragraph" w:customStyle="1" w:styleId="BR-SigLeft">
    <w:name w:val="BR-Sig Left"/>
    <w:aliases w:val="sg3"/>
    <w:basedOn w:val="Normal"/>
    <w:rsid w:val="0051394F"/>
    <w:pPr>
      <w:tabs>
        <w:tab w:val="left" w:pos="450"/>
        <w:tab w:val="left" w:pos="3600"/>
      </w:tabs>
      <w:spacing w:after="480"/>
      <w:ind w:left="446" w:hanging="446"/>
    </w:pPr>
    <w:rPr>
      <w:szCs w:val="20"/>
    </w:rPr>
  </w:style>
  <w:style w:type="table" w:styleId="TableGrid">
    <w:name w:val="Table Grid"/>
    <w:basedOn w:val="TableNormal"/>
    <w:rsid w:val="00263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B75DA"/>
    <w:rPr>
      <w:color w:val="0000FF"/>
      <w:u w:val="single"/>
    </w:rPr>
  </w:style>
  <w:style w:type="paragraph" w:styleId="BlockText">
    <w:name w:val="Block Text"/>
    <w:basedOn w:val="Normal"/>
    <w:rsid w:val="00EE5BA0"/>
    <w:pPr>
      <w:spacing w:after="2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yperlink" Target="http://www.nycbar.org" TargetMode="External"/><Relationship Id="rId14" Type="http://schemas.openxmlformats.org/officeDocument/2006/relationships/header" Target="header4.xml"/><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header" Target="header5.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24186</Words>
  <Characters>137863</Characters>
  <Application>Microsoft Macintosh Word</Application>
  <DocSecurity>0</DocSecurity>
  <Lines>1148</Lines>
  <Paragraphs>323</Paragraphs>
  <ScaleCrop>false</ScaleCrop>
  <Manager> </Manager>
  <Company> </Company>
  <LinksUpToDate>false</LinksUpToDate>
  <CharactersWithSpaces>161726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Joseph Gendron</cp:lastModifiedBy>
  <cp:revision>2</cp:revision>
  <dcterms:created xsi:type="dcterms:W3CDTF">2015-11-18T11:52:00Z</dcterms:created>
  <dcterms:modified xsi:type="dcterms:W3CDTF">2015-11-18T11:52:00Z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0FAAENUjWtcCD38W2D0yyuPvBjXZEfEP5EPOxElFWhmkTkBWBa8bFeWhjuwfcl+QWwrJsMiDZXCNA/0T_x000d_
oV0N5q+713i8Pw2HMQ+zh4jwsRKqb6QhVkC5fygKd47w972crQxblpzmubq1xzAToV0N5q+713i8_x000d_
Pw2HMQ+zh4jwsRKqb6QhVkC5fygKd4VIfMprnpWdjybbiHU+G4XWQx6ygo3m7Abs9Cx5pTRRCUmr_x000d_
+c2o0WhrXoJ6dUlJa</vt:lpwstr>
  </property>
  <property fmtid="{D5CDD505-2E9C-101B-9397-08002B2CF9AE}" pid="3" name="MAIL_MSG_ID2">
    <vt:lpwstr>B/bXqqpFEKEtjx38TIgVelkjERsuFN+88Jx6W/g0pkoMeoUwlnzdQCYfn5f_x000d_
Pn0VXmz38Ta8EQ6HAv2bpwoyLpt53TlF9cAYOxBLLGxRqlC42TqLZgIl3YA=</vt:lpwstr>
  </property>
  <property fmtid="{D5CDD505-2E9C-101B-9397-08002B2CF9AE}" pid="4" name="RESPONSE_SENDER_NAME">
    <vt:lpwstr>sAAA2RgG6J6jCJ139cRuINEWf2Esev6eTwsoVBWxLMxG59w=</vt:lpwstr>
  </property>
  <property fmtid="{D5CDD505-2E9C-101B-9397-08002B2CF9AE}" pid="5" name="EMAIL_OWNER_ADDRESS">
    <vt:lpwstr>4AAA4Lxe55UJ0C8w2kRCBIALfluYDYLLoyVgdgZQx6mXkLghyhA7mYu1iw==</vt:lpwstr>
  </property>
</Properties>
</file>