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3E5CB1D5" w:rsidR="00522233" w:rsidRPr="00AD08DA" w:rsidRDefault="00E24D0A" w:rsidP="00AD08DA">
      <w:pPr>
        <w:jc w:val="center"/>
        <w:rPr>
          <w:rFonts w:ascii="Arial" w:hAnsi="Arial" w:cs="Arial"/>
          <w:b/>
          <w:bCs/>
          <w:sz w:val="32"/>
          <w:szCs w:val="32"/>
        </w:rPr>
      </w:pPr>
      <w:r>
        <w:rPr>
          <w:rFonts w:ascii="Arial" w:hAnsi="Arial" w:cs="Arial"/>
          <w:b/>
          <w:bCs/>
          <w:sz w:val="32"/>
          <w:szCs w:val="32"/>
        </w:rPr>
        <w:t>NORTH DAKOTA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any and all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To enter into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During the lifetime of the Grantor, the Trustee shall pay all of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The Grantor can change the amount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2301F831"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E24D0A">
        <w:rPr>
          <w:rFonts w:ascii="Arial" w:hAnsi="Arial" w:cs="Arial"/>
        </w:rPr>
        <w:t>North Dakota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us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98D10" w14:textId="77777777" w:rsidR="00CB5E49" w:rsidRDefault="00CB5E49" w:rsidP="00C517F8">
      <w:r>
        <w:separator/>
      </w:r>
    </w:p>
  </w:endnote>
  <w:endnote w:type="continuationSeparator" w:id="0">
    <w:p w14:paraId="2B8F547B" w14:textId="77777777" w:rsidR="00CB5E49" w:rsidRDefault="00CB5E49"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0F77E" w14:textId="77777777" w:rsidR="00CB5E49" w:rsidRDefault="00CB5E49" w:rsidP="00C517F8">
      <w:r>
        <w:separator/>
      </w:r>
    </w:p>
  </w:footnote>
  <w:footnote w:type="continuationSeparator" w:id="0">
    <w:p w14:paraId="62DF5909" w14:textId="77777777" w:rsidR="00CB5E49" w:rsidRDefault="00CB5E49"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501A3"/>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5E49"/>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24D0A"/>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Revocable Living Trust Form</dc:title>
  <dc:subject/>
  <dc:creator>eForms</dc:creator>
  <cp:keywords/>
  <dc:description/>
  <cp:lastModifiedBy>Sam King</cp:lastModifiedBy>
  <cp:revision>2</cp:revision>
  <dcterms:created xsi:type="dcterms:W3CDTF">2024-06-26T20:30:00Z</dcterms:created>
  <dcterms:modified xsi:type="dcterms:W3CDTF">2024-06-26T20:30:00Z</dcterms:modified>
  <cp:category/>
</cp:coreProperties>
</file>