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C5B3" w14:textId="77777777" w:rsidR="00C776CF" w:rsidRPr="00C776CF" w:rsidRDefault="00C776CF" w:rsidP="000D1CCF">
      <w:pPr>
        <w:jc w:val="center"/>
        <w:outlineLvl w:val="0"/>
        <w:rPr>
          <w:rFonts w:ascii="Arial" w:eastAsia="Times New Roman" w:hAnsi="Arial" w:cs="Arial"/>
          <w:b/>
          <w:bCs/>
          <w:sz w:val="36"/>
          <w:szCs w:val="36"/>
        </w:rPr>
      </w:pPr>
      <w:r w:rsidRPr="00C776CF">
        <w:rPr>
          <w:rFonts w:ascii="Arial" w:eastAsia="Times New Roman" w:hAnsi="Arial" w:cs="Arial"/>
          <w:b/>
          <w:bCs/>
          <w:sz w:val="36"/>
          <w:szCs w:val="36"/>
        </w:rPr>
        <w:t>HIPAA SUBCONTRACTOR AGREEMENT</w:t>
      </w:r>
    </w:p>
    <w:p w14:paraId="26792192" w14:textId="77777777" w:rsidR="000B4E1B" w:rsidRDefault="000B4E1B" w:rsidP="000B4E1B">
      <w:pPr>
        <w:rPr>
          <w:rFonts w:eastAsia="Times New Roman"/>
        </w:rPr>
      </w:pPr>
    </w:p>
    <w:p w14:paraId="2BE2A851" w14:textId="686930B4" w:rsidR="00F12F44" w:rsidRDefault="00C776CF" w:rsidP="00C776CF">
      <w:pPr>
        <w:ind w:firstLine="720"/>
        <w:rPr>
          <w:rFonts w:ascii="Arial" w:eastAsia="Times New Roman" w:hAnsi="Arial" w:cs="Arial"/>
        </w:rPr>
      </w:pPr>
      <w:r w:rsidRPr="00C776CF">
        <w:rPr>
          <w:rFonts w:ascii="Arial" w:eastAsia="Times New Roman" w:hAnsi="Arial" w:cs="Arial"/>
        </w:rPr>
        <w:t xml:space="preserve">This HIPAA Subcontractor Agreement, dated as of </w:t>
      </w:r>
      <w:r w:rsidR="006C2967">
        <w:rPr>
          <w:rFonts w:ascii="Arial" w:eastAsia="Times New Roman" w:hAnsi="Arial" w:cs="Arial"/>
        </w:rPr>
        <w:fldChar w:fldCharType="begin">
          <w:ffData>
            <w:name w:val="Text1"/>
            <w:enabled/>
            <w:calcOnExit w:val="0"/>
            <w:textInput>
              <w:default w:val="[DATE]"/>
            </w:textInput>
          </w:ffData>
        </w:fldChar>
      </w:r>
      <w:bookmarkStart w:id="0" w:name="Text1"/>
      <w:r w:rsidR="006C2967">
        <w:rPr>
          <w:rFonts w:ascii="Arial" w:eastAsia="Times New Roman" w:hAnsi="Arial" w:cs="Arial"/>
        </w:rPr>
        <w:instrText xml:space="preserve"> FORMTEXT </w:instrText>
      </w:r>
      <w:r w:rsidR="006C2967">
        <w:rPr>
          <w:rFonts w:ascii="Arial" w:eastAsia="Times New Roman" w:hAnsi="Arial" w:cs="Arial"/>
        </w:rPr>
      </w:r>
      <w:r w:rsidR="006C2967">
        <w:rPr>
          <w:rFonts w:ascii="Arial" w:eastAsia="Times New Roman" w:hAnsi="Arial" w:cs="Arial"/>
        </w:rPr>
        <w:fldChar w:fldCharType="separate"/>
      </w:r>
      <w:r w:rsidR="006C2967">
        <w:rPr>
          <w:rFonts w:ascii="Arial" w:eastAsia="Times New Roman" w:hAnsi="Arial" w:cs="Arial"/>
          <w:noProof/>
        </w:rPr>
        <w:t>[DATE]</w:t>
      </w:r>
      <w:r w:rsidR="006C2967">
        <w:rPr>
          <w:rFonts w:ascii="Arial" w:eastAsia="Times New Roman" w:hAnsi="Arial" w:cs="Arial"/>
        </w:rPr>
        <w:fldChar w:fldCharType="end"/>
      </w:r>
      <w:bookmarkEnd w:id="0"/>
      <w:r w:rsidR="006C2967">
        <w:rPr>
          <w:rFonts w:ascii="Arial" w:eastAsia="Times New Roman" w:hAnsi="Arial" w:cs="Arial"/>
        </w:rPr>
        <w:t xml:space="preserve"> </w:t>
      </w:r>
      <w:r w:rsidRPr="00C776CF">
        <w:rPr>
          <w:rFonts w:ascii="Arial" w:eastAsia="Times New Roman" w:hAnsi="Arial" w:cs="Arial"/>
        </w:rPr>
        <w:t>(“Agreement”) supplements and is made a part</w:t>
      </w:r>
      <w:r w:rsidR="00F12F44">
        <w:rPr>
          <w:rFonts w:ascii="Arial" w:eastAsia="Times New Roman" w:hAnsi="Arial" w:cs="Arial"/>
        </w:rPr>
        <w:t xml:space="preserve"> of an underlying agreement between the Business Associate and a Covered Entity. </w:t>
      </w:r>
    </w:p>
    <w:p w14:paraId="086EB928" w14:textId="77777777" w:rsidR="00F12F44" w:rsidRDefault="00F12F44" w:rsidP="00F12F44">
      <w:pPr>
        <w:rPr>
          <w:rFonts w:ascii="Arial" w:eastAsia="Times New Roman" w:hAnsi="Arial" w:cs="Arial"/>
        </w:rPr>
      </w:pPr>
    </w:p>
    <w:p w14:paraId="63B2F7F7" w14:textId="5C75A7D9" w:rsidR="00C776CF" w:rsidRPr="00C776CF" w:rsidRDefault="00F12F44" w:rsidP="00F12F44">
      <w:pPr>
        <w:rPr>
          <w:rFonts w:ascii="Arial" w:eastAsia="Times New Roman" w:hAnsi="Arial" w:cs="Arial"/>
        </w:rPr>
      </w:pPr>
      <w:r>
        <w:rPr>
          <w:rFonts w:ascii="Arial" w:eastAsia="Times New Roman" w:hAnsi="Arial" w:cs="Arial"/>
        </w:rPr>
        <w:t xml:space="preserve">This Agreement is </w:t>
      </w:r>
      <w:r w:rsidR="00C776CF" w:rsidRPr="00C776CF">
        <w:rPr>
          <w:rFonts w:ascii="Arial" w:eastAsia="Times New Roman" w:hAnsi="Arial" w:cs="Arial"/>
        </w:rPr>
        <w:t>by and between</w:t>
      </w:r>
      <w:r w:rsidR="00297C3F">
        <w:rPr>
          <w:rFonts w:ascii="Arial" w:eastAsia="Times New Roman" w:hAnsi="Arial" w:cs="Arial"/>
        </w:rPr>
        <w:t xml:space="preserve"> </w:t>
      </w:r>
      <w:r w:rsidR="006C2967">
        <w:rPr>
          <w:rFonts w:ascii="Arial" w:eastAsia="Times New Roman" w:hAnsi="Arial" w:cs="Arial"/>
        </w:rPr>
        <w:fldChar w:fldCharType="begin">
          <w:ffData>
            <w:name w:val="Text2"/>
            <w:enabled/>
            <w:calcOnExit w:val="0"/>
            <w:textInput>
              <w:default w:val="[BUSINESS ASSOCIATE NAME]"/>
            </w:textInput>
          </w:ffData>
        </w:fldChar>
      </w:r>
      <w:bookmarkStart w:id="1" w:name="Text2"/>
      <w:r w:rsidR="006C2967">
        <w:rPr>
          <w:rFonts w:ascii="Arial" w:eastAsia="Times New Roman" w:hAnsi="Arial" w:cs="Arial"/>
        </w:rPr>
        <w:instrText xml:space="preserve"> FORMTEXT </w:instrText>
      </w:r>
      <w:r w:rsidR="006C2967">
        <w:rPr>
          <w:rFonts w:ascii="Arial" w:eastAsia="Times New Roman" w:hAnsi="Arial" w:cs="Arial"/>
        </w:rPr>
      </w:r>
      <w:r w:rsidR="006C2967">
        <w:rPr>
          <w:rFonts w:ascii="Arial" w:eastAsia="Times New Roman" w:hAnsi="Arial" w:cs="Arial"/>
        </w:rPr>
        <w:fldChar w:fldCharType="separate"/>
      </w:r>
      <w:r w:rsidR="006C2967">
        <w:rPr>
          <w:rFonts w:ascii="Arial" w:eastAsia="Times New Roman" w:hAnsi="Arial" w:cs="Arial"/>
          <w:noProof/>
        </w:rPr>
        <w:t>[BUSINESS ASSOCIATE NAME]</w:t>
      </w:r>
      <w:r w:rsidR="006C2967">
        <w:rPr>
          <w:rFonts w:ascii="Arial" w:eastAsia="Times New Roman" w:hAnsi="Arial" w:cs="Arial"/>
        </w:rPr>
        <w:fldChar w:fldCharType="end"/>
      </w:r>
      <w:bookmarkEnd w:id="1"/>
      <w:r>
        <w:rPr>
          <w:rFonts w:ascii="Arial" w:eastAsia="Times New Roman" w:hAnsi="Arial" w:cs="Arial"/>
        </w:rPr>
        <w:t xml:space="preserve">, </w:t>
      </w:r>
      <w:r w:rsidR="00C776CF" w:rsidRPr="00C776CF">
        <w:rPr>
          <w:rFonts w:ascii="Arial" w:eastAsia="Times New Roman" w:hAnsi="Arial" w:cs="Arial"/>
        </w:rPr>
        <w:t>(“</w:t>
      </w:r>
      <w:r w:rsidR="00C776CF" w:rsidRPr="00F12F44">
        <w:rPr>
          <w:rFonts w:ascii="Arial" w:eastAsia="Times New Roman" w:hAnsi="Arial" w:cs="Arial"/>
          <w:b/>
          <w:bCs/>
        </w:rPr>
        <w:t>Business Associate</w:t>
      </w:r>
      <w:r w:rsidR="00C776CF" w:rsidRPr="00C776CF">
        <w:rPr>
          <w:rFonts w:ascii="Arial" w:eastAsia="Times New Roman" w:hAnsi="Arial" w:cs="Arial"/>
        </w:rPr>
        <w:t>”) and</w:t>
      </w:r>
      <w:r w:rsidR="00297C3F">
        <w:rPr>
          <w:rFonts w:ascii="Arial" w:eastAsia="Times New Roman" w:hAnsi="Arial" w:cs="Arial"/>
        </w:rPr>
        <w:t xml:space="preserve"> </w:t>
      </w:r>
      <w:r w:rsidR="006C2967">
        <w:rPr>
          <w:rFonts w:ascii="Arial" w:eastAsia="Times New Roman" w:hAnsi="Arial" w:cs="Arial"/>
        </w:rPr>
        <w:fldChar w:fldCharType="begin">
          <w:ffData>
            <w:name w:val="Text3"/>
            <w:enabled/>
            <w:calcOnExit w:val="0"/>
            <w:textInput>
              <w:default w:val="[SUBCONTRACTOR'S NAME]"/>
            </w:textInput>
          </w:ffData>
        </w:fldChar>
      </w:r>
      <w:bookmarkStart w:id="2" w:name="Text3"/>
      <w:r w:rsidR="006C2967">
        <w:rPr>
          <w:rFonts w:ascii="Arial" w:eastAsia="Times New Roman" w:hAnsi="Arial" w:cs="Arial"/>
        </w:rPr>
        <w:instrText xml:space="preserve"> FORMTEXT </w:instrText>
      </w:r>
      <w:r w:rsidR="006C2967">
        <w:rPr>
          <w:rFonts w:ascii="Arial" w:eastAsia="Times New Roman" w:hAnsi="Arial" w:cs="Arial"/>
        </w:rPr>
      </w:r>
      <w:r w:rsidR="006C2967">
        <w:rPr>
          <w:rFonts w:ascii="Arial" w:eastAsia="Times New Roman" w:hAnsi="Arial" w:cs="Arial"/>
        </w:rPr>
        <w:fldChar w:fldCharType="separate"/>
      </w:r>
      <w:r w:rsidR="006C2967">
        <w:rPr>
          <w:rFonts w:ascii="Arial" w:eastAsia="Times New Roman" w:hAnsi="Arial" w:cs="Arial"/>
          <w:noProof/>
        </w:rPr>
        <w:t>[SUBCONTRACTOR'S NAME]</w:t>
      </w:r>
      <w:r w:rsidR="006C2967">
        <w:rPr>
          <w:rFonts w:ascii="Arial" w:eastAsia="Times New Roman" w:hAnsi="Arial" w:cs="Arial"/>
        </w:rPr>
        <w:fldChar w:fldCharType="end"/>
      </w:r>
      <w:bookmarkEnd w:id="2"/>
      <w:r>
        <w:rPr>
          <w:rFonts w:ascii="Arial" w:eastAsia="Times New Roman" w:hAnsi="Arial" w:cs="Arial"/>
        </w:rPr>
        <w:t>,</w:t>
      </w:r>
      <w:r w:rsidR="00297C3F">
        <w:rPr>
          <w:rFonts w:ascii="Arial" w:eastAsia="Times New Roman" w:hAnsi="Arial" w:cs="Arial"/>
        </w:rPr>
        <w:t xml:space="preserve"> </w:t>
      </w:r>
      <w:r w:rsidR="00C776CF" w:rsidRPr="00C776CF">
        <w:rPr>
          <w:rFonts w:ascii="Arial" w:eastAsia="Times New Roman" w:hAnsi="Arial" w:cs="Arial"/>
        </w:rPr>
        <w:t>(“</w:t>
      </w:r>
      <w:r w:rsidR="00C776CF" w:rsidRPr="00F12F44">
        <w:rPr>
          <w:rFonts w:ascii="Arial" w:eastAsia="Times New Roman" w:hAnsi="Arial" w:cs="Arial"/>
          <w:b/>
          <w:bCs/>
        </w:rPr>
        <w:t>Subcontractor</w:t>
      </w:r>
      <w:r w:rsidR="00C776CF" w:rsidRPr="00C776CF">
        <w:rPr>
          <w:rFonts w:ascii="Arial" w:eastAsia="Times New Roman" w:hAnsi="Arial" w:cs="Arial"/>
        </w:rPr>
        <w:t>”). Business Associate and Subcontractor may be referred to herein collectively as the “Parties” or individually as “Party”.</w:t>
      </w:r>
    </w:p>
    <w:p w14:paraId="37D3EA4B" w14:textId="77777777" w:rsidR="000B4E1B" w:rsidRPr="00C776CF" w:rsidRDefault="000B4E1B" w:rsidP="000B4E1B">
      <w:pPr>
        <w:rPr>
          <w:rFonts w:ascii="Arial" w:eastAsia="Times New Roman" w:hAnsi="Arial" w:cs="Arial"/>
        </w:rPr>
      </w:pPr>
    </w:p>
    <w:p w14:paraId="7943F8FF" w14:textId="21452756" w:rsidR="00C776CF" w:rsidRPr="00C776CF" w:rsidRDefault="00C776CF" w:rsidP="00C776CF">
      <w:pPr>
        <w:ind w:firstLine="720"/>
        <w:rPr>
          <w:rFonts w:ascii="Arial" w:eastAsia="Times New Roman" w:hAnsi="Arial" w:cs="Arial"/>
        </w:rPr>
      </w:pPr>
      <w:proofErr w:type="gramStart"/>
      <w:r w:rsidRPr="00B37FAF">
        <w:rPr>
          <w:rFonts w:ascii="Arial" w:eastAsia="Times New Roman" w:hAnsi="Arial" w:cs="Arial"/>
          <w:b/>
          <w:bCs/>
        </w:rPr>
        <w:t>WHEREAS</w:t>
      </w:r>
      <w:r w:rsidRPr="00C776CF">
        <w:rPr>
          <w:rFonts w:ascii="Arial" w:eastAsia="Times New Roman" w:hAnsi="Arial" w:cs="Arial"/>
        </w:rPr>
        <w:t>,</w:t>
      </w:r>
      <w:proofErr w:type="gramEnd"/>
      <w:r w:rsidRPr="00C776CF">
        <w:rPr>
          <w:rFonts w:ascii="Arial" w:eastAsia="Times New Roman" w:hAnsi="Arial" w:cs="Arial"/>
        </w:rPr>
        <w:t xml:space="preserve"> Business Associate and Subcontractor are </w:t>
      </w:r>
      <w:r w:rsidR="00B37FAF">
        <w:rPr>
          <w:rFonts w:ascii="Arial" w:eastAsia="Times New Roman" w:hAnsi="Arial" w:cs="Arial"/>
        </w:rPr>
        <w:t>P</w:t>
      </w:r>
      <w:r w:rsidRPr="00C776CF">
        <w:rPr>
          <w:rFonts w:ascii="Arial" w:eastAsia="Times New Roman" w:hAnsi="Arial" w:cs="Arial"/>
        </w:rPr>
        <w:t>arties to an agreement or various agreements pursuant to which Subcontractor provides certain services to Business Associate. In connection with such services, Subcontractor creates, receives, maintains or transmits Protected Health Information from or on behalf of Business Associate or a Covered Entity, which information is subject to protection under the Federal Health Insurance Portability and Accountability Act of 1996, Pub. L. No. 104 191 (“HIPAA”), the Health Information Technology for Economic and Clinical Health Act, Title XIII of the American Recovery and Reinvestment Act of 2009 (the “HITECH Act”), and related regulations promulgated by the Secretary (“HIPAA Regulations”); and</w:t>
      </w:r>
    </w:p>
    <w:p w14:paraId="57D01F87" w14:textId="77777777" w:rsidR="000B4E1B" w:rsidRPr="00C776CF" w:rsidRDefault="000B4E1B" w:rsidP="000B4E1B">
      <w:pPr>
        <w:rPr>
          <w:rFonts w:ascii="Arial" w:eastAsia="Times New Roman" w:hAnsi="Arial" w:cs="Arial"/>
        </w:rPr>
      </w:pPr>
    </w:p>
    <w:p w14:paraId="6656678A" w14:textId="707EAB90" w:rsidR="000B4E1B" w:rsidRPr="00C776CF" w:rsidRDefault="00C776CF" w:rsidP="00C776CF">
      <w:pPr>
        <w:ind w:firstLine="720"/>
        <w:rPr>
          <w:rFonts w:ascii="Arial" w:eastAsia="Times New Roman" w:hAnsi="Arial" w:cs="Arial"/>
        </w:rPr>
      </w:pPr>
      <w:proofErr w:type="gramStart"/>
      <w:r w:rsidRPr="00B37FAF">
        <w:rPr>
          <w:rFonts w:ascii="Arial" w:eastAsia="Times New Roman" w:hAnsi="Arial" w:cs="Arial"/>
          <w:b/>
          <w:bCs/>
        </w:rPr>
        <w:t>WHEREAS</w:t>
      </w:r>
      <w:r w:rsidRPr="00C776CF">
        <w:rPr>
          <w:rFonts w:ascii="Arial" w:eastAsia="Times New Roman" w:hAnsi="Arial" w:cs="Arial"/>
        </w:rPr>
        <w:t>,</w:t>
      </w:r>
      <w:proofErr w:type="gramEnd"/>
      <w:r w:rsidRPr="00C776CF">
        <w:rPr>
          <w:rFonts w:ascii="Arial" w:eastAsia="Times New Roman" w:hAnsi="Arial" w:cs="Arial"/>
        </w:rPr>
        <w:t xml:space="preserve"> Business Associate qualifies as a “business associate” (as defined by the HIPAA Regulations) of its clients, which means that Business Associate has certain responsibilities with respect to the Protected Health Information of its clients; and</w:t>
      </w:r>
    </w:p>
    <w:p w14:paraId="1BCF0FBF" w14:textId="77777777" w:rsidR="000B4E1B" w:rsidRPr="00C776CF" w:rsidRDefault="000B4E1B" w:rsidP="000B4E1B">
      <w:pPr>
        <w:rPr>
          <w:rFonts w:ascii="Arial" w:eastAsia="Times New Roman" w:hAnsi="Arial" w:cs="Arial"/>
        </w:rPr>
      </w:pPr>
    </w:p>
    <w:p w14:paraId="047DFDCF" w14:textId="77777777" w:rsidR="00C776CF" w:rsidRPr="00C776CF" w:rsidRDefault="00C776CF" w:rsidP="00C776CF">
      <w:pPr>
        <w:ind w:firstLine="720"/>
        <w:rPr>
          <w:rFonts w:ascii="Arial" w:eastAsia="Times New Roman" w:hAnsi="Arial" w:cs="Arial"/>
        </w:rPr>
      </w:pPr>
      <w:r w:rsidRPr="00B37FAF">
        <w:rPr>
          <w:rFonts w:ascii="Arial" w:eastAsia="Times New Roman" w:hAnsi="Arial" w:cs="Arial"/>
          <w:b/>
          <w:bCs/>
        </w:rPr>
        <w:t>WHEREAS</w:t>
      </w:r>
      <w:r w:rsidRPr="00C776CF">
        <w:rPr>
          <w:rFonts w:ascii="Arial" w:eastAsia="Times New Roman" w:hAnsi="Arial" w:cs="Arial"/>
        </w:rPr>
        <w:t xml:space="preserve">, </w:t>
      </w:r>
      <w:proofErr w:type="gramStart"/>
      <w:r w:rsidRPr="00C776CF">
        <w:rPr>
          <w:rFonts w:ascii="Arial" w:eastAsia="Times New Roman" w:hAnsi="Arial" w:cs="Arial"/>
        </w:rPr>
        <w:t>in light of</w:t>
      </w:r>
      <w:proofErr w:type="gramEnd"/>
      <w:r w:rsidRPr="00C776CF">
        <w:rPr>
          <w:rFonts w:ascii="Arial" w:eastAsia="Times New Roman" w:hAnsi="Arial" w:cs="Arial"/>
        </w:rPr>
        <w:t xml:space="preserve"> the foregoing and the requirements of HIPAA, the HITECH Act, and HIPAA Regulations, Subcontractor and Business Associate agree to be bound by the following terms and conditions.</w:t>
      </w:r>
    </w:p>
    <w:p w14:paraId="4F365803" w14:textId="77777777" w:rsidR="00C776CF" w:rsidRPr="00C776CF" w:rsidRDefault="00C776CF" w:rsidP="000B4E1B">
      <w:pPr>
        <w:rPr>
          <w:rFonts w:ascii="Arial" w:eastAsia="Times New Roman" w:hAnsi="Arial" w:cs="Arial"/>
        </w:rPr>
      </w:pPr>
    </w:p>
    <w:p w14:paraId="78998342" w14:textId="77777777" w:rsidR="00C776CF" w:rsidRPr="00C776CF" w:rsidRDefault="00C776CF" w:rsidP="00C776CF">
      <w:pPr>
        <w:ind w:firstLine="720"/>
        <w:rPr>
          <w:rFonts w:ascii="Arial" w:eastAsia="Times New Roman" w:hAnsi="Arial" w:cs="Arial"/>
        </w:rPr>
      </w:pPr>
      <w:r w:rsidRPr="00B37FAF">
        <w:rPr>
          <w:rFonts w:ascii="Arial" w:eastAsia="Times New Roman" w:hAnsi="Arial" w:cs="Arial"/>
          <w:b/>
          <w:bCs/>
        </w:rPr>
        <w:t>NOW</w:t>
      </w:r>
      <w:r w:rsidRPr="00C776CF">
        <w:rPr>
          <w:rFonts w:ascii="Arial" w:eastAsia="Times New Roman" w:hAnsi="Arial" w:cs="Arial"/>
        </w:rPr>
        <w:t xml:space="preserve">, </w:t>
      </w:r>
      <w:r w:rsidRPr="00B37FAF">
        <w:rPr>
          <w:rFonts w:ascii="Arial" w:eastAsia="Times New Roman" w:hAnsi="Arial" w:cs="Arial"/>
          <w:b/>
          <w:bCs/>
        </w:rPr>
        <w:t>THEREFORE</w:t>
      </w:r>
      <w:r w:rsidRPr="00C776CF">
        <w:rPr>
          <w:rFonts w:ascii="Arial" w:eastAsia="Times New Roman" w:hAnsi="Arial" w:cs="Arial"/>
        </w:rPr>
        <w:t>, for good and valuable consideration, the receipt and sufficiency of which is hereby acknowledged, the Parties agree as follows:</w:t>
      </w:r>
    </w:p>
    <w:p w14:paraId="4688AA73" w14:textId="77777777" w:rsidR="00C776CF" w:rsidRPr="00C776CF" w:rsidRDefault="00C776CF" w:rsidP="000B4E1B">
      <w:pPr>
        <w:rPr>
          <w:rFonts w:ascii="Arial" w:eastAsia="Times New Roman" w:hAnsi="Arial" w:cs="Arial"/>
        </w:rPr>
      </w:pPr>
    </w:p>
    <w:p w14:paraId="19699D48" w14:textId="77777777" w:rsidR="00C776CF" w:rsidRPr="00C776CF" w:rsidRDefault="00C776CF" w:rsidP="00C776CF">
      <w:pPr>
        <w:rPr>
          <w:rFonts w:ascii="Arial" w:eastAsia="Times New Roman" w:hAnsi="Arial" w:cs="Arial"/>
        </w:rPr>
      </w:pPr>
      <w:r w:rsidRPr="00C776CF">
        <w:rPr>
          <w:rFonts w:ascii="Arial" w:eastAsia="Times New Roman" w:hAnsi="Arial" w:cs="Arial"/>
        </w:rPr>
        <w:t xml:space="preserve">1. </w:t>
      </w:r>
      <w:r w:rsidRPr="00C776CF">
        <w:rPr>
          <w:rFonts w:ascii="Arial" w:eastAsia="Times New Roman" w:hAnsi="Arial" w:cs="Arial"/>
        </w:rPr>
        <w:tab/>
      </w:r>
      <w:r w:rsidRPr="00C776CF">
        <w:rPr>
          <w:rFonts w:ascii="Arial" w:eastAsia="Times New Roman" w:hAnsi="Arial" w:cs="Arial"/>
          <w:u w:val="single"/>
        </w:rPr>
        <w:t>Definitions</w:t>
      </w:r>
      <w:r w:rsidRPr="00C776CF">
        <w:rPr>
          <w:rFonts w:ascii="Arial" w:eastAsia="Times New Roman" w:hAnsi="Arial" w:cs="Arial"/>
        </w:rPr>
        <w:t xml:space="preserve">. </w:t>
      </w:r>
    </w:p>
    <w:p w14:paraId="63006B4E" w14:textId="77777777" w:rsidR="00C776CF" w:rsidRPr="00C776CF" w:rsidRDefault="00C776CF" w:rsidP="00C776CF">
      <w:pPr>
        <w:ind w:firstLine="720"/>
        <w:rPr>
          <w:rFonts w:ascii="Arial" w:eastAsia="Times New Roman" w:hAnsi="Arial" w:cs="Arial"/>
        </w:rPr>
      </w:pPr>
    </w:p>
    <w:p w14:paraId="2662301A" w14:textId="036DD1D6" w:rsidR="00C776CF" w:rsidRPr="00C776CF" w:rsidRDefault="00C776CF" w:rsidP="00C776CF">
      <w:pPr>
        <w:ind w:firstLine="720"/>
        <w:rPr>
          <w:rFonts w:ascii="Arial" w:eastAsia="Times New Roman" w:hAnsi="Arial" w:cs="Arial"/>
        </w:rPr>
      </w:pPr>
      <w:r w:rsidRPr="00C776CF">
        <w:rPr>
          <w:rFonts w:ascii="Arial" w:eastAsia="Times New Roman" w:hAnsi="Arial" w:cs="Arial"/>
        </w:rPr>
        <w:t>a.</w:t>
      </w:r>
      <w:r w:rsidRPr="00C776CF">
        <w:rPr>
          <w:rFonts w:ascii="Arial" w:eastAsia="Times New Roman" w:hAnsi="Arial" w:cs="Arial"/>
        </w:rPr>
        <w:tab/>
      </w:r>
      <w:r w:rsidRPr="00C776CF">
        <w:rPr>
          <w:rFonts w:ascii="Arial" w:eastAsia="Times New Roman" w:hAnsi="Arial" w:cs="Arial"/>
          <w:u w:val="single"/>
        </w:rPr>
        <w:t>General</w:t>
      </w:r>
      <w:r w:rsidRPr="00C776CF">
        <w:rPr>
          <w:rFonts w:ascii="Arial" w:eastAsia="Times New Roman" w:hAnsi="Arial" w:cs="Arial"/>
        </w:rPr>
        <w:t>. Terms used, but not otherwise defined, in this Agreement shall have the same meaning given to those terms by HIPAA, the HITECH Act, and HIPAA Regulations as in effect or as amended from time to time.</w:t>
      </w:r>
    </w:p>
    <w:p w14:paraId="719BDA77" w14:textId="77777777" w:rsidR="000B4E1B" w:rsidRPr="00C776CF" w:rsidRDefault="000B4E1B" w:rsidP="000B4E1B">
      <w:pPr>
        <w:rPr>
          <w:rFonts w:ascii="Arial" w:eastAsia="Times New Roman" w:hAnsi="Arial" w:cs="Arial"/>
        </w:rPr>
      </w:pPr>
    </w:p>
    <w:p w14:paraId="75300062" w14:textId="4D8BA71D" w:rsidR="00C776CF" w:rsidRPr="00C776CF" w:rsidRDefault="00C776CF" w:rsidP="00C776CF">
      <w:pPr>
        <w:ind w:firstLine="720"/>
        <w:rPr>
          <w:rFonts w:ascii="Arial" w:eastAsia="Times New Roman" w:hAnsi="Arial" w:cs="Arial"/>
        </w:rPr>
      </w:pPr>
      <w:r w:rsidRPr="00C776CF">
        <w:rPr>
          <w:rFonts w:ascii="Arial" w:eastAsia="Times New Roman" w:hAnsi="Arial" w:cs="Arial"/>
        </w:rPr>
        <w:t xml:space="preserve">b. </w:t>
      </w:r>
      <w:r w:rsidRPr="00C776CF">
        <w:rPr>
          <w:rFonts w:ascii="Arial" w:eastAsia="Times New Roman" w:hAnsi="Arial" w:cs="Arial"/>
        </w:rPr>
        <w:tab/>
      </w:r>
      <w:r w:rsidRPr="00C776CF">
        <w:rPr>
          <w:rFonts w:ascii="Arial" w:eastAsia="Times New Roman" w:hAnsi="Arial" w:cs="Arial"/>
          <w:u w:val="single"/>
        </w:rPr>
        <w:t>Specific</w:t>
      </w:r>
      <w:r w:rsidRPr="00C776CF">
        <w:rPr>
          <w:rFonts w:ascii="Arial" w:eastAsia="Times New Roman" w:hAnsi="Arial" w:cs="Arial"/>
        </w:rPr>
        <w:t>.</w:t>
      </w:r>
    </w:p>
    <w:p w14:paraId="23945E3B" w14:textId="77777777" w:rsidR="00C776CF" w:rsidRPr="00C776CF" w:rsidRDefault="00C776CF" w:rsidP="00C776CF">
      <w:pPr>
        <w:ind w:firstLine="720"/>
        <w:rPr>
          <w:rFonts w:ascii="Arial" w:eastAsia="Times New Roman" w:hAnsi="Arial" w:cs="Arial"/>
        </w:rPr>
      </w:pPr>
    </w:p>
    <w:p w14:paraId="2005DC73" w14:textId="2C268B19" w:rsidR="00C776CF" w:rsidRPr="00C776CF" w:rsidRDefault="00275DF2" w:rsidP="00275DF2">
      <w:pPr>
        <w:ind w:firstLine="720"/>
        <w:rPr>
          <w:rFonts w:eastAsia="Times New Roman"/>
        </w:rPr>
      </w:pPr>
      <w:r>
        <w:rPr>
          <w:rFonts w:ascii="Arial" w:eastAsia="Times New Roman" w:hAnsi="Arial" w:cs="Arial"/>
        </w:rPr>
        <w:t xml:space="preserve"> </w:t>
      </w:r>
      <w:r>
        <w:rPr>
          <w:rFonts w:ascii="Arial" w:eastAsia="Times New Roman" w:hAnsi="Arial" w:cs="Arial"/>
        </w:rPr>
        <w:tab/>
      </w:r>
      <w:proofErr w:type="spellStart"/>
      <w:r w:rsidR="00C776CF" w:rsidRPr="00C776CF">
        <w:rPr>
          <w:rFonts w:ascii="Arial" w:eastAsia="Times New Roman" w:hAnsi="Arial" w:cs="Arial"/>
        </w:rPr>
        <w:t>i</w:t>
      </w:r>
      <w:proofErr w:type="spellEnd"/>
      <w:r w:rsidR="00C776CF" w:rsidRPr="00C776CF">
        <w:rPr>
          <w:rFonts w:ascii="Arial" w:eastAsia="Times New Roman" w:hAnsi="Arial" w:cs="Arial"/>
        </w:rPr>
        <w:t xml:space="preserve">. </w:t>
      </w:r>
      <w:r w:rsidR="00C776CF" w:rsidRPr="00C776CF">
        <w:rPr>
          <w:rFonts w:ascii="Arial" w:eastAsia="Times New Roman" w:hAnsi="Arial" w:cs="Arial"/>
        </w:rPr>
        <w:tab/>
      </w:r>
      <w:r w:rsidR="00C776CF" w:rsidRPr="00C776CF">
        <w:rPr>
          <w:rFonts w:ascii="Arial" w:eastAsia="Times New Roman" w:hAnsi="Arial" w:cs="Arial"/>
          <w:u w:val="single"/>
        </w:rPr>
        <w:t>Breach</w:t>
      </w:r>
      <w:r w:rsidR="00C776CF" w:rsidRPr="00C776CF">
        <w:rPr>
          <w:rFonts w:ascii="Arial" w:eastAsia="Times New Roman" w:hAnsi="Arial" w:cs="Arial"/>
        </w:rPr>
        <w:t>. “Breach” shall have the same meaning as the term “breach” in 45 CFR § 164.402.</w:t>
      </w:r>
    </w:p>
    <w:p w14:paraId="0196D297" w14:textId="30BA305C" w:rsidR="00C776CF" w:rsidRPr="00C776CF" w:rsidRDefault="00275DF2" w:rsidP="00275DF2">
      <w:pPr>
        <w:tabs>
          <w:tab w:val="left" w:pos="2051"/>
        </w:tabs>
        <w:ind w:firstLine="720"/>
        <w:rPr>
          <w:rFonts w:eastAsia="Times New Roman"/>
        </w:rPr>
      </w:pPr>
      <w:r>
        <w:rPr>
          <w:rFonts w:eastAsia="Times New Roman"/>
        </w:rPr>
        <w:tab/>
      </w:r>
    </w:p>
    <w:p w14:paraId="13D3D128" w14:textId="7CAD375A" w:rsidR="00941D1A" w:rsidRDefault="000A512C" w:rsidP="00CA5B8E">
      <w:pPr>
        <w:ind w:firstLine="720"/>
        <w:rPr>
          <w:rFonts w:ascii="Arial" w:eastAsia="Times New Roman" w:hAnsi="Arial" w:cs="Arial"/>
        </w:rPr>
      </w:pPr>
      <w:r w:rsidRPr="000A512C">
        <w:rPr>
          <w:rFonts w:ascii="Arial" w:eastAsia="Times New Roman" w:hAnsi="Arial" w:cs="Arial"/>
        </w:rPr>
        <w:t xml:space="preserve">           </w:t>
      </w:r>
      <w:r w:rsidR="00275DF2" w:rsidRPr="00275DF2">
        <w:rPr>
          <w:rFonts w:ascii="Arial" w:eastAsia="Times New Roman" w:hAnsi="Arial" w:cs="Arial"/>
        </w:rPr>
        <w:t>ii.</w:t>
      </w:r>
      <w:r w:rsidR="00AB7B26">
        <w:rPr>
          <w:rFonts w:ascii="Arial" w:eastAsia="Times New Roman" w:hAnsi="Arial" w:cs="Arial"/>
        </w:rPr>
        <w:t xml:space="preserve"> </w:t>
      </w:r>
      <w:r w:rsidR="00AB7B26">
        <w:rPr>
          <w:rFonts w:ascii="Arial" w:eastAsia="Times New Roman" w:hAnsi="Arial" w:cs="Arial"/>
        </w:rPr>
        <w:tab/>
      </w:r>
      <w:r w:rsidR="00275DF2" w:rsidRPr="00275DF2">
        <w:rPr>
          <w:rFonts w:ascii="Arial" w:eastAsia="Times New Roman" w:hAnsi="Arial" w:cs="Arial"/>
          <w:u w:val="single"/>
        </w:rPr>
        <w:t>Covered Entity</w:t>
      </w:r>
      <w:r w:rsidR="00275DF2" w:rsidRPr="00275DF2">
        <w:rPr>
          <w:rFonts w:ascii="Arial" w:eastAsia="Times New Roman" w:hAnsi="Arial" w:cs="Arial"/>
        </w:rPr>
        <w:t>.</w:t>
      </w:r>
      <w:r w:rsidR="00275DF2" w:rsidRPr="000A512C">
        <w:rPr>
          <w:rFonts w:ascii="Arial" w:eastAsia="Times New Roman" w:hAnsi="Arial" w:cs="Arial"/>
        </w:rPr>
        <w:t xml:space="preserve"> “Covered Entity” shall have the same meaning as the term “covered entity” in 45 CFR § 160.103, limited to the Covered Entities that are clients of Business Associate.</w:t>
      </w:r>
    </w:p>
    <w:p w14:paraId="1C3170B5" w14:textId="77777777" w:rsidR="00CA5B8E" w:rsidRPr="00CA5B8E" w:rsidRDefault="00CA5B8E" w:rsidP="00CA5B8E">
      <w:pPr>
        <w:ind w:firstLine="720"/>
        <w:rPr>
          <w:rFonts w:ascii="Arial" w:eastAsia="Times New Roman" w:hAnsi="Arial" w:cs="Arial"/>
        </w:rPr>
      </w:pPr>
    </w:p>
    <w:p w14:paraId="276E586C" w14:textId="7BDCEA50" w:rsidR="00941D1A" w:rsidRPr="00941D1A" w:rsidRDefault="00AB7B26" w:rsidP="00941D1A">
      <w:pPr>
        <w:ind w:firstLine="720"/>
        <w:rPr>
          <w:rFonts w:ascii="Arial" w:eastAsia="Times New Roman" w:hAnsi="Arial" w:cs="Arial"/>
        </w:rPr>
      </w:pPr>
      <w:r>
        <w:rPr>
          <w:rFonts w:ascii="Arial" w:eastAsia="Times New Roman" w:hAnsi="Arial" w:cs="Arial"/>
        </w:rPr>
        <w:t xml:space="preserve">           </w:t>
      </w:r>
      <w:r w:rsidR="00941D1A" w:rsidRPr="00941D1A">
        <w:rPr>
          <w:rFonts w:ascii="Arial" w:eastAsia="Times New Roman" w:hAnsi="Arial" w:cs="Arial"/>
        </w:rPr>
        <w:t>iii.</w:t>
      </w:r>
      <w:r>
        <w:rPr>
          <w:rFonts w:ascii="Arial" w:eastAsia="Times New Roman" w:hAnsi="Arial" w:cs="Arial"/>
        </w:rPr>
        <w:t xml:space="preserve"> </w:t>
      </w:r>
      <w:r>
        <w:rPr>
          <w:rFonts w:ascii="Arial" w:eastAsia="Times New Roman" w:hAnsi="Arial" w:cs="Arial"/>
        </w:rPr>
        <w:tab/>
      </w:r>
      <w:r w:rsidR="00941D1A" w:rsidRPr="00941D1A">
        <w:rPr>
          <w:rFonts w:ascii="Arial" w:eastAsia="Times New Roman" w:hAnsi="Arial" w:cs="Arial"/>
          <w:u w:val="single"/>
        </w:rPr>
        <w:t>Electronic Health Record</w:t>
      </w:r>
      <w:r w:rsidR="00941D1A" w:rsidRPr="00941D1A">
        <w:rPr>
          <w:rFonts w:ascii="Arial" w:eastAsia="Times New Roman" w:hAnsi="Arial" w:cs="Arial"/>
        </w:rPr>
        <w:t>. “Electronic Health Record” shall have the same meaning as the term “electronic health record” in the HITECH Act, Section 13400(5).</w:t>
      </w:r>
    </w:p>
    <w:p w14:paraId="03212DFB" w14:textId="77777777" w:rsidR="00B00872" w:rsidRPr="00B00872" w:rsidRDefault="00B00872" w:rsidP="00275DF2">
      <w:pPr>
        <w:rPr>
          <w:rFonts w:ascii="Arial" w:eastAsia="Times New Roman" w:hAnsi="Arial" w:cs="Arial"/>
        </w:rPr>
      </w:pPr>
    </w:p>
    <w:p w14:paraId="0FFAE583" w14:textId="0A4DE910" w:rsidR="00941D1A" w:rsidRPr="00941D1A" w:rsidRDefault="00B00872" w:rsidP="00941D1A">
      <w:pPr>
        <w:ind w:firstLine="720"/>
        <w:rPr>
          <w:rFonts w:ascii="Arial" w:eastAsia="Times New Roman" w:hAnsi="Arial" w:cs="Arial"/>
        </w:rPr>
      </w:pPr>
      <w:r>
        <w:rPr>
          <w:rFonts w:ascii="Arial" w:eastAsia="Times New Roman" w:hAnsi="Arial" w:cs="Arial"/>
        </w:rPr>
        <w:t xml:space="preserve">           </w:t>
      </w:r>
      <w:r w:rsidR="00941D1A" w:rsidRPr="00941D1A">
        <w:rPr>
          <w:rFonts w:ascii="Arial" w:eastAsia="Times New Roman" w:hAnsi="Arial" w:cs="Arial"/>
        </w:rPr>
        <w:t xml:space="preserve">iv. </w:t>
      </w:r>
      <w:r w:rsidR="00941D1A" w:rsidRPr="00877105">
        <w:rPr>
          <w:rFonts w:ascii="Arial" w:eastAsia="Times New Roman" w:hAnsi="Arial" w:cs="Arial"/>
        </w:rPr>
        <w:tab/>
      </w:r>
      <w:r w:rsidR="00941D1A" w:rsidRPr="00941D1A">
        <w:rPr>
          <w:rFonts w:ascii="Arial" w:eastAsia="Times New Roman" w:hAnsi="Arial" w:cs="Arial"/>
          <w:u w:val="single"/>
        </w:rPr>
        <w:t>Electronic Protected Health Information</w:t>
      </w:r>
      <w:r w:rsidR="00941D1A" w:rsidRPr="00941D1A">
        <w:rPr>
          <w:rFonts w:ascii="Arial" w:eastAsia="Times New Roman" w:hAnsi="Arial" w:cs="Arial"/>
        </w:rPr>
        <w:t>. “Electronic Protected Health Information” shall have the same meaning as the term “electronic protected health information” in 45 CFR § 160.103, limited to the information that Subcontractor creates, receives, maintains, or transmits from or on behalf of Business Associate or a Covered Entity.</w:t>
      </w:r>
    </w:p>
    <w:p w14:paraId="56BC872D" w14:textId="77777777" w:rsidR="00941D1A" w:rsidRPr="00877105" w:rsidRDefault="00941D1A" w:rsidP="00275DF2">
      <w:pPr>
        <w:rPr>
          <w:rFonts w:ascii="Arial" w:eastAsia="Times New Roman" w:hAnsi="Arial" w:cs="Arial"/>
        </w:rPr>
      </w:pPr>
    </w:p>
    <w:p w14:paraId="08CA6174" w14:textId="646C6E71" w:rsidR="00941D1A" w:rsidRPr="00941D1A" w:rsidRDefault="00AB7B26" w:rsidP="00941D1A">
      <w:pPr>
        <w:ind w:firstLine="720"/>
        <w:rPr>
          <w:rFonts w:ascii="Arial" w:eastAsia="Times New Roman" w:hAnsi="Arial" w:cs="Arial"/>
        </w:rPr>
      </w:pPr>
      <w:r>
        <w:rPr>
          <w:rFonts w:ascii="Arial" w:eastAsia="Times New Roman" w:hAnsi="Arial" w:cs="Arial"/>
        </w:rPr>
        <w:t xml:space="preserve">           </w:t>
      </w:r>
      <w:r w:rsidR="00941D1A" w:rsidRPr="00941D1A">
        <w:rPr>
          <w:rFonts w:ascii="Arial" w:eastAsia="Times New Roman" w:hAnsi="Arial" w:cs="Arial"/>
        </w:rPr>
        <w:t xml:space="preserve">v. </w:t>
      </w:r>
      <w:r w:rsidR="00941D1A" w:rsidRPr="00877105">
        <w:rPr>
          <w:rFonts w:ascii="Arial" w:eastAsia="Times New Roman" w:hAnsi="Arial" w:cs="Arial"/>
        </w:rPr>
        <w:tab/>
      </w:r>
      <w:r w:rsidR="00941D1A" w:rsidRPr="00941D1A">
        <w:rPr>
          <w:rFonts w:ascii="Arial" w:eastAsia="Times New Roman" w:hAnsi="Arial" w:cs="Arial"/>
          <w:u w:val="single"/>
        </w:rPr>
        <w:t>Individual</w:t>
      </w:r>
      <w:r w:rsidR="00941D1A" w:rsidRPr="00941D1A">
        <w:rPr>
          <w:rFonts w:ascii="Arial" w:eastAsia="Times New Roman" w:hAnsi="Arial" w:cs="Arial"/>
        </w:rPr>
        <w:t>. “Individual” shall have the same meaning as the term “individual” in 45 CFR § 160.103 and shall include a person who qualifies as a personal representative in accordance with 45 CFR § 164.502(g).</w:t>
      </w:r>
    </w:p>
    <w:p w14:paraId="3AC5B213" w14:textId="77777777" w:rsidR="00941D1A" w:rsidRPr="00877105" w:rsidRDefault="00941D1A" w:rsidP="00275DF2">
      <w:pPr>
        <w:rPr>
          <w:rFonts w:eastAsia="Times New Roman"/>
        </w:rPr>
      </w:pPr>
    </w:p>
    <w:p w14:paraId="46794960" w14:textId="6D7CB81E" w:rsidR="003B7C52" w:rsidRPr="003B7C52" w:rsidRDefault="00AB7B26" w:rsidP="003B7C52">
      <w:pPr>
        <w:ind w:firstLine="720"/>
        <w:rPr>
          <w:rFonts w:ascii="Arial" w:eastAsia="Times New Roman" w:hAnsi="Arial" w:cs="Arial"/>
        </w:rPr>
      </w:pPr>
      <w:r>
        <w:rPr>
          <w:rFonts w:ascii="Arial" w:eastAsia="Times New Roman" w:hAnsi="Arial" w:cs="Arial"/>
        </w:rPr>
        <w:t xml:space="preserve">           </w:t>
      </w:r>
      <w:r w:rsidR="003B7C52" w:rsidRPr="003B7C52">
        <w:rPr>
          <w:rFonts w:ascii="Arial" w:eastAsia="Times New Roman" w:hAnsi="Arial" w:cs="Arial"/>
        </w:rPr>
        <w:t xml:space="preserve">vi. </w:t>
      </w:r>
      <w:r w:rsidR="003B7C52" w:rsidRPr="00877105">
        <w:rPr>
          <w:rFonts w:ascii="Arial" w:eastAsia="Times New Roman" w:hAnsi="Arial" w:cs="Arial"/>
        </w:rPr>
        <w:tab/>
      </w:r>
      <w:r w:rsidR="003B7C52" w:rsidRPr="003B7C52">
        <w:rPr>
          <w:rFonts w:ascii="Arial" w:eastAsia="Times New Roman" w:hAnsi="Arial" w:cs="Arial"/>
          <w:u w:val="single"/>
        </w:rPr>
        <w:t>Privacy Rule</w:t>
      </w:r>
      <w:r w:rsidR="003B7C52" w:rsidRPr="003B7C52">
        <w:rPr>
          <w:rFonts w:ascii="Arial" w:eastAsia="Times New Roman" w:hAnsi="Arial" w:cs="Arial"/>
        </w:rPr>
        <w:t>. “Privacy Rule” shall mean the Standards for Privacy of Individually Identifiable Health Information at 45 CFR Part 160 and Part 164.</w:t>
      </w:r>
    </w:p>
    <w:p w14:paraId="1AD5D147" w14:textId="77777777" w:rsidR="003B7C52" w:rsidRPr="00877105" w:rsidRDefault="003B7C52" w:rsidP="00275DF2">
      <w:pPr>
        <w:rPr>
          <w:rFonts w:ascii="Arial" w:eastAsia="Times New Roman" w:hAnsi="Arial" w:cs="Arial"/>
        </w:rPr>
      </w:pPr>
    </w:p>
    <w:p w14:paraId="0779430F" w14:textId="57810670" w:rsidR="003B7C52" w:rsidRPr="003B7C52" w:rsidRDefault="003B7C52" w:rsidP="003B7C52">
      <w:pPr>
        <w:ind w:firstLine="720"/>
        <w:rPr>
          <w:rFonts w:ascii="Arial" w:eastAsia="Times New Roman" w:hAnsi="Arial" w:cs="Arial"/>
        </w:rPr>
      </w:pPr>
      <w:r w:rsidRPr="00877105">
        <w:rPr>
          <w:rFonts w:eastAsia="Times New Roman"/>
        </w:rPr>
        <w:t xml:space="preserve">            </w:t>
      </w:r>
      <w:r w:rsidRPr="003B7C52">
        <w:rPr>
          <w:rFonts w:ascii="Arial" w:eastAsia="Times New Roman" w:hAnsi="Arial" w:cs="Arial"/>
        </w:rPr>
        <w:t xml:space="preserve">vii. </w:t>
      </w:r>
      <w:r w:rsidR="00AB7B26">
        <w:rPr>
          <w:rFonts w:ascii="Arial" w:eastAsia="Times New Roman" w:hAnsi="Arial" w:cs="Arial"/>
        </w:rPr>
        <w:tab/>
      </w:r>
      <w:r w:rsidRPr="003B7C52">
        <w:rPr>
          <w:rFonts w:ascii="Arial" w:eastAsia="Times New Roman" w:hAnsi="Arial" w:cs="Arial"/>
          <w:u w:val="single"/>
        </w:rPr>
        <w:t>Protected Health Information</w:t>
      </w:r>
      <w:r w:rsidRPr="003B7C52">
        <w:rPr>
          <w:rFonts w:ascii="Arial" w:eastAsia="Times New Roman" w:hAnsi="Arial" w:cs="Arial"/>
        </w:rPr>
        <w:t>. “Protected Health Information” shall have the same meaning as the term “protected health information” in 45 CFR § 160.103, limited to the information created, received, maintained or transmitted by Subcontractor from or on behalf of Business Associate or a Covered Entity.</w:t>
      </w:r>
    </w:p>
    <w:p w14:paraId="3BD46518" w14:textId="77777777" w:rsidR="003B7C52" w:rsidRPr="00877105" w:rsidRDefault="003B7C52" w:rsidP="00275DF2">
      <w:pPr>
        <w:rPr>
          <w:rFonts w:ascii="Arial" w:eastAsia="Times New Roman" w:hAnsi="Arial" w:cs="Arial"/>
        </w:rPr>
      </w:pPr>
    </w:p>
    <w:p w14:paraId="70450E7A" w14:textId="350F500E" w:rsidR="00877105" w:rsidRPr="00877105" w:rsidRDefault="00877105" w:rsidP="00877105">
      <w:pPr>
        <w:ind w:firstLine="720"/>
        <w:rPr>
          <w:rFonts w:ascii="Arial" w:eastAsia="Times New Roman" w:hAnsi="Arial" w:cs="Arial"/>
        </w:rPr>
      </w:pPr>
      <w:r w:rsidRPr="00877105">
        <w:rPr>
          <w:rFonts w:eastAsia="Times New Roman"/>
        </w:rPr>
        <w:t xml:space="preserve">            </w:t>
      </w:r>
      <w:r w:rsidR="00AB7B26">
        <w:rPr>
          <w:rFonts w:ascii="Arial" w:eastAsia="Times New Roman" w:hAnsi="Arial" w:cs="Arial"/>
        </w:rPr>
        <w:t>viii.</w:t>
      </w:r>
      <w:r w:rsidR="00AB7B26">
        <w:rPr>
          <w:rFonts w:ascii="Arial" w:eastAsia="Times New Roman" w:hAnsi="Arial" w:cs="Arial"/>
        </w:rPr>
        <w:tab/>
      </w:r>
      <w:r w:rsidRPr="00877105">
        <w:rPr>
          <w:rFonts w:ascii="Arial" w:eastAsia="Times New Roman" w:hAnsi="Arial" w:cs="Arial"/>
          <w:u w:val="single"/>
        </w:rPr>
        <w:t>Qualified Service Organization Agreement</w:t>
      </w:r>
      <w:r w:rsidRPr="00877105">
        <w:rPr>
          <w:rFonts w:ascii="Arial" w:eastAsia="Times New Roman" w:hAnsi="Arial" w:cs="Arial"/>
        </w:rPr>
        <w:t>. “Qualified Service Organization Agreement” shall have the same meaning as defined in 42 CFR 2.12(c)(4).</w:t>
      </w:r>
    </w:p>
    <w:p w14:paraId="1AAC975C" w14:textId="10452C79" w:rsidR="00AB7B26" w:rsidRDefault="00AB7B26" w:rsidP="00AB7B26">
      <w:pPr>
        <w:rPr>
          <w:rFonts w:ascii="Arial" w:eastAsia="Times New Roman" w:hAnsi="Arial" w:cs="Arial"/>
        </w:rPr>
      </w:pPr>
    </w:p>
    <w:p w14:paraId="02409EE2" w14:textId="17949EE7" w:rsidR="00AB7B26" w:rsidRPr="00AB7B26" w:rsidRDefault="00AB7B26" w:rsidP="00AB7B26">
      <w:pPr>
        <w:ind w:firstLine="720"/>
        <w:rPr>
          <w:rFonts w:ascii="Arial" w:eastAsia="Times New Roman" w:hAnsi="Arial" w:cs="Arial"/>
        </w:rPr>
      </w:pPr>
      <w:r>
        <w:rPr>
          <w:rFonts w:eastAsia="Times New Roman"/>
        </w:rPr>
        <w:t xml:space="preserve">            </w:t>
      </w:r>
      <w:r w:rsidRPr="00AB7B26">
        <w:rPr>
          <w:rFonts w:ascii="Arial" w:eastAsia="Calibri" w:hAnsi="Arial" w:cs="Arial"/>
        </w:rPr>
        <w:t>x</w:t>
      </w:r>
      <w:r w:rsidRPr="00AB7B26">
        <w:rPr>
          <w:rFonts w:ascii="Arial" w:eastAsia="Times New Roman" w:hAnsi="Arial" w:cs="Arial"/>
        </w:rPr>
        <w:t xml:space="preserve">. </w:t>
      </w:r>
      <w:r w:rsidRPr="00AB7B26">
        <w:rPr>
          <w:rFonts w:ascii="Arial" w:eastAsia="Times New Roman" w:hAnsi="Arial" w:cs="Arial"/>
        </w:rPr>
        <w:tab/>
      </w:r>
      <w:r w:rsidRPr="00AB7B26">
        <w:rPr>
          <w:rFonts w:ascii="Arial" w:eastAsia="Calibri" w:hAnsi="Arial" w:cs="Arial"/>
          <w:u w:val="single"/>
        </w:rPr>
        <w:t>Secretary</w:t>
      </w:r>
      <w:r w:rsidRPr="00AB7B26">
        <w:rPr>
          <w:rFonts w:ascii="Arial" w:eastAsia="Times New Roman" w:hAnsi="Arial" w:cs="Arial"/>
        </w:rPr>
        <w:t>. “</w:t>
      </w:r>
      <w:r w:rsidRPr="00AB7B26">
        <w:rPr>
          <w:rFonts w:ascii="Arial" w:eastAsia="Calibri" w:hAnsi="Arial" w:cs="Arial"/>
        </w:rPr>
        <w:t>Secretary</w:t>
      </w:r>
      <w:r w:rsidRPr="00AB7B26">
        <w:rPr>
          <w:rFonts w:ascii="Arial" w:eastAsia="Times New Roman" w:hAnsi="Arial" w:cs="Arial"/>
        </w:rPr>
        <w:t xml:space="preserve">” </w:t>
      </w:r>
      <w:r w:rsidRPr="00AB7B26">
        <w:rPr>
          <w:rFonts w:ascii="Arial" w:eastAsia="Calibri" w:hAnsi="Arial" w:cs="Arial"/>
        </w:rPr>
        <w:t>shall</w:t>
      </w:r>
      <w:r w:rsidRPr="00AB7B26">
        <w:rPr>
          <w:rFonts w:ascii="Arial" w:eastAsia="Times New Roman" w:hAnsi="Arial" w:cs="Arial"/>
        </w:rPr>
        <w:t xml:space="preserve"> </w:t>
      </w:r>
      <w:r w:rsidRPr="00AB7B26">
        <w:rPr>
          <w:rFonts w:ascii="Arial" w:eastAsia="Calibri" w:hAnsi="Arial" w:cs="Arial"/>
        </w:rPr>
        <w:t>mean</w:t>
      </w:r>
      <w:r w:rsidRPr="00AB7B26">
        <w:rPr>
          <w:rFonts w:ascii="Arial" w:eastAsia="Times New Roman" w:hAnsi="Arial" w:cs="Arial"/>
        </w:rPr>
        <w:t xml:space="preserve"> </w:t>
      </w:r>
      <w:r w:rsidRPr="00AB7B26">
        <w:rPr>
          <w:rFonts w:ascii="Arial" w:eastAsia="Calibri" w:hAnsi="Arial" w:cs="Arial"/>
        </w:rPr>
        <w:t>the</w:t>
      </w:r>
      <w:r w:rsidRPr="00AB7B26">
        <w:rPr>
          <w:rFonts w:ascii="Arial" w:eastAsia="Times New Roman" w:hAnsi="Arial" w:cs="Arial"/>
        </w:rPr>
        <w:t xml:space="preserve"> </w:t>
      </w:r>
      <w:r w:rsidRPr="00AB7B26">
        <w:rPr>
          <w:rFonts w:ascii="Arial" w:eastAsia="Calibri" w:hAnsi="Arial" w:cs="Arial"/>
        </w:rPr>
        <w:t>Secretary</w:t>
      </w:r>
      <w:r w:rsidRPr="00AB7B26">
        <w:rPr>
          <w:rFonts w:ascii="Arial" w:eastAsia="Times New Roman" w:hAnsi="Arial" w:cs="Arial"/>
        </w:rPr>
        <w:t xml:space="preserve"> </w:t>
      </w:r>
      <w:r w:rsidRPr="00AB7B26">
        <w:rPr>
          <w:rFonts w:ascii="Arial" w:eastAsia="Calibri" w:hAnsi="Arial" w:cs="Arial"/>
        </w:rPr>
        <w:t>of</w:t>
      </w:r>
      <w:r w:rsidRPr="00AB7B26">
        <w:rPr>
          <w:rFonts w:ascii="Arial" w:eastAsia="Times New Roman" w:hAnsi="Arial" w:cs="Arial"/>
        </w:rPr>
        <w:t xml:space="preserve"> </w:t>
      </w:r>
      <w:r w:rsidRPr="00AB7B26">
        <w:rPr>
          <w:rFonts w:ascii="Arial" w:eastAsia="Calibri" w:hAnsi="Arial" w:cs="Arial"/>
        </w:rPr>
        <w:t>the</w:t>
      </w:r>
      <w:r w:rsidRPr="00AB7B26">
        <w:rPr>
          <w:rFonts w:ascii="Arial" w:eastAsia="Times New Roman" w:hAnsi="Arial" w:cs="Arial"/>
        </w:rPr>
        <w:t xml:space="preserve"> </w:t>
      </w:r>
      <w:r w:rsidRPr="00AB7B26">
        <w:rPr>
          <w:rFonts w:ascii="Arial" w:eastAsia="Calibri" w:hAnsi="Arial" w:cs="Arial"/>
        </w:rPr>
        <w:t>Department</w:t>
      </w:r>
      <w:r w:rsidRPr="00AB7B26">
        <w:rPr>
          <w:rFonts w:ascii="Arial" w:eastAsia="Times New Roman" w:hAnsi="Arial" w:cs="Arial"/>
        </w:rPr>
        <w:t xml:space="preserve"> </w:t>
      </w:r>
      <w:r w:rsidRPr="00AB7B26">
        <w:rPr>
          <w:rFonts w:ascii="Arial" w:eastAsia="Calibri" w:hAnsi="Arial" w:cs="Arial"/>
        </w:rPr>
        <w:t>of</w:t>
      </w:r>
      <w:r w:rsidRPr="00AB7B26">
        <w:rPr>
          <w:rFonts w:ascii="Arial" w:eastAsia="Times New Roman" w:hAnsi="Arial" w:cs="Arial"/>
        </w:rPr>
        <w:t xml:space="preserve"> </w:t>
      </w:r>
      <w:r w:rsidRPr="00AB7B26">
        <w:rPr>
          <w:rFonts w:ascii="Arial" w:eastAsia="Calibri" w:hAnsi="Arial" w:cs="Arial"/>
        </w:rPr>
        <w:t>Health</w:t>
      </w:r>
      <w:r w:rsidRPr="00AB7B26">
        <w:rPr>
          <w:rFonts w:ascii="Arial" w:eastAsia="Times New Roman" w:hAnsi="Arial" w:cs="Arial"/>
        </w:rPr>
        <w:t xml:space="preserve"> </w:t>
      </w:r>
      <w:r w:rsidRPr="00AB7B26">
        <w:rPr>
          <w:rFonts w:ascii="Arial" w:eastAsia="Calibri" w:hAnsi="Arial" w:cs="Arial"/>
        </w:rPr>
        <w:t>and</w:t>
      </w:r>
      <w:r w:rsidRPr="00AB7B26">
        <w:rPr>
          <w:rFonts w:ascii="Arial" w:eastAsia="Times New Roman" w:hAnsi="Arial" w:cs="Arial"/>
        </w:rPr>
        <w:t xml:space="preserve"> </w:t>
      </w:r>
      <w:r w:rsidRPr="00AB7B26">
        <w:rPr>
          <w:rFonts w:ascii="Arial" w:eastAsia="Calibri" w:hAnsi="Arial" w:cs="Arial"/>
        </w:rPr>
        <w:t>Human</w:t>
      </w:r>
      <w:r w:rsidRPr="00AB7B26">
        <w:rPr>
          <w:rFonts w:ascii="Arial" w:eastAsia="Times New Roman" w:hAnsi="Arial" w:cs="Arial"/>
        </w:rPr>
        <w:t xml:space="preserve"> </w:t>
      </w:r>
      <w:r w:rsidRPr="00AB7B26">
        <w:rPr>
          <w:rFonts w:ascii="Arial" w:eastAsia="Calibri" w:hAnsi="Arial" w:cs="Arial"/>
        </w:rPr>
        <w:t>Services</w:t>
      </w:r>
      <w:r w:rsidRPr="00AB7B26">
        <w:rPr>
          <w:rFonts w:ascii="Arial" w:eastAsia="Times New Roman" w:hAnsi="Arial" w:cs="Arial"/>
        </w:rPr>
        <w:t xml:space="preserve"> </w:t>
      </w:r>
      <w:r w:rsidRPr="00AB7B26">
        <w:rPr>
          <w:rFonts w:ascii="Arial" w:eastAsia="Calibri" w:hAnsi="Arial" w:cs="Arial"/>
        </w:rPr>
        <w:t>or</w:t>
      </w:r>
      <w:r w:rsidRPr="00AB7B26">
        <w:rPr>
          <w:rFonts w:ascii="Arial" w:eastAsia="Times New Roman" w:hAnsi="Arial" w:cs="Arial"/>
        </w:rPr>
        <w:t xml:space="preserve"> </w:t>
      </w:r>
      <w:r w:rsidRPr="00AB7B26">
        <w:rPr>
          <w:rFonts w:ascii="Arial" w:eastAsia="Calibri" w:hAnsi="Arial" w:cs="Arial"/>
        </w:rPr>
        <w:t>his</w:t>
      </w:r>
      <w:r w:rsidRPr="00AB7B26">
        <w:rPr>
          <w:rFonts w:ascii="Arial" w:eastAsia="Times New Roman" w:hAnsi="Arial" w:cs="Arial"/>
        </w:rPr>
        <w:t xml:space="preserve"> </w:t>
      </w:r>
      <w:r w:rsidRPr="00AB7B26">
        <w:rPr>
          <w:rFonts w:ascii="Arial" w:eastAsia="Calibri" w:hAnsi="Arial" w:cs="Arial"/>
        </w:rPr>
        <w:t>designee</w:t>
      </w:r>
      <w:r w:rsidRPr="00AB7B26">
        <w:rPr>
          <w:rFonts w:ascii="Arial" w:eastAsia="Times New Roman" w:hAnsi="Arial" w:cs="Arial"/>
        </w:rPr>
        <w:t>.</w:t>
      </w:r>
    </w:p>
    <w:p w14:paraId="555B71AA" w14:textId="77777777" w:rsidR="00AB7B26" w:rsidRDefault="00AB7B26" w:rsidP="00AB7B26">
      <w:pPr>
        <w:rPr>
          <w:rFonts w:ascii="Arial" w:eastAsia="Times New Roman" w:hAnsi="Arial" w:cs="Arial"/>
        </w:rPr>
      </w:pPr>
    </w:p>
    <w:p w14:paraId="7D1B2CDF" w14:textId="1180C926" w:rsidR="009F4187" w:rsidRPr="009F4187" w:rsidRDefault="009F4187" w:rsidP="009F4187">
      <w:pPr>
        <w:ind w:firstLine="720"/>
        <w:rPr>
          <w:rFonts w:ascii="Arial" w:eastAsia="Times New Roman" w:hAnsi="Arial" w:cs="Arial"/>
        </w:rPr>
      </w:pPr>
      <w:r>
        <w:rPr>
          <w:rFonts w:eastAsia="Times New Roman"/>
        </w:rPr>
        <w:t xml:space="preserve">            </w:t>
      </w:r>
      <w:r w:rsidRPr="009F4187">
        <w:rPr>
          <w:rFonts w:ascii="Arial" w:eastAsia="Times New Roman" w:hAnsi="Arial" w:cs="Arial"/>
        </w:rPr>
        <w:t xml:space="preserve">xi. </w:t>
      </w:r>
      <w:r>
        <w:rPr>
          <w:rFonts w:ascii="Arial" w:eastAsia="Times New Roman" w:hAnsi="Arial" w:cs="Arial"/>
        </w:rPr>
        <w:tab/>
      </w:r>
      <w:r w:rsidRPr="009F4187">
        <w:rPr>
          <w:rFonts w:ascii="Arial" w:eastAsia="Times New Roman" w:hAnsi="Arial" w:cs="Arial"/>
          <w:u w:val="single"/>
        </w:rPr>
        <w:t>Security Rule</w:t>
      </w:r>
      <w:r w:rsidRPr="009F4187">
        <w:rPr>
          <w:rFonts w:ascii="Arial" w:eastAsia="Times New Roman" w:hAnsi="Arial" w:cs="Arial"/>
        </w:rPr>
        <w:t>. “Security Rule” shall mean the Security Standards at 45 CFR Part 160 and Part 164.</w:t>
      </w:r>
    </w:p>
    <w:p w14:paraId="2372D4D8" w14:textId="77777777" w:rsidR="009F4187" w:rsidRDefault="009F4187" w:rsidP="00AB7B26">
      <w:pPr>
        <w:rPr>
          <w:rFonts w:ascii="Arial" w:eastAsia="Times New Roman" w:hAnsi="Arial" w:cs="Arial"/>
        </w:rPr>
      </w:pPr>
    </w:p>
    <w:p w14:paraId="5DBCD780" w14:textId="62057086" w:rsidR="00BB37F5" w:rsidRPr="00BB37F5" w:rsidRDefault="00BB37F5" w:rsidP="00BB37F5">
      <w:pPr>
        <w:ind w:firstLine="720"/>
        <w:rPr>
          <w:rFonts w:ascii="Arial" w:eastAsia="Times New Roman" w:hAnsi="Arial" w:cs="Arial"/>
        </w:rPr>
      </w:pPr>
      <w:r>
        <w:rPr>
          <w:rFonts w:ascii="Arial" w:eastAsia="Times New Roman" w:hAnsi="Arial" w:cs="Arial"/>
        </w:rPr>
        <w:t xml:space="preserve">           </w:t>
      </w:r>
      <w:r w:rsidRPr="00BB37F5">
        <w:rPr>
          <w:rFonts w:ascii="Arial" w:eastAsia="Times New Roman" w:hAnsi="Arial" w:cs="Arial"/>
        </w:rPr>
        <w:t xml:space="preserve">xii. </w:t>
      </w:r>
      <w:r>
        <w:rPr>
          <w:rFonts w:ascii="Arial" w:eastAsia="Times New Roman" w:hAnsi="Arial" w:cs="Arial"/>
        </w:rPr>
        <w:tab/>
      </w:r>
      <w:r w:rsidRPr="00BB37F5">
        <w:rPr>
          <w:rFonts w:ascii="Arial" w:eastAsia="Times New Roman" w:hAnsi="Arial" w:cs="Arial"/>
          <w:u w:val="single"/>
        </w:rPr>
        <w:t>Services Agreement</w:t>
      </w:r>
      <w:r w:rsidRPr="00BB37F5">
        <w:rPr>
          <w:rFonts w:ascii="Arial" w:eastAsia="Times New Roman" w:hAnsi="Arial" w:cs="Arial"/>
        </w:rPr>
        <w:t>. For purposes of this Agreement, “Services Agreement” shall refer to any present or future agreements between Business Associate and Subcontractor, either written or oral, under which Subcontractor provides services to Business Associate or its clients which involve the use or disclosure of Protected Health Information. The Services Agreement is amended by and incorporates the terms of this Agreement.</w:t>
      </w:r>
    </w:p>
    <w:p w14:paraId="74DC9558" w14:textId="77777777" w:rsidR="00BB37F5" w:rsidRDefault="00BB37F5" w:rsidP="00AB7B26">
      <w:pPr>
        <w:rPr>
          <w:rFonts w:ascii="Arial" w:eastAsia="Times New Roman" w:hAnsi="Arial" w:cs="Arial"/>
        </w:rPr>
      </w:pPr>
    </w:p>
    <w:p w14:paraId="27654039" w14:textId="23220728" w:rsidR="00E11BB5" w:rsidRPr="00E11BB5" w:rsidRDefault="00E11BB5" w:rsidP="00E11BB5">
      <w:pPr>
        <w:ind w:firstLine="720"/>
        <w:rPr>
          <w:rFonts w:ascii="Arial" w:eastAsia="Times New Roman" w:hAnsi="Arial" w:cs="Arial"/>
        </w:rPr>
      </w:pPr>
      <w:r>
        <w:rPr>
          <w:rFonts w:eastAsia="Times New Roman"/>
        </w:rPr>
        <w:t xml:space="preserve">            </w:t>
      </w:r>
      <w:r w:rsidRPr="00E11BB5">
        <w:rPr>
          <w:rFonts w:ascii="Arial" w:eastAsia="Times New Roman" w:hAnsi="Arial" w:cs="Arial"/>
        </w:rPr>
        <w:t xml:space="preserve">xiii. </w:t>
      </w:r>
      <w:r>
        <w:rPr>
          <w:rFonts w:ascii="Arial" w:eastAsia="Times New Roman" w:hAnsi="Arial" w:cs="Arial"/>
        </w:rPr>
        <w:tab/>
      </w:r>
      <w:r w:rsidRPr="00E11BB5">
        <w:rPr>
          <w:rFonts w:ascii="Arial" w:eastAsia="Times New Roman" w:hAnsi="Arial" w:cs="Arial"/>
          <w:u w:val="single"/>
        </w:rPr>
        <w:t>Subcontractor Vendor</w:t>
      </w:r>
      <w:r w:rsidRPr="00E11BB5">
        <w:rPr>
          <w:rFonts w:ascii="Arial" w:eastAsia="Times New Roman" w:hAnsi="Arial" w:cs="Arial"/>
        </w:rPr>
        <w:t>. “Subcontractor Vendor” shall have the same meaning as the term “subcontractor” in 45 CFR § 160.103.</w:t>
      </w:r>
    </w:p>
    <w:p w14:paraId="05BAB11B" w14:textId="77777777" w:rsidR="00BB37F5" w:rsidRPr="00E11BB5" w:rsidRDefault="00BB37F5" w:rsidP="00AB7B26">
      <w:pPr>
        <w:rPr>
          <w:rFonts w:ascii="Arial" w:eastAsia="Times New Roman" w:hAnsi="Arial" w:cs="Arial"/>
        </w:rPr>
      </w:pPr>
    </w:p>
    <w:p w14:paraId="10294E40" w14:textId="739D1263" w:rsidR="00E11BB5" w:rsidRPr="00E11BB5" w:rsidRDefault="00E11BB5" w:rsidP="00E11BB5">
      <w:pPr>
        <w:ind w:firstLine="720"/>
        <w:rPr>
          <w:rFonts w:ascii="Arial" w:eastAsia="Times New Roman" w:hAnsi="Arial" w:cs="Arial"/>
        </w:rPr>
      </w:pPr>
      <w:r>
        <w:rPr>
          <w:rFonts w:ascii="Arial" w:eastAsia="Times New Roman" w:hAnsi="Arial" w:cs="Arial"/>
        </w:rPr>
        <w:t xml:space="preserve">           </w:t>
      </w:r>
      <w:r w:rsidRPr="00E11BB5">
        <w:rPr>
          <w:rFonts w:ascii="Arial" w:eastAsia="Times New Roman" w:hAnsi="Arial" w:cs="Arial"/>
        </w:rPr>
        <w:t xml:space="preserve">xiv. </w:t>
      </w:r>
      <w:r>
        <w:rPr>
          <w:rFonts w:ascii="Arial" w:eastAsia="Times New Roman" w:hAnsi="Arial" w:cs="Arial"/>
        </w:rPr>
        <w:tab/>
      </w:r>
      <w:r w:rsidRPr="00E11BB5">
        <w:rPr>
          <w:rFonts w:ascii="Arial" w:eastAsia="Times New Roman" w:hAnsi="Arial" w:cs="Arial"/>
          <w:u w:val="single"/>
        </w:rPr>
        <w:t>Unsecured Protected Health Information</w:t>
      </w:r>
      <w:r w:rsidRPr="00E11BB5">
        <w:rPr>
          <w:rFonts w:ascii="Arial" w:eastAsia="Times New Roman" w:hAnsi="Arial" w:cs="Arial"/>
        </w:rPr>
        <w:t>. “Unsecured Protected Health Information” shall have the same meaning as the term “unsecured protected health information” in 45 CFR § 164.402.</w:t>
      </w:r>
    </w:p>
    <w:p w14:paraId="089BF8CB" w14:textId="77777777" w:rsidR="00E11BB5" w:rsidRDefault="00E11BB5" w:rsidP="00AB7B26">
      <w:pPr>
        <w:rPr>
          <w:rFonts w:ascii="Arial" w:eastAsia="Times New Roman" w:hAnsi="Arial" w:cs="Arial"/>
        </w:rPr>
      </w:pPr>
    </w:p>
    <w:p w14:paraId="63B94F9E" w14:textId="573043AD" w:rsidR="00393F20" w:rsidRPr="00E30685" w:rsidRDefault="00393F20" w:rsidP="00393F20">
      <w:pPr>
        <w:rPr>
          <w:rFonts w:ascii="Arial" w:eastAsia="Times New Roman" w:hAnsi="Arial" w:cs="Arial"/>
        </w:rPr>
      </w:pPr>
      <w:r w:rsidRPr="00E30685">
        <w:rPr>
          <w:rFonts w:ascii="Arial" w:eastAsia="Times New Roman" w:hAnsi="Arial" w:cs="Arial"/>
        </w:rPr>
        <w:t xml:space="preserve">2. </w:t>
      </w:r>
      <w:r w:rsidRPr="00E30685">
        <w:rPr>
          <w:rFonts w:ascii="Arial" w:eastAsia="Times New Roman" w:hAnsi="Arial" w:cs="Arial"/>
        </w:rPr>
        <w:tab/>
      </w:r>
      <w:r w:rsidRPr="00E30685">
        <w:rPr>
          <w:rFonts w:ascii="Arial" w:eastAsia="Times New Roman" w:hAnsi="Arial" w:cs="Arial"/>
          <w:u w:val="single"/>
        </w:rPr>
        <w:t>Obligations and Activities of Subcontractor</w:t>
      </w:r>
      <w:r w:rsidRPr="00E30685">
        <w:rPr>
          <w:rFonts w:ascii="Arial" w:eastAsia="Times New Roman" w:hAnsi="Arial" w:cs="Arial"/>
        </w:rPr>
        <w:t>.</w:t>
      </w:r>
    </w:p>
    <w:p w14:paraId="47C8CBE0" w14:textId="77777777" w:rsidR="005941EE" w:rsidRPr="00E30685" w:rsidRDefault="005941EE" w:rsidP="00AB7B26">
      <w:pPr>
        <w:rPr>
          <w:rFonts w:ascii="Arial" w:eastAsia="Times New Roman" w:hAnsi="Arial" w:cs="Arial"/>
        </w:rPr>
      </w:pPr>
    </w:p>
    <w:p w14:paraId="3EB5BB17" w14:textId="6D7DB8EA" w:rsidR="00393F20" w:rsidRPr="00E30685" w:rsidRDefault="00393F20" w:rsidP="00393F20">
      <w:pPr>
        <w:ind w:firstLine="720"/>
        <w:rPr>
          <w:rFonts w:ascii="Arial" w:eastAsia="Times New Roman" w:hAnsi="Arial" w:cs="Arial"/>
        </w:rPr>
      </w:pPr>
      <w:r w:rsidRPr="00E30685">
        <w:rPr>
          <w:rFonts w:ascii="Arial" w:eastAsia="Times New Roman" w:hAnsi="Arial" w:cs="Arial"/>
        </w:rPr>
        <w:lastRenderedPageBreak/>
        <w:t xml:space="preserve">a. </w:t>
      </w:r>
      <w:r w:rsidRPr="00E30685">
        <w:rPr>
          <w:rFonts w:ascii="Arial" w:eastAsia="Times New Roman" w:hAnsi="Arial" w:cs="Arial"/>
        </w:rPr>
        <w:tab/>
      </w:r>
      <w:r w:rsidRPr="00E30685">
        <w:rPr>
          <w:rFonts w:ascii="Arial" w:eastAsia="Times New Roman" w:hAnsi="Arial" w:cs="Arial"/>
          <w:u w:val="single"/>
        </w:rPr>
        <w:t>Use and Disclosure</w:t>
      </w:r>
      <w:r w:rsidRPr="00E30685">
        <w:rPr>
          <w:rFonts w:ascii="Arial" w:eastAsia="Times New Roman" w:hAnsi="Arial" w:cs="Arial"/>
        </w:rPr>
        <w:t xml:space="preserve">. Subcontractor agrees not to use or disclose Protected Health Information other than as permitted or required by the Services Agreement, this Agreement or as </w:t>
      </w:r>
      <w:r w:rsidR="00EC3E7B">
        <w:rPr>
          <w:rFonts w:ascii="Arial" w:eastAsia="Times New Roman" w:hAnsi="Arial" w:cs="Arial"/>
        </w:rPr>
        <w:t>r</w:t>
      </w:r>
      <w:r w:rsidRPr="00E30685">
        <w:rPr>
          <w:rFonts w:ascii="Arial" w:eastAsia="Times New Roman" w:hAnsi="Arial" w:cs="Arial"/>
        </w:rPr>
        <w:t xml:space="preserve">equired </w:t>
      </w:r>
      <w:r w:rsidR="00EC3E7B">
        <w:rPr>
          <w:rFonts w:ascii="Arial" w:eastAsia="Times New Roman" w:hAnsi="Arial" w:cs="Arial"/>
        </w:rPr>
        <w:t>b</w:t>
      </w:r>
      <w:r w:rsidRPr="00E30685">
        <w:rPr>
          <w:rFonts w:ascii="Arial" w:eastAsia="Times New Roman" w:hAnsi="Arial" w:cs="Arial"/>
        </w:rPr>
        <w:t xml:space="preserve">y </w:t>
      </w:r>
      <w:r w:rsidR="00EC3E7B">
        <w:rPr>
          <w:rFonts w:ascii="Arial" w:eastAsia="Times New Roman" w:hAnsi="Arial" w:cs="Arial"/>
        </w:rPr>
        <w:t>l</w:t>
      </w:r>
      <w:r w:rsidRPr="00E30685">
        <w:rPr>
          <w:rFonts w:ascii="Arial" w:eastAsia="Times New Roman" w:hAnsi="Arial" w:cs="Arial"/>
        </w:rPr>
        <w:t xml:space="preserve">aw. Notwithstanding the foregoing sentence, Subcontractor agrees to adhere to the terms and conditions of any Business Associate Agreements between </w:t>
      </w:r>
      <w:r w:rsidR="00CA5B8E">
        <w:rPr>
          <w:rFonts w:ascii="Arial" w:eastAsia="Times New Roman" w:hAnsi="Arial" w:cs="Arial"/>
        </w:rPr>
        <w:t xml:space="preserve">             </w:t>
      </w:r>
      <w:r w:rsidRPr="00E30685">
        <w:rPr>
          <w:rFonts w:ascii="Arial" w:eastAsia="Times New Roman" w:hAnsi="Arial" w:cs="Arial"/>
        </w:rPr>
        <w:t xml:space="preserve">Business Associate and any Covered Entity which apply to Protected Health Information. Subcontractor represents and warrants that he/she/it is familiar with the requirements of HIPAA, the HITECH Act and HIPAA Regulations regarding Business Associates and Business Associate Agreements. Subcontractor shall comply with the provisions of this Agreement relating to privacy and security of Protected Health Information and all present and future provisions of HIPAA, the HITECH Act and HIPAA Regulations that relate to the privacy and security of Protected Health Information and that are applicable to Covered Entity and/or Business Associate. Without limiting the foregoing, to the extent the Subcontractor will carry out one or more of the Covered Entity’s or Business Associate’s obligations under the Privacy Rule, Subcontractor shall comply with the requirements of the Privacy Rule that apply to the Covered Entity and/or Business Associate in the performance of such obligations. </w:t>
      </w:r>
    </w:p>
    <w:p w14:paraId="71A13789" w14:textId="77777777" w:rsidR="00393F20" w:rsidRPr="00E30685" w:rsidRDefault="00393F20" w:rsidP="00AB7B26">
      <w:pPr>
        <w:rPr>
          <w:rFonts w:ascii="Arial" w:eastAsia="Times New Roman" w:hAnsi="Arial" w:cs="Arial"/>
        </w:rPr>
      </w:pPr>
    </w:p>
    <w:p w14:paraId="4E118695" w14:textId="1164E004" w:rsidR="00E30685" w:rsidRPr="00E30685" w:rsidRDefault="00E30685" w:rsidP="00E30685">
      <w:pPr>
        <w:ind w:firstLine="720"/>
        <w:rPr>
          <w:rFonts w:ascii="Arial" w:eastAsia="Times New Roman" w:hAnsi="Arial" w:cs="Arial"/>
        </w:rPr>
      </w:pPr>
      <w:r w:rsidRPr="00E30685">
        <w:rPr>
          <w:rFonts w:ascii="Arial" w:eastAsia="Times New Roman" w:hAnsi="Arial" w:cs="Arial"/>
        </w:rPr>
        <w:t xml:space="preserve">b. </w:t>
      </w:r>
      <w:r w:rsidRPr="00E30685">
        <w:rPr>
          <w:rFonts w:ascii="Arial" w:eastAsia="Times New Roman" w:hAnsi="Arial" w:cs="Arial"/>
        </w:rPr>
        <w:tab/>
      </w:r>
      <w:r w:rsidRPr="00E30685">
        <w:rPr>
          <w:rFonts w:ascii="Arial" w:eastAsia="Times New Roman" w:hAnsi="Arial" w:cs="Arial"/>
          <w:u w:val="single"/>
        </w:rPr>
        <w:t>Qualified Service Organization</w:t>
      </w:r>
      <w:r w:rsidRPr="00E30685">
        <w:rPr>
          <w:rFonts w:ascii="Arial" w:eastAsia="Times New Roman" w:hAnsi="Arial" w:cs="Arial"/>
        </w:rPr>
        <w:t>. Subcontractor acknowledges that it may also be a Qualified Service Organization as defined in 42 CFR 2.11 and as such: (</w:t>
      </w:r>
      <w:proofErr w:type="spellStart"/>
      <w:r w:rsidRPr="00E30685">
        <w:rPr>
          <w:rFonts w:ascii="Arial" w:eastAsia="Times New Roman" w:hAnsi="Arial" w:cs="Arial"/>
        </w:rPr>
        <w:t>i</w:t>
      </w:r>
      <w:proofErr w:type="spellEnd"/>
      <w:r w:rsidRPr="00E30685">
        <w:rPr>
          <w:rFonts w:ascii="Arial" w:eastAsia="Times New Roman" w:hAnsi="Arial" w:cs="Arial"/>
        </w:rPr>
        <w:t>) acknowledges that, to the extent it receives, stores, processes or otherwise deals with any information, whether recorded or not, relating to a patient received or acquired by a federally assisted alcohol or drug program, it is fully bound by the regulations in 42 CFR Part 2; and (ii) if necessary, will resist in judicial proceedings any efforts to obtain access to any information, whether recorded or not, relating to a patient received or acquired by a federally assisted alcohol or drug program, except as permitted by 42 CFR Part 2.</w:t>
      </w:r>
    </w:p>
    <w:p w14:paraId="423ACE55" w14:textId="77777777" w:rsidR="00E30685" w:rsidRDefault="00E30685" w:rsidP="00AB7B26">
      <w:pPr>
        <w:rPr>
          <w:rFonts w:ascii="Arial" w:eastAsia="Times New Roman" w:hAnsi="Arial" w:cs="Arial"/>
        </w:rPr>
      </w:pPr>
    </w:p>
    <w:p w14:paraId="2E7A0D04" w14:textId="1B522CD2" w:rsidR="00CF393A" w:rsidRPr="00CF393A" w:rsidRDefault="00CF393A" w:rsidP="00CF393A">
      <w:pPr>
        <w:ind w:firstLine="720"/>
        <w:rPr>
          <w:rFonts w:ascii="Arial" w:eastAsia="Times New Roman" w:hAnsi="Arial" w:cs="Arial"/>
        </w:rPr>
      </w:pPr>
      <w:r w:rsidRPr="00CF393A">
        <w:rPr>
          <w:rFonts w:ascii="Arial" w:eastAsia="Times New Roman" w:hAnsi="Arial" w:cs="Arial"/>
        </w:rPr>
        <w:t xml:space="preserve">c. </w:t>
      </w:r>
      <w:r>
        <w:rPr>
          <w:rFonts w:ascii="Arial" w:eastAsia="Times New Roman" w:hAnsi="Arial" w:cs="Arial"/>
        </w:rPr>
        <w:tab/>
      </w:r>
      <w:r w:rsidRPr="00CF393A">
        <w:rPr>
          <w:rFonts w:ascii="Arial" w:eastAsia="Times New Roman" w:hAnsi="Arial" w:cs="Arial"/>
          <w:u w:val="single"/>
        </w:rPr>
        <w:t>Appropriate Safeguards</w:t>
      </w:r>
      <w:r w:rsidRPr="00CF393A">
        <w:rPr>
          <w:rFonts w:ascii="Arial" w:eastAsia="Times New Roman" w:hAnsi="Arial" w:cs="Arial"/>
        </w:rPr>
        <w:t>. Subcontractor agrees to use appropriate safeguards and comply, where applicable, with the Security Rule to prevent the use or disclosure of the Protected Health Information other than as permitted by this Agreement. Without limiting the generality of the foregoing, Subcontractor will:</w:t>
      </w:r>
    </w:p>
    <w:p w14:paraId="3469B005" w14:textId="77777777" w:rsidR="00CF393A" w:rsidRDefault="00CF393A" w:rsidP="00AB7B26">
      <w:pPr>
        <w:rPr>
          <w:rFonts w:ascii="Arial" w:eastAsia="Times New Roman" w:hAnsi="Arial" w:cs="Arial"/>
        </w:rPr>
      </w:pPr>
    </w:p>
    <w:p w14:paraId="4BDE1BC5" w14:textId="7A6B9A9A" w:rsidR="001A0399" w:rsidRPr="00D62F68" w:rsidRDefault="00D62F68" w:rsidP="001A0399">
      <w:pPr>
        <w:ind w:firstLine="720"/>
        <w:rPr>
          <w:rFonts w:ascii="Arial" w:eastAsia="Times New Roman" w:hAnsi="Arial" w:cs="Arial"/>
        </w:rPr>
      </w:pPr>
      <w:r>
        <w:rPr>
          <w:rFonts w:ascii="Arial" w:eastAsia="Times New Roman" w:hAnsi="Arial" w:cs="Arial"/>
        </w:rPr>
        <w:t xml:space="preserve">           </w:t>
      </w:r>
      <w:proofErr w:type="spellStart"/>
      <w:r w:rsidR="001A0399" w:rsidRPr="00D62F68">
        <w:rPr>
          <w:rFonts w:ascii="Arial" w:eastAsia="Times New Roman" w:hAnsi="Arial" w:cs="Arial"/>
        </w:rPr>
        <w:t>i</w:t>
      </w:r>
      <w:proofErr w:type="spellEnd"/>
      <w:r w:rsidR="001A0399" w:rsidRPr="00D62F68">
        <w:rPr>
          <w:rFonts w:ascii="Arial" w:eastAsia="Times New Roman" w:hAnsi="Arial" w:cs="Arial"/>
        </w:rPr>
        <w:t xml:space="preserve">. </w:t>
      </w:r>
      <w:r>
        <w:rPr>
          <w:rFonts w:ascii="Arial" w:eastAsia="Times New Roman" w:hAnsi="Arial" w:cs="Arial"/>
        </w:rPr>
        <w:tab/>
      </w:r>
      <w:r w:rsidR="001A0399" w:rsidRPr="00D62F68">
        <w:rPr>
          <w:rFonts w:ascii="Arial" w:eastAsia="Times New Roman" w:hAnsi="Arial" w:cs="Arial"/>
        </w:rPr>
        <w:t>Implement administrative, physical, and technical safeguards that reasonably and appropriately protect the confidentiality, integrity, and availability of Electronic Protected Health Information as required by the Security Rule; and</w:t>
      </w:r>
    </w:p>
    <w:p w14:paraId="2F7BF3AD" w14:textId="77777777" w:rsidR="001A0399" w:rsidRDefault="001A0399" w:rsidP="00AB7B26">
      <w:pPr>
        <w:rPr>
          <w:rFonts w:ascii="Arial" w:eastAsia="Times New Roman" w:hAnsi="Arial" w:cs="Arial"/>
        </w:rPr>
      </w:pPr>
    </w:p>
    <w:p w14:paraId="5328170C" w14:textId="5BBAA9B1" w:rsidR="009B3065" w:rsidRPr="009B3065" w:rsidRDefault="009B3065" w:rsidP="009B3065">
      <w:pPr>
        <w:ind w:firstLine="720"/>
        <w:rPr>
          <w:rFonts w:ascii="Arial" w:eastAsia="Times New Roman" w:hAnsi="Arial" w:cs="Arial"/>
        </w:rPr>
      </w:pPr>
      <w:r>
        <w:rPr>
          <w:rFonts w:ascii="Arial" w:eastAsia="Times New Roman" w:hAnsi="Arial" w:cs="Arial"/>
        </w:rPr>
        <w:t xml:space="preserve">           </w:t>
      </w:r>
      <w:r w:rsidRPr="009B3065">
        <w:rPr>
          <w:rFonts w:ascii="Arial" w:eastAsia="Times New Roman" w:hAnsi="Arial" w:cs="Arial"/>
        </w:rPr>
        <w:t xml:space="preserve">ii. </w:t>
      </w:r>
      <w:r>
        <w:rPr>
          <w:rFonts w:ascii="Arial" w:eastAsia="Times New Roman" w:hAnsi="Arial" w:cs="Arial"/>
        </w:rPr>
        <w:tab/>
      </w:r>
      <w:r w:rsidRPr="009B3065">
        <w:rPr>
          <w:rFonts w:ascii="Arial" w:eastAsia="Times New Roman" w:hAnsi="Arial" w:cs="Arial"/>
        </w:rPr>
        <w:t>Ensure that any Subcontractor Vendor to whom Subcontractor provides Electronic Protected Health Information agrees in writing to implement reasonable and appropriate safeguards and comply, where applicable, with the Security Rule to protect Electronic Protected Health Information and comply with the other requirements of Section 2(a) above.</w:t>
      </w:r>
    </w:p>
    <w:p w14:paraId="57B66AB1" w14:textId="77777777" w:rsidR="00592F8C" w:rsidRDefault="00592F8C" w:rsidP="00AB7B26">
      <w:pPr>
        <w:rPr>
          <w:rFonts w:ascii="Arial" w:eastAsia="Times New Roman" w:hAnsi="Arial" w:cs="Arial"/>
        </w:rPr>
      </w:pPr>
    </w:p>
    <w:p w14:paraId="45ACF271" w14:textId="7CE16812" w:rsidR="00CA5B8E" w:rsidRDefault="001C142F" w:rsidP="00297C3F">
      <w:pPr>
        <w:ind w:firstLine="720"/>
        <w:rPr>
          <w:rFonts w:ascii="Arial" w:eastAsia="Times New Roman" w:hAnsi="Arial" w:cs="Arial"/>
        </w:rPr>
      </w:pPr>
      <w:r w:rsidRPr="001C142F">
        <w:rPr>
          <w:rFonts w:ascii="Arial" w:eastAsia="Times New Roman" w:hAnsi="Arial" w:cs="Arial"/>
        </w:rPr>
        <w:t xml:space="preserve">d. </w:t>
      </w:r>
      <w:r>
        <w:rPr>
          <w:rFonts w:ascii="Arial" w:eastAsia="Times New Roman" w:hAnsi="Arial" w:cs="Arial"/>
        </w:rPr>
        <w:tab/>
      </w:r>
      <w:r w:rsidRPr="001C142F">
        <w:rPr>
          <w:rFonts w:ascii="Arial" w:eastAsia="Times New Roman" w:hAnsi="Arial" w:cs="Arial"/>
          <w:u w:val="single"/>
        </w:rPr>
        <w:t>Reporting</w:t>
      </w:r>
      <w:r w:rsidRPr="001C142F">
        <w:rPr>
          <w:rFonts w:ascii="Arial" w:eastAsia="Times New Roman" w:hAnsi="Arial" w:cs="Arial"/>
        </w:rPr>
        <w:t>. Subcontractor agrees to promptly, and in any event within</w:t>
      </w:r>
      <w:r w:rsidR="00040865">
        <w:rPr>
          <w:rFonts w:ascii="Arial" w:eastAsia="Times New Roman" w:hAnsi="Arial" w:cs="Arial"/>
        </w:rPr>
        <w:t xml:space="preserve"> three (3)</w:t>
      </w:r>
      <w:r w:rsidRPr="001C142F">
        <w:rPr>
          <w:rFonts w:ascii="Arial" w:eastAsia="Times New Roman" w:hAnsi="Arial" w:cs="Arial"/>
        </w:rPr>
        <w:t xml:space="preserve"> business days, report to Business Associate any of the following</w:t>
      </w:r>
      <w:r w:rsidR="00297C3F">
        <w:rPr>
          <w:rFonts w:ascii="Arial" w:eastAsia="Times New Roman" w:hAnsi="Arial" w:cs="Arial"/>
        </w:rPr>
        <w:t>:</w:t>
      </w:r>
    </w:p>
    <w:p w14:paraId="15A4AD1E" w14:textId="77777777" w:rsidR="00297C3F" w:rsidRDefault="00297C3F" w:rsidP="00297C3F">
      <w:pPr>
        <w:ind w:firstLine="720"/>
        <w:rPr>
          <w:rFonts w:ascii="Arial" w:eastAsia="Times New Roman" w:hAnsi="Arial" w:cs="Arial"/>
        </w:rPr>
      </w:pPr>
    </w:p>
    <w:p w14:paraId="0A250EF6" w14:textId="0C92E543" w:rsidR="00907B2A" w:rsidRPr="00CA5B8E" w:rsidRDefault="00CA5B8E" w:rsidP="00CA5B8E">
      <w:pPr>
        <w:ind w:firstLine="720"/>
        <w:rPr>
          <w:rFonts w:ascii="Arial" w:eastAsia="Times New Roman" w:hAnsi="Arial" w:cs="Arial"/>
        </w:rPr>
      </w:pPr>
      <w:r w:rsidRPr="00CA5B8E">
        <w:rPr>
          <w:rFonts w:ascii="Arial" w:eastAsia="Times New Roman" w:hAnsi="Arial" w:cs="Arial"/>
        </w:rPr>
        <w:t xml:space="preserve">  </w:t>
      </w:r>
      <w:r>
        <w:rPr>
          <w:rFonts w:ascii="Arial" w:eastAsia="Times New Roman" w:hAnsi="Arial" w:cs="Arial"/>
        </w:rPr>
        <w:t xml:space="preserve">         </w:t>
      </w:r>
      <w:proofErr w:type="spellStart"/>
      <w:r>
        <w:rPr>
          <w:rFonts w:ascii="Arial" w:eastAsia="Times New Roman" w:hAnsi="Arial" w:cs="Arial"/>
        </w:rPr>
        <w:t>i</w:t>
      </w:r>
      <w:proofErr w:type="spellEnd"/>
      <w:r>
        <w:rPr>
          <w:rFonts w:ascii="Arial" w:eastAsia="Times New Roman" w:hAnsi="Arial" w:cs="Arial"/>
        </w:rPr>
        <w:t xml:space="preserve">. </w:t>
      </w:r>
      <w:r>
        <w:rPr>
          <w:rFonts w:ascii="Arial" w:eastAsia="Times New Roman" w:hAnsi="Arial" w:cs="Arial"/>
        </w:rPr>
        <w:tab/>
      </w:r>
      <w:r w:rsidR="00907B2A" w:rsidRPr="00CA5B8E">
        <w:rPr>
          <w:rFonts w:ascii="Arial" w:eastAsia="Times New Roman" w:hAnsi="Arial" w:cs="Arial"/>
        </w:rPr>
        <w:t>Any use or disclosure of Protected Health Information not permitted by this Agreement of which Subcontractor becomes aware.</w:t>
      </w:r>
    </w:p>
    <w:p w14:paraId="2A38E55F" w14:textId="77777777" w:rsidR="00CA5B8E" w:rsidRPr="00CA5B8E" w:rsidRDefault="00CA5B8E" w:rsidP="00CA5B8E">
      <w:pPr>
        <w:ind w:firstLine="720"/>
      </w:pPr>
    </w:p>
    <w:p w14:paraId="3A9BF140" w14:textId="7F83C322" w:rsidR="00907B2A" w:rsidRPr="00907B2A" w:rsidRDefault="00907B2A" w:rsidP="00907B2A">
      <w:pPr>
        <w:ind w:left="720" w:firstLine="720"/>
        <w:rPr>
          <w:rFonts w:ascii="Arial" w:eastAsia="Times New Roman" w:hAnsi="Arial" w:cs="Arial"/>
        </w:rPr>
      </w:pPr>
      <w:r w:rsidRPr="00907B2A">
        <w:rPr>
          <w:rFonts w:ascii="Arial" w:eastAsia="Times New Roman" w:hAnsi="Arial" w:cs="Arial"/>
        </w:rPr>
        <w:lastRenderedPageBreak/>
        <w:t xml:space="preserve">ii. </w:t>
      </w:r>
      <w:r w:rsidRPr="00907B2A">
        <w:rPr>
          <w:rFonts w:ascii="Arial" w:eastAsia="Times New Roman" w:hAnsi="Arial" w:cs="Arial"/>
        </w:rPr>
        <w:tab/>
        <w:t xml:space="preserve">Any Security Incident of which Subcontractor becomes aware. </w:t>
      </w:r>
    </w:p>
    <w:p w14:paraId="7CE1F7CB" w14:textId="77777777" w:rsidR="00907B2A" w:rsidRDefault="00907B2A" w:rsidP="00907B2A">
      <w:pPr>
        <w:rPr>
          <w:rFonts w:ascii="Arial" w:eastAsia="Times New Roman" w:hAnsi="Arial" w:cs="Arial"/>
        </w:rPr>
      </w:pPr>
    </w:p>
    <w:p w14:paraId="064E32E5" w14:textId="60DF2EA4" w:rsidR="00907B2A" w:rsidRPr="00907B2A" w:rsidRDefault="00907B2A" w:rsidP="00907B2A">
      <w:pPr>
        <w:ind w:firstLine="720"/>
        <w:rPr>
          <w:rFonts w:ascii="Arial" w:eastAsia="Times New Roman" w:hAnsi="Arial" w:cs="Arial"/>
        </w:rPr>
      </w:pPr>
      <w:r>
        <w:rPr>
          <w:rFonts w:ascii="Arial" w:eastAsia="Times New Roman" w:hAnsi="Arial" w:cs="Arial"/>
        </w:rPr>
        <w:t xml:space="preserve">           </w:t>
      </w:r>
      <w:r w:rsidRPr="00907B2A">
        <w:rPr>
          <w:rFonts w:ascii="Arial" w:eastAsia="Times New Roman" w:hAnsi="Arial" w:cs="Arial"/>
        </w:rPr>
        <w:t xml:space="preserve">iii. </w:t>
      </w:r>
      <w:r>
        <w:rPr>
          <w:rFonts w:ascii="Arial" w:eastAsia="Times New Roman" w:hAnsi="Arial" w:cs="Arial"/>
        </w:rPr>
        <w:tab/>
      </w:r>
      <w:r w:rsidRPr="00907B2A">
        <w:rPr>
          <w:rFonts w:ascii="Arial" w:eastAsia="Times New Roman" w:hAnsi="Arial" w:cs="Arial"/>
        </w:rPr>
        <w:t xml:space="preserve">The discovery of a Breach of Unsecured Protected Health Information. </w:t>
      </w:r>
    </w:p>
    <w:p w14:paraId="5E3C8E93" w14:textId="77777777" w:rsidR="00907B2A" w:rsidRDefault="00907B2A" w:rsidP="00AB7B26">
      <w:pPr>
        <w:rPr>
          <w:rFonts w:ascii="Arial" w:eastAsia="Times New Roman" w:hAnsi="Arial" w:cs="Arial"/>
        </w:rPr>
      </w:pPr>
    </w:p>
    <w:p w14:paraId="01DC727F" w14:textId="77777777" w:rsidR="007935F8" w:rsidRDefault="00CA5B8E" w:rsidP="007935F8">
      <w:pPr>
        <w:rPr>
          <w:rFonts w:eastAsia="Times New Roman"/>
        </w:rPr>
      </w:pPr>
      <w:r w:rsidRPr="007935F8">
        <w:rPr>
          <w:rFonts w:ascii="Arial" w:eastAsia="Times New Roman" w:hAnsi="Arial" w:cs="Arial"/>
        </w:rPr>
        <w:t>A Breach is considered “discovered” as of the first day on which the Breach is known, or reasonably should have been known, to Subcontractor or any employee, officer or agent of</w:t>
      </w:r>
      <w:r w:rsidR="007935F8">
        <w:rPr>
          <w:rFonts w:ascii="Arial" w:eastAsia="Times New Roman" w:hAnsi="Arial" w:cs="Arial"/>
        </w:rPr>
        <w:t xml:space="preserve"> </w:t>
      </w:r>
      <w:r w:rsidR="007935F8" w:rsidRPr="007935F8">
        <w:rPr>
          <w:rFonts w:ascii="Arial" w:eastAsia="Times New Roman" w:hAnsi="Arial" w:cs="Arial"/>
        </w:rPr>
        <w:t>Subcontractor, other than the individual committing the Breach. Any notice of a Security Incident or Breach of Unsecured Protected Health Information shall include the identification of each Individual whose Protected Health Information has been, or is reasonably believed by Subcontractor to have been, accessed, acquired, or disclosed during such Security Incident or Breach as well as any other relevant information regarding the Security Incident or Breach. Any such notice shall be directed to Business Associate pursuant to the notice provisions of the Services Agreement or to the Privacy Officer of Business Associate.</w:t>
      </w:r>
    </w:p>
    <w:p w14:paraId="16D1F454" w14:textId="30CF2A04" w:rsidR="00CA5B8E" w:rsidRPr="007935F8" w:rsidRDefault="00CA5B8E" w:rsidP="00CA5B8E">
      <w:pPr>
        <w:rPr>
          <w:rFonts w:ascii="Arial" w:eastAsia="Times New Roman" w:hAnsi="Arial" w:cs="Arial"/>
        </w:rPr>
      </w:pPr>
      <w:r w:rsidRPr="007935F8">
        <w:rPr>
          <w:rFonts w:ascii="Arial" w:eastAsia="Times New Roman" w:hAnsi="Arial" w:cs="Arial"/>
        </w:rPr>
        <w:t xml:space="preserve"> </w:t>
      </w:r>
    </w:p>
    <w:p w14:paraId="4B2D5C9A" w14:textId="26465EE2" w:rsidR="007935F8" w:rsidRDefault="007935F8" w:rsidP="007935F8">
      <w:pPr>
        <w:ind w:firstLine="720"/>
        <w:rPr>
          <w:rFonts w:ascii="Arial" w:eastAsia="Times New Roman" w:hAnsi="Arial" w:cs="Arial"/>
        </w:rPr>
      </w:pPr>
      <w:r w:rsidRPr="007935F8">
        <w:rPr>
          <w:rFonts w:ascii="Arial" w:eastAsia="Times New Roman" w:hAnsi="Arial" w:cs="Arial"/>
        </w:rPr>
        <w:t xml:space="preserve">e. </w:t>
      </w:r>
      <w:r>
        <w:rPr>
          <w:rFonts w:ascii="Arial" w:eastAsia="Times New Roman" w:hAnsi="Arial" w:cs="Arial"/>
        </w:rPr>
        <w:tab/>
      </w:r>
      <w:r w:rsidRPr="007935F8">
        <w:rPr>
          <w:rFonts w:ascii="Arial" w:eastAsia="Times New Roman" w:hAnsi="Arial" w:cs="Arial"/>
          <w:u w:val="single"/>
        </w:rPr>
        <w:t>Mitigation</w:t>
      </w:r>
      <w:r w:rsidRPr="007935F8">
        <w:rPr>
          <w:rFonts w:ascii="Arial" w:eastAsia="Times New Roman" w:hAnsi="Arial" w:cs="Arial"/>
        </w:rPr>
        <w:t>. Subcontractor agrees to mitigate, to the extent practicable, any harmful effect that is known to Subcontractor of a use or disclosure of Protected Health Information by Subcontractor or its employees, officers, Subcontractor Vendors or agents in violation of the requirements of this Agreement (including, without limitation, any Security Incident or Breach of Unsecured Protected Health Information). Subcontractor shall keep Business Associate fully apprised of all mitigation efforts of the Subcontractor required under this Section 2(e).</w:t>
      </w:r>
    </w:p>
    <w:p w14:paraId="08059142" w14:textId="77777777" w:rsidR="007935F8" w:rsidRDefault="007935F8" w:rsidP="007935F8">
      <w:pPr>
        <w:rPr>
          <w:rFonts w:ascii="Arial" w:eastAsia="Times New Roman" w:hAnsi="Arial" w:cs="Arial"/>
        </w:rPr>
      </w:pPr>
    </w:p>
    <w:p w14:paraId="6C3F4E01" w14:textId="53A06D81" w:rsidR="00102B4A" w:rsidRDefault="00102B4A" w:rsidP="00102B4A">
      <w:pPr>
        <w:ind w:firstLine="720"/>
        <w:rPr>
          <w:rFonts w:ascii="Arial" w:eastAsia="Times New Roman" w:hAnsi="Arial" w:cs="Arial"/>
        </w:rPr>
      </w:pPr>
      <w:r w:rsidRPr="00102B4A">
        <w:rPr>
          <w:rFonts w:ascii="Arial" w:eastAsia="Times New Roman" w:hAnsi="Arial" w:cs="Arial"/>
        </w:rPr>
        <w:t xml:space="preserve">f. </w:t>
      </w:r>
      <w:r>
        <w:rPr>
          <w:rFonts w:ascii="Arial" w:eastAsia="Times New Roman" w:hAnsi="Arial" w:cs="Arial"/>
        </w:rPr>
        <w:tab/>
      </w:r>
      <w:r w:rsidRPr="00662F2D">
        <w:rPr>
          <w:rFonts w:ascii="Arial" w:eastAsia="Times New Roman" w:hAnsi="Arial" w:cs="Arial"/>
          <w:u w:val="single"/>
        </w:rPr>
        <w:t>Subcontractor Vendor</w:t>
      </w:r>
      <w:r w:rsidRPr="00102B4A">
        <w:rPr>
          <w:rFonts w:ascii="Arial" w:eastAsia="Times New Roman" w:hAnsi="Arial" w:cs="Arial"/>
        </w:rPr>
        <w:t>. Subcontractor shall ensure that any Subcontractor Vendor to whom Subcontractor provides Protected Health Information received from, or created, maintained, received or transmitted by, Subcontractor on behalf of Business Associate or a Covered Entity agrees in writing to the same terms and conditions that apply to Protected Health Information pursuant to this Agreement.</w:t>
      </w:r>
    </w:p>
    <w:p w14:paraId="1F0543CC" w14:textId="77777777" w:rsidR="00662F2D" w:rsidRDefault="00662F2D" w:rsidP="00662F2D">
      <w:pPr>
        <w:rPr>
          <w:rFonts w:ascii="Arial" w:eastAsia="Times New Roman" w:hAnsi="Arial" w:cs="Arial"/>
        </w:rPr>
      </w:pPr>
    </w:p>
    <w:p w14:paraId="661A32AF" w14:textId="161748F5" w:rsidR="00662F2D" w:rsidRPr="00662F2D" w:rsidRDefault="00662F2D" w:rsidP="00662F2D">
      <w:pPr>
        <w:ind w:firstLine="720"/>
        <w:rPr>
          <w:rFonts w:ascii="Arial" w:eastAsia="Times New Roman" w:hAnsi="Arial" w:cs="Arial"/>
        </w:rPr>
      </w:pPr>
      <w:r w:rsidRPr="00662F2D">
        <w:rPr>
          <w:rFonts w:ascii="Arial" w:eastAsia="Times New Roman" w:hAnsi="Arial" w:cs="Arial"/>
        </w:rPr>
        <w:t xml:space="preserve">g. </w:t>
      </w:r>
      <w:r>
        <w:rPr>
          <w:rFonts w:ascii="Arial" w:eastAsia="Times New Roman" w:hAnsi="Arial" w:cs="Arial"/>
        </w:rPr>
        <w:tab/>
      </w:r>
      <w:r w:rsidRPr="00662F2D">
        <w:rPr>
          <w:rFonts w:ascii="Arial" w:eastAsia="Times New Roman" w:hAnsi="Arial" w:cs="Arial"/>
          <w:u w:val="single"/>
        </w:rPr>
        <w:t>Access to Designated Record Sets</w:t>
      </w:r>
      <w:r w:rsidRPr="00662F2D">
        <w:rPr>
          <w:rFonts w:ascii="Arial" w:eastAsia="Times New Roman" w:hAnsi="Arial" w:cs="Arial"/>
        </w:rPr>
        <w:t>. To the extent that Subcontractor possesses or maintains Protected Health Information in a Designated Record Set, Subcontractor agrees to provide access to such Protected Health Information at the request of Business Associate, within three (3) business days of such request, to Business Associate or, as directed by Business Associate, to a Covered Entity or an Individual in order to meet the requirements under HIPAA Regulations. If an Individual makes a request for access to Protected Health Information directly to Subcontractor, Subcontractor shall notify Business Associate of the request within three (3) business days of such request and will cooperate with Business Associate and any Covered Entity and allow Business Associate or such Covered Entity to send the response to the Individual.</w:t>
      </w:r>
    </w:p>
    <w:p w14:paraId="2806BB88" w14:textId="77777777" w:rsidR="00662F2D" w:rsidRPr="00102B4A" w:rsidRDefault="00662F2D" w:rsidP="00662F2D">
      <w:pPr>
        <w:rPr>
          <w:rFonts w:ascii="Arial" w:eastAsia="Times New Roman" w:hAnsi="Arial" w:cs="Arial"/>
        </w:rPr>
      </w:pPr>
    </w:p>
    <w:p w14:paraId="6589AC2C" w14:textId="6D9F11F0" w:rsidR="00945079" w:rsidRDefault="00945079" w:rsidP="00945079">
      <w:pPr>
        <w:ind w:firstLine="720"/>
        <w:rPr>
          <w:rFonts w:eastAsia="Times New Roman"/>
        </w:rPr>
      </w:pPr>
      <w:r w:rsidRPr="00945079">
        <w:rPr>
          <w:rFonts w:ascii="Arial" w:eastAsia="Times New Roman" w:hAnsi="Arial" w:cs="Arial"/>
        </w:rPr>
        <w:t xml:space="preserve">h. </w:t>
      </w:r>
      <w:r>
        <w:rPr>
          <w:rFonts w:ascii="Arial" w:eastAsia="Times New Roman" w:hAnsi="Arial" w:cs="Arial"/>
        </w:rPr>
        <w:tab/>
      </w:r>
      <w:r w:rsidRPr="00945079">
        <w:rPr>
          <w:rFonts w:ascii="Arial" w:eastAsia="Times New Roman" w:hAnsi="Arial" w:cs="Arial"/>
          <w:u w:val="single"/>
        </w:rPr>
        <w:t>Amendments to Designated Record Sets</w:t>
      </w:r>
      <w:r w:rsidRPr="00945079">
        <w:rPr>
          <w:rFonts w:ascii="Arial" w:eastAsia="Times New Roman" w:hAnsi="Arial" w:cs="Arial"/>
        </w:rPr>
        <w:t xml:space="preserve">. To the extent that Subcontractor possesses or maintains Protected Health Information in a Designated Record Set, Subcontractor agrees to make any amendment(s) to Protected Health Information in a Designated Record Set that Business Associate or a Covered Entity directs or agrees to in accordance with HIPAA, HIPAA Regulations or the HITECH Act, within three (3) business days of any such request. If an Individual makes a request for an amendment to Protected Health Information directly to Subcontractor, Subcontractor shall notify Business Associate of </w:t>
      </w:r>
      <w:r w:rsidRPr="00945079">
        <w:rPr>
          <w:rFonts w:ascii="Arial" w:eastAsia="Times New Roman" w:hAnsi="Arial" w:cs="Arial"/>
        </w:rPr>
        <w:lastRenderedPageBreak/>
        <w:t>the request within three (3) business days of such request and will cooperate with Business Associate and any Covered Entity and allow Business Associate or the Covered Entity to send the response to the Individual</w:t>
      </w:r>
      <w:r>
        <w:rPr>
          <w:rFonts w:eastAsia="Times New Roman"/>
        </w:rPr>
        <w:t xml:space="preserve">. </w:t>
      </w:r>
    </w:p>
    <w:p w14:paraId="617B1180" w14:textId="77777777" w:rsidR="00CA5B8E" w:rsidRDefault="00CA5B8E" w:rsidP="00AB7B26">
      <w:pPr>
        <w:rPr>
          <w:rFonts w:ascii="Arial" w:eastAsia="Times New Roman" w:hAnsi="Arial" w:cs="Arial"/>
        </w:rPr>
      </w:pPr>
    </w:p>
    <w:p w14:paraId="0A800AFE" w14:textId="6E627E1C" w:rsidR="00945079" w:rsidRDefault="00945079" w:rsidP="00040865">
      <w:pPr>
        <w:ind w:firstLine="720"/>
        <w:rPr>
          <w:rFonts w:ascii="Arial" w:eastAsia="Times New Roman" w:hAnsi="Arial" w:cs="Arial"/>
        </w:rPr>
      </w:pPr>
      <w:proofErr w:type="spellStart"/>
      <w:r w:rsidRPr="00945079">
        <w:rPr>
          <w:rFonts w:ascii="Arial" w:eastAsia="Times New Roman" w:hAnsi="Arial" w:cs="Arial"/>
        </w:rPr>
        <w:t>i</w:t>
      </w:r>
      <w:proofErr w:type="spellEnd"/>
      <w:r w:rsidRPr="00945079">
        <w:rPr>
          <w:rFonts w:ascii="Arial" w:eastAsia="Times New Roman" w:hAnsi="Arial" w:cs="Arial"/>
        </w:rPr>
        <w:t xml:space="preserve">. </w:t>
      </w:r>
      <w:r>
        <w:rPr>
          <w:rFonts w:ascii="Arial" w:eastAsia="Times New Roman" w:hAnsi="Arial" w:cs="Arial"/>
        </w:rPr>
        <w:tab/>
      </w:r>
      <w:r w:rsidRPr="00945079">
        <w:rPr>
          <w:rFonts w:ascii="Arial" w:eastAsia="Times New Roman" w:hAnsi="Arial" w:cs="Arial"/>
          <w:u w:val="single"/>
        </w:rPr>
        <w:t>Access to Books and Records</w:t>
      </w:r>
      <w:r w:rsidRPr="00945079">
        <w:rPr>
          <w:rFonts w:ascii="Arial" w:eastAsia="Times New Roman" w:hAnsi="Arial" w:cs="Arial"/>
        </w:rPr>
        <w:t>. Subcontractor agrees to make its internal practices, books, and records, including policies and procedures and Protected Health Information, relating to the use and disclosure of Protected Health Information received from, or created or received by Subcontractor on behalf of Business Associate or a Covered Entity available to Business Associate, or at the request of Business Associate, to a Covered Entity or to the Secretary, within three (3) business days of such request or in the time and manner otherwise designated by the Secretary, for purposes of the Secretary determining the Business Associate or Covered Entity’s compliance with the Privacy Rule.</w:t>
      </w:r>
    </w:p>
    <w:p w14:paraId="0C80A29D" w14:textId="77777777" w:rsidR="005233C7" w:rsidRDefault="005233C7" w:rsidP="005233C7">
      <w:pPr>
        <w:rPr>
          <w:rFonts w:eastAsia="Times New Roman"/>
        </w:rPr>
      </w:pPr>
    </w:p>
    <w:p w14:paraId="2DCF807A" w14:textId="3DEB0FCA" w:rsidR="005233C7" w:rsidRPr="005233C7" w:rsidRDefault="005233C7" w:rsidP="005233C7">
      <w:pPr>
        <w:ind w:firstLine="720"/>
        <w:rPr>
          <w:rFonts w:ascii="Arial" w:eastAsia="Times New Roman" w:hAnsi="Arial" w:cs="Arial"/>
        </w:rPr>
      </w:pPr>
      <w:r w:rsidRPr="005233C7">
        <w:rPr>
          <w:rFonts w:ascii="Arial" w:eastAsia="Times New Roman" w:hAnsi="Arial" w:cs="Arial"/>
        </w:rPr>
        <w:t xml:space="preserve">j. </w:t>
      </w:r>
      <w:r>
        <w:rPr>
          <w:rFonts w:ascii="Arial" w:eastAsia="Times New Roman" w:hAnsi="Arial" w:cs="Arial"/>
        </w:rPr>
        <w:tab/>
      </w:r>
      <w:r w:rsidRPr="005233C7">
        <w:rPr>
          <w:rFonts w:ascii="Arial" w:eastAsia="Times New Roman" w:hAnsi="Arial" w:cs="Arial"/>
          <w:u w:val="single"/>
        </w:rPr>
        <w:t>Accountings</w:t>
      </w:r>
      <w:r w:rsidRPr="005233C7">
        <w:rPr>
          <w:rFonts w:ascii="Arial" w:eastAsia="Times New Roman" w:hAnsi="Arial" w:cs="Arial"/>
        </w:rPr>
        <w:t>. Subcontractor agrees to document such disclosures of Protected Health Information and information related to such disclosures as would be required for Covered Entities to respond to a request by an Individual for an accounting of disclosures of Protected Health Information in accordance with HIPAA, HIPAA Regulations and the HITECH Act.</w:t>
      </w:r>
    </w:p>
    <w:p w14:paraId="12647242" w14:textId="77777777" w:rsidR="005233C7" w:rsidRDefault="005233C7" w:rsidP="00AB7B26">
      <w:pPr>
        <w:rPr>
          <w:rFonts w:ascii="Arial" w:eastAsia="Times New Roman" w:hAnsi="Arial" w:cs="Arial"/>
        </w:rPr>
      </w:pPr>
    </w:p>
    <w:p w14:paraId="65C7EE20" w14:textId="42073DDB" w:rsidR="00753E99" w:rsidRPr="00753E99" w:rsidRDefault="00753E99" w:rsidP="00753E99">
      <w:pPr>
        <w:ind w:firstLine="720"/>
        <w:rPr>
          <w:rFonts w:ascii="Arial" w:eastAsia="Times New Roman" w:hAnsi="Arial" w:cs="Arial"/>
        </w:rPr>
      </w:pPr>
      <w:r w:rsidRPr="00753E99">
        <w:rPr>
          <w:rFonts w:ascii="Arial" w:eastAsia="Times New Roman" w:hAnsi="Arial" w:cs="Arial"/>
        </w:rPr>
        <w:t xml:space="preserve">k. </w:t>
      </w:r>
      <w:r>
        <w:rPr>
          <w:rFonts w:ascii="Arial" w:eastAsia="Times New Roman" w:hAnsi="Arial" w:cs="Arial"/>
        </w:rPr>
        <w:tab/>
      </w:r>
      <w:r w:rsidRPr="00753E99">
        <w:rPr>
          <w:rFonts w:ascii="Arial" w:eastAsia="Times New Roman" w:hAnsi="Arial" w:cs="Arial"/>
          <w:u w:val="single"/>
        </w:rPr>
        <w:t>Requests for Accountings</w:t>
      </w:r>
      <w:r w:rsidRPr="00753E99">
        <w:rPr>
          <w:rFonts w:ascii="Arial" w:eastAsia="Times New Roman" w:hAnsi="Arial" w:cs="Arial"/>
        </w:rPr>
        <w:t>. Subcontractor agrees to provide to Business Associate, or at the direction of Business Associate, to a Covered Entity or an Individual, within fifteen (15) days of a request by Business Associate, information collected in accordance with Section 2(j) of this Agreement, to permit a Covered Entity or Business Associate to respond to a request by an Individual for an accounting of disclosures of Protected Health Information in accordance with HIPAA, HIPAA Regulations and the HITECH Act. If an Individual makes a request for an accounting directly to Subcontractor, Subcontractor shall notify Business Associate of the request within three (3) business days of such request and will cooperate with Business Associate and any Covered Entity and allow Business Associate or the Covered Entity to send the response to the Individual.</w:t>
      </w:r>
    </w:p>
    <w:p w14:paraId="2524D13D" w14:textId="77777777" w:rsidR="00753E99" w:rsidRDefault="00753E99" w:rsidP="00AB7B26">
      <w:pPr>
        <w:rPr>
          <w:rFonts w:ascii="Arial" w:eastAsia="Times New Roman" w:hAnsi="Arial" w:cs="Arial"/>
        </w:rPr>
      </w:pPr>
    </w:p>
    <w:p w14:paraId="2EA1DA4A" w14:textId="3C9E7D23" w:rsidR="007020B0" w:rsidRPr="007020B0" w:rsidRDefault="007020B0" w:rsidP="007020B0">
      <w:pPr>
        <w:rPr>
          <w:rFonts w:ascii="Arial" w:eastAsia="Times New Roman" w:hAnsi="Arial" w:cs="Arial"/>
        </w:rPr>
      </w:pPr>
      <w:r w:rsidRPr="007020B0">
        <w:rPr>
          <w:rFonts w:ascii="Arial" w:eastAsia="Times New Roman" w:hAnsi="Arial" w:cs="Arial"/>
        </w:rPr>
        <w:t xml:space="preserve">3. </w:t>
      </w:r>
      <w:r>
        <w:rPr>
          <w:rFonts w:ascii="Arial" w:eastAsia="Times New Roman" w:hAnsi="Arial" w:cs="Arial"/>
        </w:rPr>
        <w:tab/>
      </w:r>
      <w:r w:rsidRPr="007020B0">
        <w:rPr>
          <w:rFonts w:ascii="Arial" w:eastAsia="Times New Roman" w:hAnsi="Arial" w:cs="Arial"/>
          <w:u w:val="single"/>
        </w:rPr>
        <w:t>Permitted Uses and Disclosures by Subcontractor</w:t>
      </w:r>
      <w:r>
        <w:rPr>
          <w:rFonts w:ascii="Arial" w:eastAsia="Times New Roman" w:hAnsi="Arial" w:cs="Arial"/>
        </w:rPr>
        <w:t>.</w:t>
      </w:r>
    </w:p>
    <w:p w14:paraId="2E782C1E" w14:textId="77777777" w:rsidR="007020B0" w:rsidRDefault="007020B0" w:rsidP="00AB7B26">
      <w:pPr>
        <w:rPr>
          <w:rFonts w:ascii="Arial" w:eastAsia="Times New Roman" w:hAnsi="Arial" w:cs="Arial"/>
        </w:rPr>
      </w:pPr>
    </w:p>
    <w:p w14:paraId="192338B8" w14:textId="7743AE34" w:rsidR="007020B0" w:rsidRPr="007020B0" w:rsidRDefault="007020B0" w:rsidP="007020B0">
      <w:pPr>
        <w:ind w:firstLine="720"/>
        <w:rPr>
          <w:rFonts w:ascii="Arial" w:eastAsia="Times New Roman" w:hAnsi="Arial" w:cs="Arial"/>
        </w:rPr>
      </w:pPr>
      <w:r w:rsidRPr="007020B0">
        <w:rPr>
          <w:rFonts w:ascii="Arial" w:eastAsia="Times New Roman" w:hAnsi="Arial" w:cs="Arial"/>
        </w:rPr>
        <w:t xml:space="preserve">a. </w:t>
      </w:r>
      <w:r w:rsidRPr="007020B0">
        <w:rPr>
          <w:rFonts w:ascii="Arial" w:eastAsia="Times New Roman" w:hAnsi="Arial" w:cs="Arial"/>
        </w:rPr>
        <w:tab/>
      </w:r>
      <w:r w:rsidRPr="007020B0">
        <w:rPr>
          <w:rFonts w:ascii="Arial" w:eastAsia="Times New Roman" w:hAnsi="Arial" w:cs="Arial"/>
          <w:u w:val="single"/>
        </w:rPr>
        <w:t>Services Agreement</w:t>
      </w:r>
      <w:r w:rsidRPr="007020B0">
        <w:rPr>
          <w:rFonts w:ascii="Arial" w:eastAsia="Times New Roman" w:hAnsi="Arial" w:cs="Arial"/>
        </w:rPr>
        <w:t>. Except as otherwise limited in this Agreement, Subcontractor may use or disclose Protected Health Information to perform functions, activities, or services for, or on behalf of, a Covered Entity or the Business Associate as specified in the Services Agreement, provided that such use or disclosure would not violate HIPAA, the HITECH Act or HIPAA Regulations if done by Business Associate or a Covered Entity or the minimum necessary policies and procedures of the Covered Entity.</w:t>
      </w:r>
    </w:p>
    <w:p w14:paraId="273376B1" w14:textId="77777777" w:rsidR="007020B0" w:rsidRDefault="007020B0" w:rsidP="00AB7B26">
      <w:pPr>
        <w:rPr>
          <w:rFonts w:ascii="Arial" w:eastAsia="Times New Roman" w:hAnsi="Arial" w:cs="Arial"/>
        </w:rPr>
      </w:pPr>
    </w:p>
    <w:p w14:paraId="2223BFAB" w14:textId="507CD624" w:rsidR="003C360D" w:rsidRPr="003C360D" w:rsidRDefault="003C360D" w:rsidP="003C360D">
      <w:pPr>
        <w:ind w:firstLine="720"/>
        <w:rPr>
          <w:rFonts w:ascii="Arial" w:eastAsia="Times New Roman" w:hAnsi="Arial" w:cs="Arial"/>
        </w:rPr>
      </w:pPr>
      <w:r w:rsidRPr="003C360D">
        <w:rPr>
          <w:rFonts w:ascii="Arial" w:eastAsia="Times New Roman" w:hAnsi="Arial" w:cs="Arial"/>
        </w:rPr>
        <w:t xml:space="preserve">b. </w:t>
      </w:r>
      <w:r w:rsidRPr="003C360D">
        <w:rPr>
          <w:rFonts w:ascii="Arial" w:eastAsia="Times New Roman" w:hAnsi="Arial" w:cs="Arial"/>
        </w:rPr>
        <w:tab/>
      </w:r>
      <w:r w:rsidRPr="003C360D">
        <w:rPr>
          <w:rFonts w:ascii="Arial" w:eastAsia="Times New Roman" w:hAnsi="Arial" w:cs="Arial"/>
          <w:u w:val="single"/>
        </w:rPr>
        <w:t>Use for Administration of Subcontractor</w:t>
      </w:r>
      <w:r w:rsidRPr="003C360D">
        <w:rPr>
          <w:rFonts w:ascii="Arial" w:eastAsia="Times New Roman" w:hAnsi="Arial" w:cs="Arial"/>
        </w:rPr>
        <w:t>. Except as otherwise limited in this Agreement, Subcontractor may use Protected Health Information for the proper management and administration of the Subcontractor or to carry out the legal responsibilities of the Subcontractor.</w:t>
      </w:r>
    </w:p>
    <w:p w14:paraId="52285852" w14:textId="77777777" w:rsidR="003C360D" w:rsidRDefault="003C360D" w:rsidP="00AB7B26">
      <w:pPr>
        <w:rPr>
          <w:rFonts w:ascii="Arial" w:eastAsia="Times New Roman" w:hAnsi="Arial" w:cs="Arial"/>
        </w:rPr>
      </w:pPr>
    </w:p>
    <w:p w14:paraId="3E025D1D" w14:textId="30B30C3E" w:rsidR="00265800" w:rsidRPr="00265800" w:rsidRDefault="00265800" w:rsidP="00265800">
      <w:pPr>
        <w:ind w:firstLine="720"/>
        <w:rPr>
          <w:rFonts w:ascii="Arial" w:eastAsia="Times New Roman" w:hAnsi="Arial" w:cs="Arial"/>
        </w:rPr>
      </w:pPr>
      <w:r w:rsidRPr="00265800">
        <w:rPr>
          <w:rFonts w:ascii="Arial" w:eastAsia="Times New Roman" w:hAnsi="Arial" w:cs="Arial"/>
        </w:rPr>
        <w:t xml:space="preserve">c. </w:t>
      </w:r>
      <w:r>
        <w:rPr>
          <w:rFonts w:ascii="Arial" w:eastAsia="Times New Roman" w:hAnsi="Arial" w:cs="Arial"/>
        </w:rPr>
        <w:tab/>
      </w:r>
      <w:r w:rsidRPr="00265800">
        <w:rPr>
          <w:rFonts w:ascii="Arial" w:eastAsia="Times New Roman" w:hAnsi="Arial" w:cs="Arial"/>
          <w:u w:val="single"/>
        </w:rPr>
        <w:t>Disclosure for Administration of Subcontractor</w:t>
      </w:r>
      <w:r w:rsidRPr="00265800">
        <w:rPr>
          <w:rFonts w:ascii="Arial" w:eastAsia="Times New Roman" w:hAnsi="Arial" w:cs="Arial"/>
        </w:rPr>
        <w:t xml:space="preserve">. Except as otherwise limited in this Agreement, Subcontractor may disclose Protected Health Information for the proper </w:t>
      </w:r>
      <w:r w:rsidRPr="00265800">
        <w:rPr>
          <w:rFonts w:ascii="Arial" w:eastAsia="Times New Roman" w:hAnsi="Arial" w:cs="Arial"/>
        </w:rPr>
        <w:lastRenderedPageBreak/>
        <w:t>management and administration of the Subcontractor, provided that (</w:t>
      </w:r>
      <w:proofErr w:type="spellStart"/>
      <w:r w:rsidRPr="00265800">
        <w:rPr>
          <w:rFonts w:ascii="Arial" w:eastAsia="Times New Roman" w:hAnsi="Arial" w:cs="Arial"/>
        </w:rPr>
        <w:t>i</w:t>
      </w:r>
      <w:proofErr w:type="spellEnd"/>
      <w:r w:rsidRPr="00265800">
        <w:rPr>
          <w:rFonts w:ascii="Arial" w:eastAsia="Times New Roman" w:hAnsi="Arial" w:cs="Arial"/>
        </w:rPr>
        <w:t xml:space="preserve">) disclosures are </w:t>
      </w:r>
      <w:r w:rsidR="00EC3E7B">
        <w:rPr>
          <w:rFonts w:ascii="Arial" w:eastAsia="Times New Roman" w:hAnsi="Arial" w:cs="Arial"/>
        </w:rPr>
        <w:t>r</w:t>
      </w:r>
      <w:r w:rsidRPr="00265800">
        <w:rPr>
          <w:rFonts w:ascii="Arial" w:eastAsia="Times New Roman" w:hAnsi="Arial" w:cs="Arial"/>
        </w:rPr>
        <w:t xml:space="preserve">equired </w:t>
      </w:r>
      <w:r w:rsidR="00EC3E7B">
        <w:rPr>
          <w:rFonts w:ascii="Arial" w:eastAsia="Times New Roman" w:hAnsi="Arial" w:cs="Arial"/>
        </w:rPr>
        <w:t>b</w:t>
      </w:r>
      <w:r w:rsidRPr="00265800">
        <w:rPr>
          <w:rFonts w:ascii="Arial" w:eastAsia="Times New Roman" w:hAnsi="Arial" w:cs="Arial"/>
        </w:rPr>
        <w:t xml:space="preserve">y </w:t>
      </w:r>
      <w:r w:rsidR="00EC3E7B">
        <w:rPr>
          <w:rFonts w:ascii="Arial" w:eastAsia="Times New Roman" w:hAnsi="Arial" w:cs="Arial"/>
        </w:rPr>
        <w:t>l</w:t>
      </w:r>
      <w:r w:rsidRPr="00265800">
        <w:rPr>
          <w:rFonts w:ascii="Arial" w:eastAsia="Times New Roman" w:hAnsi="Arial" w:cs="Arial"/>
        </w:rPr>
        <w:t xml:space="preserve">aw, or (ii) Subcontractor obtains reasonable assurances from the person to whom the information is disclosed that it will remain confidential and used or further disclosed only as </w:t>
      </w:r>
      <w:r w:rsidR="00EC3E7B">
        <w:rPr>
          <w:rFonts w:ascii="Arial" w:eastAsia="Times New Roman" w:hAnsi="Arial" w:cs="Arial"/>
        </w:rPr>
        <w:t>r</w:t>
      </w:r>
      <w:r w:rsidRPr="00265800">
        <w:rPr>
          <w:rFonts w:ascii="Arial" w:eastAsia="Times New Roman" w:hAnsi="Arial" w:cs="Arial"/>
        </w:rPr>
        <w:t xml:space="preserve">equired </w:t>
      </w:r>
      <w:r w:rsidR="00EC3E7B">
        <w:rPr>
          <w:rFonts w:ascii="Arial" w:eastAsia="Times New Roman" w:hAnsi="Arial" w:cs="Arial"/>
        </w:rPr>
        <w:t>b</w:t>
      </w:r>
      <w:r w:rsidRPr="00265800">
        <w:rPr>
          <w:rFonts w:ascii="Arial" w:eastAsia="Times New Roman" w:hAnsi="Arial" w:cs="Arial"/>
        </w:rPr>
        <w:t xml:space="preserve">y </w:t>
      </w:r>
      <w:r w:rsidR="00EC3E7B">
        <w:rPr>
          <w:rFonts w:ascii="Arial" w:eastAsia="Times New Roman" w:hAnsi="Arial" w:cs="Arial"/>
        </w:rPr>
        <w:t>l</w:t>
      </w:r>
      <w:r w:rsidRPr="00265800">
        <w:rPr>
          <w:rFonts w:ascii="Arial" w:eastAsia="Times New Roman" w:hAnsi="Arial" w:cs="Arial"/>
        </w:rPr>
        <w:t>aw or for the purpose for which it was disclosed to the person, and the person notifies the Subcontractor and Business Associate of any instances of which it is aware in which the confidentiality of the information has been breached.</w:t>
      </w:r>
    </w:p>
    <w:p w14:paraId="603006CE" w14:textId="77777777" w:rsidR="003C360D" w:rsidRDefault="003C360D" w:rsidP="00AB7B26">
      <w:pPr>
        <w:rPr>
          <w:rFonts w:ascii="Arial" w:eastAsia="Times New Roman" w:hAnsi="Arial" w:cs="Arial"/>
        </w:rPr>
      </w:pPr>
    </w:p>
    <w:p w14:paraId="5FC7E446" w14:textId="2717A5A2" w:rsidR="000D1CCF" w:rsidRDefault="00265800" w:rsidP="00265800">
      <w:pPr>
        <w:rPr>
          <w:rFonts w:ascii="Arial" w:eastAsia="Times New Roman" w:hAnsi="Arial" w:cs="Arial"/>
        </w:rPr>
      </w:pPr>
      <w:r w:rsidRPr="00265800">
        <w:rPr>
          <w:rFonts w:ascii="Arial" w:eastAsia="Times New Roman" w:hAnsi="Arial" w:cs="Arial"/>
        </w:rPr>
        <w:t xml:space="preserve">4. </w:t>
      </w:r>
      <w:r>
        <w:rPr>
          <w:rFonts w:ascii="Arial" w:eastAsia="Times New Roman" w:hAnsi="Arial" w:cs="Arial"/>
        </w:rPr>
        <w:tab/>
      </w:r>
      <w:r w:rsidRPr="00265800">
        <w:rPr>
          <w:rFonts w:ascii="Arial" w:eastAsia="Times New Roman" w:hAnsi="Arial" w:cs="Arial"/>
          <w:u w:val="single"/>
        </w:rPr>
        <w:t>Permissible Requests by Covered Entity</w:t>
      </w:r>
      <w:r w:rsidRPr="00265800">
        <w:rPr>
          <w:rFonts w:ascii="Arial" w:eastAsia="Times New Roman" w:hAnsi="Arial" w:cs="Arial"/>
        </w:rPr>
        <w:t>. Except as set forth in Section 3 of this Agreement, Business Associate shall not request Subcontractor to use or disclose Protected Health Information in any manner that would not be permissible under the Privacy Rule if done by the Business Associate or any of its client Covered Entities.</w:t>
      </w:r>
    </w:p>
    <w:p w14:paraId="128D316A" w14:textId="77777777" w:rsidR="000D1CCF" w:rsidRDefault="000D1CCF" w:rsidP="00265800">
      <w:pPr>
        <w:rPr>
          <w:rFonts w:ascii="Arial" w:eastAsia="Times New Roman" w:hAnsi="Arial" w:cs="Arial"/>
        </w:rPr>
      </w:pPr>
    </w:p>
    <w:p w14:paraId="4C2B5E03" w14:textId="36C2818A" w:rsidR="00265800" w:rsidRPr="00265800" w:rsidRDefault="00265800" w:rsidP="00265800">
      <w:pPr>
        <w:rPr>
          <w:rFonts w:ascii="Arial" w:eastAsia="Times New Roman" w:hAnsi="Arial" w:cs="Arial"/>
        </w:rPr>
      </w:pPr>
      <w:r w:rsidRPr="00265800">
        <w:rPr>
          <w:rFonts w:ascii="Arial" w:eastAsia="Times New Roman" w:hAnsi="Arial" w:cs="Arial"/>
        </w:rPr>
        <w:t xml:space="preserve">5. </w:t>
      </w:r>
      <w:r>
        <w:rPr>
          <w:rFonts w:ascii="Arial" w:eastAsia="Times New Roman" w:hAnsi="Arial" w:cs="Arial"/>
        </w:rPr>
        <w:tab/>
      </w:r>
      <w:r w:rsidRPr="00265800">
        <w:rPr>
          <w:rFonts w:ascii="Arial" w:eastAsia="Times New Roman" w:hAnsi="Arial" w:cs="Arial"/>
          <w:u w:val="single"/>
        </w:rPr>
        <w:t>Term and Termination</w:t>
      </w:r>
      <w:r w:rsidRPr="00265800">
        <w:rPr>
          <w:rFonts w:ascii="Arial" w:eastAsia="Times New Roman" w:hAnsi="Arial" w:cs="Arial"/>
        </w:rPr>
        <w:t>.</w:t>
      </w:r>
    </w:p>
    <w:p w14:paraId="5A395F2A" w14:textId="77777777" w:rsidR="00265800" w:rsidRDefault="00265800" w:rsidP="00AB7B26">
      <w:pPr>
        <w:rPr>
          <w:rFonts w:ascii="Arial" w:eastAsia="Times New Roman" w:hAnsi="Arial" w:cs="Arial"/>
        </w:rPr>
      </w:pPr>
    </w:p>
    <w:p w14:paraId="7E7D960F" w14:textId="32F2C18D" w:rsidR="00EF442B" w:rsidRPr="00EF442B" w:rsidRDefault="00EF442B" w:rsidP="00EF442B">
      <w:pPr>
        <w:ind w:firstLine="720"/>
        <w:rPr>
          <w:rFonts w:ascii="Arial" w:eastAsia="Times New Roman" w:hAnsi="Arial" w:cs="Arial"/>
        </w:rPr>
      </w:pPr>
      <w:r w:rsidRPr="00EF442B">
        <w:rPr>
          <w:rFonts w:ascii="Arial" w:eastAsia="Times New Roman" w:hAnsi="Arial" w:cs="Arial"/>
        </w:rPr>
        <w:t xml:space="preserve">a. </w:t>
      </w:r>
      <w:r>
        <w:rPr>
          <w:rFonts w:ascii="Arial" w:eastAsia="Times New Roman" w:hAnsi="Arial" w:cs="Arial"/>
        </w:rPr>
        <w:tab/>
      </w:r>
      <w:r w:rsidRPr="00EF442B">
        <w:rPr>
          <w:rFonts w:ascii="Arial" w:eastAsia="Times New Roman" w:hAnsi="Arial" w:cs="Arial"/>
          <w:u w:val="single"/>
        </w:rPr>
        <w:t>Term</w:t>
      </w:r>
      <w:r w:rsidRPr="00EF442B">
        <w:rPr>
          <w:rFonts w:ascii="Arial" w:eastAsia="Times New Roman" w:hAnsi="Arial" w:cs="Arial"/>
        </w:rPr>
        <w:t>. This Agreement shall be effective as of the date of this Agreement and shall terminate when all of the Protected Health Information provided by Business Associate or a Covered Entity to Subcontractor, or created, received or maintained by Subcontractor on behalf of Business Associate or a Covered Entity, is destroyed or returned to Business Associate or a Covered Entity, or, if it is infeasible to return or destroy Protected Health Information, protections are extended to such information, in accordance with the termination provisions in this Section.</w:t>
      </w:r>
    </w:p>
    <w:p w14:paraId="6DF249B4" w14:textId="77777777" w:rsidR="00EF442B" w:rsidRDefault="00EF442B" w:rsidP="00AB7B26">
      <w:pPr>
        <w:rPr>
          <w:rFonts w:ascii="Arial" w:eastAsia="Times New Roman" w:hAnsi="Arial" w:cs="Arial"/>
        </w:rPr>
      </w:pPr>
    </w:p>
    <w:p w14:paraId="3D270522" w14:textId="1CFCB6C1" w:rsidR="00EF442B" w:rsidRPr="00EF442B" w:rsidRDefault="00EF442B" w:rsidP="00EF442B">
      <w:pPr>
        <w:ind w:firstLine="720"/>
        <w:rPr>
          <w:rFonts w:ascii="Arial" w:eastAsia="Times New Roman" w:hAnsi="Arial" w:cs="Arial"/>
        </w:rPr>
      </w:pPr>
      <w:r w:rsidRPr="00EF442B">
        <w:rPr>
          <w:rFonts w:ascii="Arial" w:eastAsia="Times New Roman" w:hAnsi="Arial" w:cs="Arial"/>
        </w:rPr>
        <w:t xml:space="preserve">b. </w:t>
      </w:r>
      <w:r>
        <w:rPr>
          <w:rFonts w:ascii="Arial" w:eastAsia="Times New Roman" w:hAnsi="Arial" w:cs="Arial"/>
        </w:rPr>
        <w:tab/>
      </w:r>
      <w:r w:rsidRPr="00EF442B">
        <w:rPr>
          <w:rFonts w:ascii="Arial" w:eastAsia="Times New Roman" w:hAnsi="Arial" w:cs="Arial"/>
          <w:u w:val="single"/>
        </w:rPr>
        <w:t>Termination for Cause</w:t>
      </w:r>
      <w:r w:rsidRPr="00EF442B">
        <w:rPr>
          <w:rFonts w:ascii="Arial" w:eastAsia="Times New Roman" w:hAnsi="Arial" w:cs="Arial"/>
        </w:rPr>
        <w:t>. Upon Business Associate’s knowledge of a material breach by Subcontractor of this Agreement, Business Associate shall either:</w:t>
      </w:r>
    </w:p>
    <w:p w14:paraId="25F7FAB1" w14:textId="77777777" w:rsidR="00EF442B" w:rsidRDefault="00EF442B" w:rsidP="00AB7B26">
      <w:pPr>
        <w:rPr>
          <w:rFonts w:ascii="Arial" w:eastAsia="Times New Roman" w:hAnsi="Arial" w:cs="Arial"/>
        </w:rPr>
      </w:pPr>
    </w:p>
    <w:p w14:paraId="6C10C752" w14:textId="72166506" w:rsidR="00DD0272" w:rsidRDefault="00DD0272" w:rsidP="00DD0272">
      <w:pPr>
        <w:ind w:firstLine="720"/>
        <w:rPr>
          <w:rFonts w:ascii="Arial" w:eastAsia="Times New Roman" w:hAnsi="Arial" w:cs="Arial"/>
        </w:rPr>
      </w:pPr>
      <w:r>
        <w:rPr>
          <w:rFonts w:ascii="Arial" w:eastAsia="Times New Roman" w:hAnsi="Arial" w:cs="Arial"/>
        </w:rPr>
        <w:t xml:space="preserve">           </w:t>
      </w:r>
      <w:proofErr w:type="spellStart"/>
      <w:r w:rsidRPr="00DD0272">
        <w:rPr>
          <w:rFonts w:ascii="Arial" w:eastAsia="Times New Roman" w:hAnsi="Arial" w:cs="Arial"/>
        </w:rPr>
        <w:t>i</w:t>
      </w:r>
      <w:proofErr w:type="spellEnd"/>
      <w:r w:rsidRPr="00DD0272">
        <w:rPr>
          <w:rFonts w:ascii="Arial" w:eastAsia="Times New Roman" w:hAnsi="Arial" w:cs="Arial"/>
        </w:rPr>
        <w:t xml:space="preserve">. </w:t>
      </w:r>
      <w:r>
        <w:rPr>
          <w:rFonts w:ascii="Arial" w:eastAsia="Times New Roman" w:hAnsi="Arial" w:cs="Arial"/>
        </w:rPr>
        <w:tab/>
      </w:r>
      <w:r w:rsidRPr="00DD0272">
        <w:rPr>
          <w:rFonts w:ascii="Arial" w:eastAsia="Times New Roman" w:hAnsi="Arial" w:cs="Arial"/>
        </w:rPr>
        <w:t>Provide an opportunity for Subcontractor to cure the breach or end the violation and terminate this Agreement and the Services Agreement if Subcontractor does not cure the breach or end the violation within the time specified by Business Associate; or</w:t>
      </w:r>
    </w:p>
    <w:p w14:paraId="1FC8DA40" w14:textId="77777777" w:rsidR="00DD0272" w:rsidRDefault="00DD0272" w:rsidP="00DD0272">
      <w:pPr>
        <w:rPr>
          <w:rFonts w:ascii="Arial" w:eastAsia="Times New Roman" w:hAnsi="Arial" w:cs="Arial"/>
        </w:rPr>
      </w:pPr>
    </w:p>
    <w:p w14:paraId="43B7ACCB" w14:textId="5F10B0EE" w:rsidR="00DD0272" w:rsidRDefault="00DD0272" w:rsidP="00DD0272">
      <w:pPr>
        <w:ind w:firstLine="720"/>
        <w:rPr>
          <w:rFonts w:ascii="Arial" w:eastAsia="Times New Roman" w:hAnsi="Arial" w:cs="Arial"/>
        </w:rPr>
      </w:pPr>
      <w:r>
        <w:rPr>
          <w:rFonts w:ascii="Arial" w:eastAsia="Times New Roman" w:hAnsi="Arial" w:cs="Arial"/>
        </w:rPr>
        <w:t xml:space="preserve">           </w:t>
      </w:r>
      <w:r w:rsidRPr="00DD0272">
        <w:rPr>
          <w:rFonts w:ascii="Arial" w:eastAsia="Times New Roman" w:hAnsi="Arial" w:cs="Arial"/>
        </w:rPr>
        <w:t xml:space="preserve">ii. </w:t>
      </w:r>
      <w:r>
        <w:rPr>
          <w:rFonts w:ascii="Arial" w:eastAsia="Times New Roman" w:hAnsi="Arial" w:cs="Arial"/>
        </w:rPr>
        <w:tab/>
      </w:r>
      <w:r w:rsidRPr="00DD0272">
        <w:rPr>
          <w:rFonts w:ascii="Arial" w:eastAsia="Times New Roman" w:hAnsi="Arial" w:cs="Arial"/>
        </w:rPr>
        <w:t>Notwithstanding anything contained in the Services Agreement to the contrary, immediately terminate this Agreement and the Services Agreement if Subcontractor has breached a material term of this Agreement and cure is not possible.</w:t>
      </w:r>
    </w:p>
    <w:p w14:paraId="59FB3570" w14:textId="77777777" w:rsidR="00C97171" w:rsidRDefault="00C97171" w:rsidP="00C97171">
      <w:pPr>
        <w:rPr>
          <w:rFonts w:ascii="Arial" w:eastAsia="Times New Roman" w:hAnsi="Arial" w:cs="Arial"/>
        </w:rPr>
      </w:pPr>
    </w:p>
    <w:p w14:paraId="303EBDE7" w14:textId="77777777" w:rsidR="00C97171" w:rsidRPr="00C97171" w:rsidRDefault="00C97171" w:rsidP="00C97171">
      <w:pPr>
        <w:ind w:firstLine="720"/>
        <w:rPr>
          <w:rFonts w:ascii="Arial" w:eastAsia="Times New Roman" w:hAnsi="Arial" w:cs="Arial"/>
        </w:rPr>
      </w:pPr>
      <w:r w:rsidRPr="00C97171">
        <w:rPr>
          <w:rFonts w:ascii="Arial" w:eastAsia="Times New Roman" w:hAnsi="Arial" w:cs="Arial"/>
        </w:rPr>
        <w:t xml:space="preserve">c. </w:t>
      </w:r>
      <w:r w:rsidRPr="00C97171">
        <w:rPr>
          <w:rFonts w:ascii="Arial" w:eastAsia="Times New Roman" w:hAnsi="Arial" w:cs="Arial"/>
        </w:rPr>
        <w:tab/>
      </w:r>
      <w:r w:rsidRPr="00C97171">
        <w:rPr>
          <w:rFonts w:ascii="Arial" w:eastAsia="Times New Roman" w:hAnsi="Arial" w:cs="Arial"/>
          <w:u w:val="single"/>
        </w:rPr>
        <w:t>Effect of Termination</w:t>
      </w:r>
      <w:r w:rsidRPr="00C97171">
        <w:rPr>
          <w:rFonts w:ascii="Arial" w:eastAsia="Times New Roman" w:hAnsi="Arial" w:cs="Arial"/>
        </w:rPr>
        <w:t xml:space="preserve">. </w:t>
      </w:r>
    </w:p>
    <w:p w14:paraId="3BBB3136" w14:textId="77777777" w:rsidR="00C97171" w:rsidRPr="00C97171" w:rsidRDefault="00C97171" w:rsidP="00C97171">
      <w:pPr>
        <w:ind w:firstLine="720"/>
        <w:rPr>
          <w:rFonts w:ascii="Arial" w:eastAsia="Times New Roman" w:hAnsi="Arial" w:cs="Arial"/>
        </w:rPr>
      </w:pPr>
    </w:p>
    <w:p w14:paraId="6BC59561" w14:textId="54F384BC" w:rsidR="00C97171" w:rsidRPr="00C97171" w:rsidRDefault="00C97171" w:rsidP="00C97171">
      <w:pPr>
        <w:ind w:firstLine="720"/>
        <w:rPr>
          <w:rFonts w:ascii="Arial" w:eastAsia="Times New Roman" w:hAnsi="Arial" w:cs="Arial"/>
        </w:rPr>
      </w:pPr>
      <w:r w:rsidRPr="00C97171">
        <w:rPr>
          <w:rFonts w:ascii="Arial" w:eastAsia="Times New Roman" w:hAnsi="Arial" w:cs="Arial"/>
        </w:rPr>
        <w:t xml:space="preserve">            </w:t>
      </w:r>
      <w:proofErr w:type="spellStart"/>
      <w:r w:rsidRPr="00C97171">
        <w:rPr>
          <w:rFonts w:ascii="Arial" w:eastAsia="Times New Roman" w:hAnsi="Arial" w:cs="Arial"/>
        </w:rPr>
        <w:t>i</w:t>
      </w:r>
      <w:proofErr w:type="spellEnd"/>
      <w:r w:rsidRPr="00C97171">
        <w:rPr>
          <w:rFonts w:ascii="Arial" w:eastAsia="Times New Roman" w:hAnsi="Arial" w:cs="Arial"/>
        </w:rPr>
        <w:t xml:space="preserve">. </w:t>
      </w:r>
      <w:r w:rsidRPr="00C97171">
        <w:rPr>
          <w:rFonts w:ascii="Arial" w:eastAsia="Times New Roman" w:hAnsi="Arial" w:cs="Arial"/>
        </w:rPr>
        <w:tab/>
        <w:t xml:space="preserve">Except as provided in Section 5(c)(ii), upon termination of the Services Agreement or this Agreement for any reason, Subcontractor shall return to Business Associate or destroy all Protected Health Information received from Business Associate or a Covered </w:t>
      </w:r>
      <w:proofErr w:type="gramStart"/>
      <w:r w:rsidRPr="00C97171">
        <w:rPr>
          <w:rFonts w:ascii="Arial" w:eastAsia="Times New Roman" w:hAnsi="Arial" w:cs="Arial"/>
        </w:rPr>
        <w:t>Entity, or</w:t>
      </w:r>
      <w:proofErr w:type="gramEnd"/>
      <w:r w:rsidRPr="00C97171">
        <w:rPr>
          <w:rFonts w:ascii="Arial" w:eastAsia="Times New Roman" w:hAnsi="Arial" w:cs="Arial"/>
        </w:rPr>
        <w:t xml:space="preserve"> created or received by Subcontractor on behalf of Business Associate or a Covered Entity. This provision shall apply to Protected Health Information that is in the possession of Subcontractor Vendors or agents of Subcontractor. Subcontractor shall retain no copies of the Protected Health Information.</w:t>
      </w:r>
    </w:p>
    <w:p w14:paraId="153DDCA3" w14:textId="77777777" w:rsidR="00C97171" w:rsidRPr="00C97171" w:rsidRDefault="00C97171" w:rsidP="00C97171">
      <w:pPr>
        <w:rPr>
          <w:rFonts w:ascii="Arial" w:eastAsia="Times New Roman" w:hAnsi="Arial" w:cs="Arial"/>
        </w:rPr>
      </w:pPr>
    </w:p>
    <w:p w14:paraId="64F46503" w14:textId="083885B7" w:rsidR="00305097" w:rsidRDefault="00305097" w:rsidP="00305097">
      <w:pPr>
        <w:ind w:firstLine="720"/>
        <w:rPr>
          <w:rFonts w:ascii="Arial" w:eastAsia="Times New Roman" w:hAnsi="Arial" w:cs="Arial"/>
        </w:rPr>
      </w:pPr>
      <w:r>
        <w:rPr>
          <w:rFonts w:ascii="Arial" w:eastAsia="Calibri" w:hAnsi="Arial" w:cs="Arial"/>
        </w:rPr>
        <w:t xml:space="preserve">            </w:t>
      </w:r>
      <w:r w:rsidRPr="00305097">
        <w:rPr>
          <w:rFonts w:ascii="Arial" w:eastAsia="Calibri" w:hAnsi="Arial" w:cs="Arial"/>
        </w:rPr>
        <w:t>ii</w:t>
      </w:r>
      <w:r w:rsidRPr="00305097">
        <w:rPr>
          <w:rFonts w:ascii="Arial" w:eastAsia="Times New Roman" w:hAnsi="Arial" w:cs="Arial"/>
        </w:rPr>
        <w:t xml:space="preserve">. </w:t>
      </w:r>
      <w:r>
        <w:rPr>
          <w:rFonts w:ascii="Arial" w:eastAsia="Times New Roman" w:hAnsi="Arial" w:cs="Arial"/>
        </w:rPr>
        <w:tab/>
      </w:r>
      <w:r w:rsidRPr="00305097">
        <w:rPr>
          <w:rFonts w:ascii="Arial" w:eastAsia="Calibri" w:hAnsi="Arial" w:cs="Arial"/>
        </w:rPr>
        <w:t>In</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Pr="00305097">
        <w:rPr>
          <w:rFonts w:ascii="Arial" w:eastAsia="Calibri" w:hAnsi="Arial" w:cs="Arial"/>
        </w:rPr>
        <w:t>event</w:t>
      </w:r>
      <w:r w:rsidRPr="00305097">
        <w:rPr>
          <w:rFonts w:ascii="Arial" w:eastAsia="Times New Roman" w:hAnsi="Arial" w:cs="Arial"/>
        </w:rPr>
        <w:t xml:space="preserve"> </w:t>
      </w:r>
      <w:r w:rsidRPr="00305097">
        <w:rPr>
          <w:rFonts w:ascii="Arial" w:eastAsia="Calibri" w:hAnsi="Arial" w:cs="Arial"/>
        </w:rPr>
        <w:t>that</w:t>
      </w:r>
      <w:r w:rsidRPr="00305097">
        <w:rPr>
          <w:rFonts w:ascii="Arial" w:eastAsia="Times New Roman" w:hAnsi="Arial" w:cs="Arial"/>
        </w:rPr>
        <w:t xml:space="preserve"> </w:t>
      </w:r>
      <w:r w:rsidRPr="00305097">
        <w:rPr>
          <w:rFonts w:ascii="Arial" w:eastAsia="Calibri" w:hAnsi="Arial" w:cs="Arial"/>
        </w:rPr>
        <w:t>Subcontractor</w:t>
      </w:r>
      <w:r w:rsidRPr="00305097">
        <w:rPr>
          <w:rFonts w:ascii="Arial" w:eastAsia="Times New Roman" w:hAnsi="Arial" w:cs="Arial"/>
        </w:rPr>
        <w:t xml:space="preserve"> </w:t>
      </w:r>
      <w:r w:rsidRPr="00305097">
        <w:rPr>
          <w:rFonts w:ascii="Arial" w:eastAsia="Calibri" w:hAnsi="Arial" w:cs="Arial"/>
        </w:rPr>
        <w:t>determines</w:t>
      </w:r>
      <w:r w:rsidRPr="00305097">
        <w:rPr>
          <w:rFonts w:ascii="Arial" w:eastAsia="Times New Roman" w:hAnsi="Arial" w:cs="Arial"/>
        </w:rPr>
        <w:t xml:space="preserve"> </w:t>
      </w:r>
      <w:r w:rsidRPr="00305097">
        <w:rPr>
          <w:rFonts w:ascii="Arial" w:eastAsia="Calibri" w:hAnsi="Arial" w:cs="Arial"/>
        </w:rPr>
        <w:t>that</w:t>
      </w:r>
      <w:r w:rsidRPr="00305097">
        <w:rPr>
          <w:rFonts w:ascii="Arial" w:eastAsia="Times New Roman" w:hAnsi="Arial" w:cs="Arial"/>
        </w:rPr>
        <w:t xml:space="preserve"> </w:t>
      </w:r>
      <w:r w:rsidRPr="00305097">
        <w:rPr>
          <w:rFonts w:ascii="Arial" w:eastAsia="Calibri" w:hAnsi="Arial" w:cs="Arial"/>
        </w:rPr>
        <w:t>returning</w:t>
      </w:r>
      <w:r w:rsidRPr="00305097">
        <w:rPr>
          <w:rFonts w:ascii="Arial" w:eastAsia="Times New Roman" w:hAnsi="Arial" w:cs="Arial"/>
        </w:rPr>
        <w:t xml:space="preserve"> </w:t>
      </w:r>
      <w:r w:rsidRPr="00305097">
        <w:rPr>
          <w:rFonts w:ascii="Arial" w:eastAsia="Calibri" w:hAnsi="Arial" w:cs="Arial"/>
        </w:rPr>
        <w:t>or</w:t>
      </w:r>
      <w:r w:rsidRPr="00305097">
        <w:rPr>
          <w:rFonts w:ascii="Arial" w:eastAsia="Times New Roman" w:hAnsi="Arial" w:cs="Arial"/>
        </w:rPr>
        <w:t xml:space="preserve"> </w:t>
      </w:r>
      <w:r w:rsidRPr="00305097">
        <w:rPr>
          <w:rFonts w:ascii="Arial" w:eastAsia="Calibri" w:hAnsi="Arial" w:cs="Arial"/>
        </w:rPr>
        <w:t>destroying</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Pr="00305097">
        <w:rPr>
          <w:rFonts w:ascii="Arial" w:eastAsia="Calibri" w:hAnsi="Arial" w:cs="Arial"/>
        </w:rPr>
        <w:t>Protected</w:t>
      </w:r>
      <w:r w:rsidRPr="00305097">
        <w:rPr>
          <w:rFonts w:ascii="Arial" w:eastAsia="Times New Roman" w:hAnsi="Arial" w:cs="Arial"/>
        </w:rPr>
        <w:t xml:space="preserve"> </w:t>
      </w:r>
      <w:r w:rsidRPr="00305097">
        <w:rPr>
          <w:rFonts w:ascii="Arial" w:eastAsia="Calibri" w:hAnsi="Arial" w:cs="Arial"/>
        </w:rPr>
        <w:t>Health</w:t>
      </w:r>
      <w:r w:rsidRPr="00305097">
        <w:rPr>
          <w:rFonts w:ascii="Arial" w:eastAsia="Times New Roman" w:hAnsi="Arial" w:cs="Arial"/>
        </w:rPr>
        <w:t xml:space="preserve"> </w:t>
      </w:r>
      <w:r w:rsidRPr="00305097">
        <w:rPr>
          <w:rFonts w:ascii="Arial" w:eastAsia="Calibri" w:hAnsi="Arial" w:cs="Arial"/>
        </w:rPr>
        <w:t>Information</w:t>
      </w:r>
      <w:r w:rsidRPr="00305097">
        <w:rPr>
          <w:rFonts w:ascii="Arial" w:eastAsia="Times New Roman" w:hAnsi="Arial" w:cs="Arial"/>
        </w:rPr>
        <w:t xml:space="preserve"> </w:t>
      </w:r>
      <w:r w:rsidRPr="00305097">
        <w:rPr>
          <w:rFonts w:ascii="Arial" w:eastAsia="Calibri" w:hAnsi="Arial" w:cs="Arial"/>
        </w:rPr>
        <w:t>is</w:t>
      </w:r>
      <w:r w:rsidRPr="00305097">
        <w:rPr>
          <w:rFonts w:ascii="Arial" w:eastAsia="Times New Roman" w:hAnsi="Arial" w:cs="Arial"/>
        </w:rPr>
        <w:t xml:space="preserve"> </w:t>
      </w:r>
      <w:r w:rsidRPr="00305097">
        <w:rPr>
          <w:rFonts w:ascii="Arial" w:eastAsia="Calibri" w:hAnsi="Arial" w:cs="Arial"/>
        </w:rPr>
        <w:t>infeasible</w:t>
      </w:r>
      <w:r w:rsidRPr="00305097">
        <w:rPr>
          <w:rFonts w:ascii="Arial" w:eastAsia="Times New Roman" w:hAnsi="Arial" w:cs="Arial"/>
        </w:rPr>
        <w:t xml:space="preserve">, </w:t>
      </w:r>
      <w:r w:rsidRPr="00305097">
        <w:rPr>
          <w:rFonts w:ascii="Arial" w:eastAsia="Calibri" w:hAnsi="Arial" w:cs="Arial"/>
        </w:rPr>
        <w:t>Subcontractor</w:t>
      </w:r>
      <w:r w:rsidRPr="00305097">
        <w:rPr>
          <w:rFonts w:ascii="Arial" w:eastAsia="Times New Roman" w:hAnsi="Arial" w:cs="Arial"/>
        </w:rPr>
        <w:t xml:space="preserve"> </w:t>
      </w:r>
      <w:r w:rsidRPr="00305097">
        <w:rPr>
          <w:rFonts w:ascii="Arial" w:eastAsia="Calibri" w:hAnsi="Arial" w:cs="Arial"/>
        </w:rPr>
        <w:t>shall</w:t>
      </w:r>
      <w:r w:rsidRPr="00305097">
        <w:rPr>
          <w:rFonts w:ascii="Arial" w:eastAsia="Times New Roman" w:hAnsi="Arial" w:cs="Arial"/>
        </w:rPr>
        <w:t xml:space="preserve"> </w:t>
      </w:r>
      <w:r w:rsidRPr="00305097">
        <w:rPr>
          <w:rFonts w:ascii="Arial" w:eastAsia="Calibri" w:hAnsi="Arial" w:cs="Arial"/>
        </w:rPr>
        <w:t>provide</w:t>
      </w:r>
      <w:r w:rsidRPr="00305097">
        <w:rPr>
          <w:rFonts w:ascii="Arial" w:eastAsia="Times New Roman" w:hAnsi="Arial" w:cs="Arial"/>
        </w:rPr>
        <w:t xml:space="preserve"> </w:t>
      </w:r>
      <w:r w:rsidRPr="00305097">
        <w:rPr>
          <w:rFonts w:ascii="Arial" w:eastAsia="Calibri" w:hAnsi="Arial" w:cs="Arial"/>
        </w:rPr>
        <w:t>to</w:t>
      </w:r>
      <w:r w:rsidRPr="00305097">
        <w:rPr>
          <w:rFonts w:ascii="Arial" w:eastAsia="Times New Roman" w:hAnsi="Arial" w:cs="Arial"/>
        </w:rPr>
        <w:t xml:space="preserve"> </w:t>
      </w:r>
      <w:r w:rsidRPr="00305097">
        <w:rPr>
          <w:rFonts w:ascii="Arial" w:eastAsia="Calibri" w:hAnsi="Arial" w:cs="Arial"/>
        </w:rPr>
        <w:t>Business</w:t>
      </w:r>
      <w:r w:rsidRPr="00305097">
        <w:rPr>
          <w:rFonts w:ascii="Arial" w:eastAsia="Times New Roman" w:hAnsi="Arial" w:cs="Arial"/>
        </w:rPr>
        <w:t xml:space="preserve"> </w:t>
      </w:r>
      <w:r w:rsidRPr="00305097">
        <w:rPr>
          <w:rFonts w:ascii="Arial" w:eastAsia="Calibri" w:hAnsi="Arial" w:cs="Arial"/>
        </w:rPr>
        <w:t>Associate</w:t>
      </w:r>
      <w:r w:rsidRPr="00305097">
        <w:rPr>
          <w:rFonts w:ascii="Arial" w:eastAsia="Times New Roman" w:hAnsi="Arial" w:cs="Arial"/>
        </w:rPr>
        <w:t xml:space="preserve"> </w:t>
      </w:r>
      <w:r w:rsidRPr="00305097">
        <w:rPr>
          <w:rFonts w:ascii="Arial" w:eastAsia="Calibri" w:hAnsi="Arial" w:cs="Arial"/>
        </w:rPr>
        <w:t>notification</w:t>
      </w:r>
      <w:r w:rsidRPr="00305097">
        <w:rPr>
          <w:rFonts w:ascii="Arial" w:eastAsia="Times New Roman" w:hAnsi="Arial" w:cs="Arial"/>
        </w:rPr>
        <w:t xml:space="preserve"> </w:t>
      </w:r>
      <w:r w:rsidRPr="00305097">
        <w:rPr>
          <w:rFonts w:ascii="Arial" w:eastAsia="Calibri" w:hAnsi="Arial" w:cs="Arial"/>
        </w:rPr>
        <w:t>of</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Pr="00305097">
        <w:rPr>
          <w:rFonts w:ascii="Arial" w:eastAsia="Calibri" w:hAnsi="Arial" w:cs="Arial"/>
        </w:rPr>
        <w:t>conditions</w:t>
      </w:r>
      <w:r w:rsidRPr="00305097">
        <w:rPr>
          <w:rFonts w:ascii="Arial" w:eastAsia="Times New Roman" w:hAnsi="Arial" w:cs="Arial"/>
        </w:rPr>
        <w:t xml:space="preserve"> </w:t>
      </w:r>
      <w:r w:rsidRPr="00305097">
        <w:rPr>
          <w:rFonts w:ascii="Arial" w:eastAsia="Calibri" w:hAnsi="Arial" w:cs="Arial"/>
        </w:rPr>
        <w:t>that</w:t>
      </w:r>
      <w:r w:rsidRPr="00305097">
        <w:rPr>
          <w:rFonts w:ascii="Arial" w:eastAsia="Times New Roman" w:hAnsi="Arial" w:cs="Arial"/>
        </w:rPr>
        <w:t xml:space="preserve"> </w:t>
      </w:r>
      <w:r w:rsidRPr="00305097">
        <w:rPr>
          <w:rFonts w:ascii="Arial" w:eastAsia="Calibri" w:hAnsi="Arial" w:cs="Arial"/>
        </w:rPr>
        <w:t>make</w:t>
      </w:r>
      <w:r w:rsidRPr="00305097">
        <w:rPr>
          <w:rFonts w:ascii="Arial" w:eastAsia="Times New Roman" w:hAnsi="Arial" w:cs="Arial"/>
        </w:rPr>
        <w:t xml:space="preserve"> </w:t>
      </w:r>
      <w:r w:rsidRPr="00305097">
        <w:rPr>
          <w:rFonts w:ascii="Arial" w:eastAsia="Calibri" w:hAnsi="Arial" w:cs="Arial"/>
        </w:rPr>
        <w:t>return</w:t>
      </w:r>
      <w:r w:rsidRPr="00305097">
        <w:rPr>
          <w:rFonts w:ascii="Arial" w:eastAsia="Times New Roman" w:hAnsi="Arial" w:cs="Arial"/>
        </w:rPr>
        <w:t xml:space="preserve"> </w:t>
      </w:r>
      <w:r w:rsidRPr="00305097">
        <w:rPr>
          <w:rFonts w:ascii="Arial" w:eastAsia="Calibri" w:hAnsi="Arial" w:cs="Arial"/>
        </w:rPr>
        <w:t>or</w:t>
      </w:r>
      <w:r w:rsidRPr="00305097">
        <w:rPr>
          <w:rFonts w:ascii="Arial" w:eastAsia="Times New Roman" w:hAnsi="Arial" w:cs="Arial"/>
        </w:rPr>
        <w:t xml:space="preserve"> </w:t>
      </w:r>
      <w:r w:rsidRPr="00305097">
        <w:rPr>
          <w:rFonts w:ascii="Arial" w:eastAsia="Calibri" w:hAnsi="Arial" w:cs="Arial"/>
        </w:rPr>
        <w:t>destruction</w:t>
      </w:r>
      <w:r w:rsidRPr="00305097">
        <w:rPr>
          <w:rFonts w:ascii="Arial" w:eastAsia="Times New Roman" w:hAnsi="Arial" w:cs="Arial"/>
        </w:rPr>
        <w:t xml:space="preserve"> </w:t>
      </w:r>
      <w:r w:rsidRPr="00305097">
        <w:rPr>
          <w:rFonts w:ascii="Arial" w:eastAsia="Calibri" w:hAnsi="Arial" w:cs="Arial"/>
        </w:rPr>
        <w:t>infeasible</w:t>
      </w:r>
      <w:r w:rsidRPr="00305097">
        <w:rPr>
          <w:rFonts w:ascii="Arial" w:eastAsia="Times New Roman" w:hAnsi="Arial" w:cs="Arial"/>
        </w:rPr>
        <w:t xml:space="preserve">. </w:t>
      </w:r>
      <w:r w:rsidRPr="00305097">
        <w:rPr>
          <w:rFonts w:ascii="Arial" w:eastAsia="Calibri" w:hAnsi="Arial" w:cs="Arial"/>
        </w:rPr>
        <w:t>Upon</w:t>
      </w:r>
      <w:r w:rsidRPr="00305097">
        <w:rPr>
          <w:rFonts w:ascii="Arial" w:eastAsia="Times New Roman" w:hAnsi="Arial" w:cs="Arial"/>
        </w:rPr>
        <w:t xml:space="preserve"> </w:t>
      </w:r>
      <w:r w:rsidRPr="00305097">
        <w:rPr>
          <w:rFonts w:ascii="Arial" w:eastAsia="Calibri" w:hAnsi="Arial" w:cs="Arial"/>
        </w:rPr>
        <w:lastRenderedPageBreak/>
        <w:t>mutual</w:t>
      </w:r>
      <w:r w:rsidRPr="00305097">
        <w:rPr>
          <w:rFonts w:ascii="Arial" w:eastAsia="Times New Roman" w:hAnsi="Arial" w:cs="Arial"/>
        </w:rPr>
        <w:t xml:space="preserve"> </w:t>
      </w:r>
      <w:r w:rsidRPr="00305097">
        <w:rPr>
          <w:rFonts w:ascii="Arial" w:eastAsia="Calibri" w:hAnsi="Arial" w:cs="Arial"/>
        </w:rPr>
        <w:t>agreement</w:t>
      </w:r>
      <w:r w:rsidRPr="00305097">
        <w:rPr>
          <w:rFonts w:ascii="Arial" w:eastAsia="Times New Roman" w:hAnsi="Arial" w:cs="Arial"/>
        </w:rPr>
        <w:t xml:space="preserve"> </w:t>
      </w:r>
      <w:r w:rsidRPr="00305097">
        <w:rPr>
          <w:rFonts w:ascii="Arial" w:eastAsia="Calibri" w:hAnsi="Arial" w:cs="Arial"/>
        </w:rPr>
        <w:t>of</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00B37FAF">
        <w:rPr>
          <w:rFonts w:ascii="Arial" w:eastAsia="Calibri" w:hAnsi="Arial" w:cs="Arial"/>
        </w:rPr>
        <w:t>P</w:t>
      </w:r>
      <w:r w:rsidRPr="00305097">
        <w:rPr>
          <w:rFonts w:ascii="Arial" w:eastAsia="Calibri" w:hAnsi="Arial" w:cs="Arial"/>
        </w:rPr>
        <w:t>arties</w:t>
      </w:r>
      <w:r w:rsidRPr="00305097">
        <w:rPr>
          <w:rFonts w:ascii="Arial" w:eastAsia="Times New Roman" w:hAnsi="Arial" w:cs="Arial"/>
        </w:rPr>
        <w:t xml:space="preserve"> </w:t>
      </w:r>
      <w:r w:rsidRPr="00305097">
        <w:rPr>
          <w:rFonts w:ascii="Arial" w:eastAsia="Calibri" w:hAnsi="Arial" w:cs="Arial"/>
        </w:rPr>
        <w:t>that</w:t>
      </w:r>
      <w:r w:rsidRPr="00305097">
        <w:rPr>
          <w:rFonts w:ascii="Arial" w:eastAsia="Times New Roman" w:hAnsi="Arial" w:cs="Arial"/>
        </w:rPr>
        <w:t xml:space="preserve"> </w:t>
      </w:r>
      <w:r w:rsidRPr="00305097">
        <w:rPr>
          <w:rFonts w:ascii="Arial" w:eastAsia="Calibri" w:hAnsi="Arial" w:cs="Arial"/>
        </w:rPr>
        <w:t>return</w:t>
      </w:r>
      <w:r w:rsidRPr="00305097">
        <w:rPr>
          <w:rFonts w:ascii="Arial" w:eastAsia="Times New Roman" w:hAnsi="Arial" w:cs="Arial"/>
        </w:rPr>
        <w:t xml:space="preserve"> </w:t>
      </w:r>
      <w:r w:rsidRPr="00305097">
        <w:rPr>
          <w:rFonts w:ascii="Arial" w:eastAsia="Calibri" w:hAnsi="Arial" w:cs="Arial"/>
        </w:rPr>
        <w:t>or</w:t>
      </w:r>
      <w:r w:rsidRPr="00305097">
        <w:rPr>
          <w:rFonts w:ascii="Arial" w:eastAsia="Times New Roman" w:hAnsi="Arial" w:cs="Arial"/>
        </w:rPr>
        <w:t xml:space="preserve"> </w:t>
      </w:r>
      <w:r w:rsidRPr="00305097">
        <w:rPr>
          <w:rFonts w:ascii="Arial" w:eastAsia="Calibri" w:hAnsi="Arial" w:cs="Arial"/>
        </w:rPr>
        <w:t>destruction</w:t>
      </w:r>
      <w:r w:rsidRPr="00305097">
        <w:rPr>
          <w:rFonts w:ascii="Arial" w:eastAsia="Times New Roman" w:hAnsi="Arial" w:cs="Arial"/>
        </w:rPr>
        <w:t xml:space="preserve"> </w:t>
      </w:r>
      <w:r w:rsidRPr="00305097">
        <w:rPr>
          <w:rFonts w:ascii="Arial" w:eastAsia="Calibri" w:hAnsi="Arial" w:cs="Arial"/>
        </w:rPr>
        <w:t>of</w:t>
      </w:r>
      <w:r w:rsidRPr="00305097">
        <w:rPr>
          <w:rFonts w:ascii="Arial" w:eastAsia="Times New Roman" w:hAnsi="Arial" w:cs="Arial"/>
        </w:rPr>
        <w:t xml:space="preserve"> </w:t>
      </w:r>
      <w:r w:rsidRPr="00305097">
        <w:rPr>
          <w:rFonts w:ascii="Arial" w:eastAsia="Calibri" w:hAnsi="Arial" w:cs="Arial"/>
        </w:rPr>
        <w:t>Protected</w:t>
      </w:r>
      <w:r w:rsidRPr="00305097">
        <w:rPr>
          <w:rFonts w:ascii="Arial" w:eastAsia="Times New Roman" w:hAnsi="Arial" w:cs="Arial"/>
        </w:rPr>
        <w:t xml:space="preserve"> </w:t>
      </w:r>
      <w:r w:rsidRPr="00305097">
        <w:rPr>
          <w:rFonts w:ascii="Arial" w:eastAsia="Calibri" w:hAnsi="Arial" w:cs="Arial"/>
        </w:rPr>
        <w:t>Health</w:t>
      </w:r>
      <w:r w:rsidRPr="00305097">
        <w:rPr>
          <w:rFonts w:ascii="Arial" w:eastAsia="Times New Roman" w:hAnsi="Arial" w:cs="Arial"/>
        </w:rPr>
        <w:t xml:space="preserve"> </w:t>
      </w:r>
      <w:r w:rsidRPr="00305097">
        <w:rPr>
          <w:rFonts w:ascii="Arial" w:eastAsia="Calibri" w:hAnsi="Arial" w:cs="Arial"/>
        </w:rPr>
        <w:t>Information</w:t>
      </w:r>
      <w:r w:rsidRPr="00305097">
        <w:rPr>
          <w:rFonts w:ascii="Arial" w:eastAsia="Times New Roman" w:hAnsi="Arial" w:cs="Arial"/>
        </w:rPr>
        <w:t xml:space="preserve"> </w:t>
      </w:r>
      <w:r w:rsidRPr="00305097">
        <w:rPr>
          <w:rFonts w:ascii="Arial" w:eastAsia="Calibri" w:hAnsi="Arial" w:cs="Arial"/>
        </w:rPr>
        <w:t>is</w:t>
      </w:r>
      <w:r w:rsidRPr="00305097">
        <w:rPr>
          <w:rFonts w:ascii="Arial" w:eastAsia="Times New Roman" w:hAnsi="Arial" w:cs="Arial"/>
        </w:rPr>
        <w:t xml:space="preserve"> </w:t>
      </w:r>
      <w:r w:rsidRPr="00305097">
        <w:rPr>
          <w:rFonts w:ascii="Arial" w:eastAsia="Calibri" w:hAnsi="Arial" w:cs="Arial"/>
        </w:rPr>
        <w:t>infeasible</w:t>
      </w:r>
      <w:r w:rsidRPr="00305097">
        <w:rPr>
          <w:rFonts w:ascii="Arial" w:eastAsia="Times New Roman" w:hAnsi="Arial" w:cs="Arial"/>
        </w:rPr>
        <w:t xml:space="preserve">, </w:t>
      </w:r>
      <w:r w:rsidRPr="00305097">
        <w:rPr>
          <w:rFonts w:ascii="Arial" w:eastAsia="Calibri" w:hAnsi="Arial" w:cs="Arial"/>
        </w:rPr>
        <w:t>Subcontractor</w:t>
      </w:r>
      <w:r w:rsidRPr="00305097">
        <w:rPr>
          <w:rFonts w:ascii="Arial" w:eastAsia="Times New Roman" w:hAnsi="Arial" w:cs="Arial"/>
        </w:rPr>
        <w:t xml:space="preserve"> </w:t>
      </w:r>
      <w:r w:rsidRPr="00305097">
        <w:rPr>
          <w:rFonts w:ascii="Arial" w:eastAsia="Calibri" w:hAnsi="Arial" w:cs="Arial"/>
        </w:rPr>
        <w:t>shall</w:t>
      </w:r>
      <w:r w:rsidRPr="00305097">
        <w:rPr>
          <w:rFonts w:ascii="Arial" w:eastAsia="Times New Roman" w:hAnsi="Arial" w:cs="Arial"/>
        </w:rPr>
        <w:t xml:space="preserve"> </w:t>
      </w:r>
      <w:r w:rsidRPr="00305097">
        <w:rPr>
          <w:rFonts w:ascii="Arial" w:eastAsia="Calibri" w:hAnsi="Arial" w:cs="Arial"/>
        </w:rPr>
        <w:t>extend</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Pr="00305097">
        <w:rPr>
          <w:rFonts w:ascii="Arial" w:eastAsia="Calibri" w:hAnsi="Arial" w:cs="Arial"/>
        </w:rPr>
        <w:t>protections</w:t>
      </w:r>
      <w:r w:rsidRPr="00305097">
        <w:rPr>
          <w:rFonts w:ascii="Arial" w:eastAsia="Times New Roman" w:hAnsi="Arial" w:cs="Arial"/>
        </w:rPr>
        <w:t xml:space="preserve"> </w:t>
      </w:r>
      <w:r w:rsidRPr="00305097">
        <w:rPr>
          <w:rFonts w:ascii="Arial" w:eastAsia="Calibri" w:hAnsi="Arial" w:cs="Arial"/>
        </w:rPr>
        <w:t>of</w:t>
      </w:r>
      <w:r w:rsidRPr="00305097">
        <w:rPr>
          <w:rFonts w:ascii="Arial" w:eastAsia="Times New Roman" w:hAnsi="Arial" w:cs="Arial"/>
        </w:rPr>
        <w:t xml:space="preserve"> </w:t>
      </w:r>
      <w:r w:rsidRPr="00305097">
        <w:rPr>
          <w:rFonts w:ascii="Arial" w:eastAsia="Calibri" w:hAnsi="Arial" w:cs="Arial"/>
        </w:rPr>
        <w:t>this</w:t>
      </w:r>
      <w:r w:rsidRPr="00305097">
        <w:rPr>
          <w:rFonts w:ascii="Arial" w:eastAsia="Times New Roman" w:hAnsi="Arial" w:cs="Arial"/>
        </w:rPr>
        <w:t xml:space="preserve"> </w:t>
      </w:r>
      <w:r w:rsidRPr="00305097">
        <w:rPr>
          <w:rFonts w:ascii="Arial" w:eastAsia="Calibri" w:hAnsi="Arial" w:cs="Arial"/>
        </w:rPr>
        <w:t>Agreement</w:t>
      </w:r>
      <w:r w:rsidRPr="00305097">
        <w:rPr>
          <w:rFonts w:ascii="Arial" w:eastAsia="Times New Roman" w:hAnsi="Arial" w:cs="Arial"/>
        </w:rPr>
        <w:t xml:space="preserve"> </w:t>
      </w:r>
      <w:r w:rsidRPr="00305097">
        <w:rPr>
          <w:rFonts w:ascii="Arial" w:eastAsia="Calibri" w:hAnsi="Arial" w:cs="Arial"/>
        </w:rPr>
        <w:t>to</w:t>
      </w:r>
      <w:r w:rsidRPr="00305097">
        <w:rPr>
          <w:rFonts w:ascii="Arial" w:eastAsia="Times New Roman" w:hAnsi="Arial" w:cs="Arial"/>
        </w:rPr>
        <w:t xml:space="preserve"> </w:t>
      </w:r>
      <w:r w:rsidRPr="00305097">
        <w:rPr>
          <w:rFonts w:ascii="Arial" w:eastAsia="Calibri" w:hAnsi="Arial" w:cs="Arial"/>
        </w:rPr>
        <w:t>such</w:t>
      </w:r>
      <w:r w:rsidRPr="00305097">
        <w:rPr>
          <w:rFonts w:ascii="Arial" w:eastAsia="Times New Roman" w:hAnsi="Arial" w:cs="Arial"/>
        </w:rPr>
        <w:t xml:space="preserve"> </w:t>
      </w:r>
      <w:r w:rsidRPr="00305097">
        <w:rPr>
          <w:rFonts w:ascii="Arial" w:eastAsia="Calibri" w:hAnsi="Arial" w:cs="Arial"/>
        </w:rPr>
        <w:t>Protected</w:t>
      </w:r>
      <w:r w:rsidRPr="00305097">
        <w:rPr>
          <w:rFonts w:ascii="Arial" w:eastAsia="Times New Roman" w:hAnsi="Arial" w:cs="Arial"/>
        </w:rPr>
        <w:t xml:space="preserve"> </w:t>
      </w:r>
      <w:r w:rsidRPr="00305097">
        <w:rPr>
          <w:rFonts w:ascii="Arial" w:eastAsia="Calibri" w:hAnsi="Arial" w:cs="Arial"/>
        </w:rPr>
        <w:t>Health</w:t>
      </w:r>
      <w:r w:rsidRPr="00305097">
        <w:rPr>
          <w:rFonts w:ascii="Arial" w:eastAsia="Times New Roman" w:hAnsi="Arial" w:cs="Arial"/>
        </w:rPr>
        <w:t xml:space="preserve"> </w:t>
      </w:r>
      <w:r w:rsidRPr="00305097">
        <w:rPr>
          <w:rFonts w:ascii="Arial" w:eastAsia="Calibri" w:hAnsi="Arial" w:cs="Arial"/>
        </w:rPr>
        <w:t>Information</w:t>
      </w:r>
      <w:r w:rsidRPr="00305097">
        <w:rPr>
          <w:rFonts w:ascii="Arial" w:eastAsia="Times New Roman" w:hAnsi="Arial" w:cs="Arial"/>
        </w:rPr>
        <w:t xml:space="preserve"> </w:t>
      </w:r>
      <w:r w:rsidRPr="00305097">
        <w:rPr>
          <w:rFonts w:ascii="Arial" w:eastAsia="Calibri" w:hAnsi="Arial" w:cs="Arial"/>
        </w:rPr>
        <w:t>and</w:t>
      </w:r>
      <w:r w:rsidRPr="00305097">
        <w:rPr>
          <w:rFonts w:ascii="Arial" w:eastAsia="Times New Roman" w:hAnsi="Arial" w:cs="Arial"/>
        </w:rPr>
        <w:t xml:space="preserve"> </w:t>
      </w:r>
      <w:r w:rsidRPr="00305097">
        <w:rPr>
          <w:rFonts w:ascii="Arial" w:eastAsia="Calibri" w:hAnsi="Arial" w:cs="Arial"/>
        </w:rPr>
        <w:t>limit</w:t>
      </w:r>
      <w:r w:rsidRPr="00305097">
        <w:rPr>
          <w:rFonts w:ascii="Arial" w:eastAsia="Times New Roman" w:hAnsi="Arial" w:cs="Arial"/>
        </w:rPr>
        <w:t xml:space="preserve"> </w:t>
      </w:r>
      <w:r w:rsidRPr="00305097">
        <w:rPr>
          <w:rFonts w:ascii="Arial" w:eastAsia="Calibri" w:hAnsi="Arial" w:cs="Arial"/>
        </w:rPr>
        <w:t>further</w:t>
      </w:r>
      <w:r w:rsidRPr="00305097">
        <w:rPr>
          <w:rFonts w:ascii="Arial" w:eastAsia="Times New Roman" w:hAnsi="Arial" w:cs="Arial"/>
        </w:rPr>
        <w:t xml:space="preserve"> </w:t>
      </w:r>
      <w:r w:rsidRPr="00305097">
        <w:rPr>
          <w:rFonts w:ascii="Arial" w:eastAsia="Calibri" w:hAnsi="Arial" w:cs="Arial"/>
        </w:rPr>
        <w:t>uses</w:t>
      </w:r>
      <w:r w:rsidRPr="00305097">
        <w:rPr>
          <w:rFonts w:ascii="Arial" w:eastAsia="Times New Roman" w:hAnsi="Arial" w:cs="Arial"/>
        </w:rPr>
        <w:t xml:space="preserve"> </w:t>
      </w:r>
      <w:r w:rsidRPr="00305097">
        <w:rPr>
          <w:rFonts w:ascii="Arial" w:eastAsia="Calibri" w:hAnsi="Arial" w:cs="Arial"/>
        </w:rPr>
        <w:t>and</w:t>
      </w:r>
      <w:r w:rsidRPr="00305097">
        <w:rPr>
          <w:rFonts w:ascii="Arial" w:eastAsia="Times New Roman" w:hAnsi="Arial" w:cs="Arial"/>
        </w:rPr>
        <w:t xml:space="preserve"> </w:t>
      </w:r>
      <w:r w:rsidRPr="00305097">
        <w:rPr>
          <w:rFonts w:ascii="Arial" w:eastAsia="Calibri" w:hAnsi="Arial" w:cs="Arial"/>
        </w:rPr>
        <w:t>disclosures</w:t>
      </w:r>
      <w:r w:rsidRPr="00305097">
        <w:rPr>
          <w:rFonts w:ascii="Arial" w:eastAsia="Times New Roman" w:hAnsi="Arial" w:cs="Arial"/>
        </w:rPr>
        <w:t xml:space="preserve"> </w:t>
      </w:r>
      <w:r w:rsidRPr="00305097">
        <w:rPr>
          <w:rFonts w:ascii="Arial" w:eastAsia="Calibri" w:hAnsi="Arial" w:cs="Arial"/>
        </w:rPr>
        <w:t>of</w:t>
      </w:r>
      <w:r w:rsidRPr="00305097">
        <w:rPr>
          <w:rFonts w:ascii="Arial" w:eastAsia="Times New Roman" w:hAnsi="Arial" w:cs="Arial"/>
        </w:rPr>
        <w:t xml:space="preserve"> </w:t>
      </w:r>
      <w:r w:rsidRPr="00305097">
        <w:rPr>
          <w:rFonts w:ascii="Arial" w:eastAsia="Calibri" w:hAnsi="Arial" w:cs="Arial"/>
        </w:rPr>
        <w:t>such</w:t>
      </w:r>
      <w:r w:rsidRPr="00305097">
        <w:rPr>
          <w:rFonts w:ascii="Arial" w:eastAsia="Times New Roman" w:hAnsi="Arial" w:cs="Arial"/>
        </w:rPr>
        <w:t xml:space="preserve"> </w:t>
      </w:r>
      <w:r w:rsidRPr="00305097">
        <w:rPr>
          <w:rFonts w:ascii="Arial" w:eastAsia="Calibri" w:hAnsi="Arial" w:cs="Arial"/>
        </w:rPr>
        <w:t>Protected</w:t>
      </w:r>
      <w:r w:rsidRPr="00305097">
        <w:rPr>
          <w:rFonts w:ascii="Arial" w:eastAsia="Times New Roman" w:hAnsi="Arial" w:cs="Arial"/>
        </w:rPr>
        <w:t xml:space="preserve"> </w:t>
      </w:r>
      <w:r w:rsidRPr="00305097">
        <w:rPr>
          <w:rFonts w:ascii="Arial" w:eastAsia="Calibri" w:hAnsi="Arial" w:cs="Arial"/>
        </w:rPr>
        <w:t>Health</w:t>
      </w:r>
      <w:r w:rsidRPr="00305097">
        <w:rPr>
          <w:rFonts w:ascii="Arial" w:eastAsia="Times New Roman" w:hAnsi="Arial" w:cs="Arial"/>
        </w:rPr>
        <w:t xml:space="preserve"> </w:t>
      </w:r>
      <w:r w:rsidRPr="00305097">
        <w:rPr>
          <w:rFonts w:ascii="Arial" w:eastAsia="Calibri" w:hAnsi="Arial" w:cs="Arial"/>
        </w:rPr>
        <w:t>Information</w:t>
      </w:r>
      <w:r w:rsidRPr="00305097">
        <w:rPr>
          <w:rFonts w:ascii="Arial" w:eastAsia="Times New Roman" w:hAnsi="Arial" w:cs="Arial"/>
        </w:rPr>
        <w:t xml:space="preserve"> </w:t>
      </w:r>
      <w:r w:rsidRPr="00305097">
        <w:rPr>
          <w:rFonts w:ascii="Arial" w:eastAsia="Calibri" w:hAnsi="Arial" w:cs="Arial"/>
        </w:rPr>
        <w:t>to</w:t>
      </w:r>
      <w:r w:rsidRPr="00305097">
        <w:rPr>
          <w:rFonts w:ascii="Arial" w:eastAsia="Times New Roman" w:hAnsi="Arial" w:cs="Arial"/>
        </w:rPr>
        <w:t xml:space="preserve"> </w:t>
      </w:r>
      <w:r w:rsidRPr="00305097">
        <w:rPr>
          <w:rFonts w:ascii="Arial" w:eastAsia="Calibri" w:hAnsi="Arial" w:cs="Arial"/>
        </w:rPr>
        <w:t>those</w:t>
      </w:r>
      <w:r w:rsidRPr="00305097">
        <w:rPr>
          <w:rFonts w:ascii="Arial" w:eastAsia="Times New Roman" w:hAnsi="Arial" w:cs="Arial"/>
        </w:rPr>
        <w:t xml:space="preserve"> </w:t>
      </w:r>
      <w:r w:rsidRPr="00305097">
        <w:rPr>
          <w:rFonts w:ascii="Arial" w:eastAsia="Calibri" w:hAnsi="Arial" w:cs="Arial"/>
        </w:rPr>
        <w:t>purposes</w:t>
      </w:r>
      <w:r w:rsidRPr="00305097">
        <w:rPr>
          <w:rFonts w:ascii="Arial" w:eastAsia="Times New Roman" w:hAnsi="Arial" w:cs="Arial"/>
        </w:rPr>
        <w:t xml:space="preserve"> </w:t>
      </w:r>
      <w:r w:rsidRPr="00305097">
        <w:rPr>
          <w:rFonts w:ascii="Arial" w:eastAsia="Calibri" w:hAnsi="Arial" w:cs="Arial"/>
        </w:rPr>
        <w:t>that</w:t>
      </w:r>
      <w:r w:rsidRPr="00305097">
        <w:rPr>
          <w:rFonts w:ascii="Arial" w:eastAsia="Times New Roman" w:hAnsi="Arial" w:cs="Arial"/>
        </w:rPr>
        <w:t xml:space="preserve"> </w:t>
      </w:r>
      <w:r w:rsidRPr="00305097">
        <w:rPr>
          <w:rFonts w:ascii="Arial" w:eastAsia="Calibri" w:hAnsi="Arial" w:cs="Arial"/>
        </w:rPr>
        <w:t>make</w:t>
      </w:r>
      <w:r w:rsidRPr="00305097">
        <w:rPr>
          <w:rFonts w:ascii="Arial" w:eastAsia="Times New Roman" w:hAnsi="Arial" w:cs="Arial"/>
        </w:rPr>
        <w:t xml:space="preserve"> </w:t>
      </w:r>
      <w:r w:rsidRPr="00305097">
        <w:rPr>
          <w:rFonts w:ascii="Arial" w:eastAsia="Calibri" w:hAnsi="Arial" w:cs="Arial"/>
        </w:rPr>
        <w:t>the</w:t>
      </w:r>
      <w:r w:rsidRPr="00305097">
        <w:rPr>
          <w:rFonts w:ascii="Arial" w:eastAsia="Times New Roman" w:hAnsi="Arial" w:cs="Arial"/>
        </w:rPr>
        <w:t xml:space="preserve"> </w:t>
      </w:r>
      <w:r w:rsidRPr="00305097">
        <w:rPr>
          <w:rFonts w:ascii="Arial" w:eastAsia="Calibri" w:hAnsi="Arial" w:cs="Arial"/>
        </w:rPr>
        <w:t>return</w:t>
      </w:r>
      <w:r w:rsidRPr="00305097">
        <w:rPr>
          <w:rFonts w:ascii="Arial" w:eastAsia="Times New Roman" w:hAnsi="Arial" w:cs="Arial"/>
        </w:rPr>
        <w:t xml:space="preserve"> </w:t>
      </w:r>
      <w:r w:rsidRPr="00305097">
        <w:rPr>
          <w:rFonts w:ascii="Arial" w:eastAsia="Calibri" w:hAnsi="Arial" w:cs="Arial"/>
        </w:rPr>
        <w:t>or</w:t>
      </w:r>
      <w:r w:rsidRPr="00305097">
        <w:rPr>
          <w:rFonts w:ascii="Arial" w:eastAsia="Times New Roman" w:hAnsi="Arial" w:cs="Arial"/>
        </w:rPr>
        <w:t xml:space="preserve"> </w:t>
      </w:r>
      <w:r w:rsidRPr="00305097">
        <w:rPr>
          <w:rFonts w:ascii="Arial" w:eastAsia="Calibri" w:hAnsi="Arial" w:cs="Arial"/>
        </w:rPr>
        <w:t>destruction</w:t>
      </w:r>
      <w:r w:rsidRPr="00305097">
        <w:rPr>
          <w:rFonts w:ascii="Arial" w:eastAsia="Times New Roman" w:hAnsi="Arial" w:cs="Arial"/>
        </w:rPr>
        <w:t xml:space="preserve"> </w:t>
      </w:r>
      <w:r w:rsidRPr="00305097">
        <w:rPr>
          <w:rFonts w:ascii="Arial" w:eastAsia="Calibri" w:hAnsi="Arial" w:cs="Arial"/>
        </w:rPr>
        <w:t>infeasible</w:t>
      </w:r>
      <w:r w:rsidRPr="00305097">
        <w:rPr>
          <w:rFonts w:ascii="Arial" w:eastAsia="Times New Roman" w:hAnsi="Arial" w:cs="Arial"/>
        </w:rPr>
        <w:t xml:space="preserve">, </w:t>
      </w:r>
      <w:r w:rsidRPr="00305097">
        <w:rPr>
          <w:rFonts w:ascii="Arial" w:eastAsia="Calibri" w:hAnsi="Arial" w:cs="Arial"/>
        </w:rPr>
        <w:t>for</w:t>
      </w:r>
      <w:r w:rsidRPr="00305097">
        <w:rPr>
          <w:rFonts w:ascii="Arial" w:eastAsia="Times New Roman" w:hAnsi="Arial" w:cs="Arial"/>
        </w:rPr>
        <w:t xml:space="preserve"> </w:t>
      </w:r>
      <w:r w:rsidRPr="00305097">
        <w:rPr>
          <w:rFonts w:ascii="Arial" w:eastAsia="Calibri" w:hAnsi="Arial" w:cs="Arial"/>
        </w:rPr>
        <w:t>so</w:t>
      </w:r>
      <w:r w:rsidRPr="00305097">
        <w:rPr>
          <w:rFonts w:ascii="Arial" w:eastAsia="Times New Roman" w:hAnsi="Arial" w:cs="Arial"/>
        </w:rPr>
        <w:t xml:space="preserve"> </w:t>
      </w:r>
      <w:r w:rsidRPr="00305097">
        <w:rPr>
          <w:rFonts w:ascii="Arial" w:eastAsia="Calibri" w:hAnsi="Arial" w:cs="Arial"/>
        </w:rPr>
        <w:t>long</w:t>
      </w:r>
      <w:r w:rsidRPr="00305097">
        <w:rPr>
          <w:rFonts w:ascii="Arial" w:eastAsia="Times New Roman" w:hAnsi="Arial" w:cs="Arial"/>
        </w:rPr>
        <w:t xml:space="preserve"> </w:t>
      </w:r>
      <w:r w:rsidRPr="00305097">
        <w:rPr>
          <w:rFonts w:ascii="Arial" w:eastAsia="Calibri" w:hAnsi="Arial" w:cs="Arial"/>
        </w:rPr>
        <w:t>as</w:t>
      </w:r>
      <w:r w:rsidRPr="00305097">
        <w:rPr>
          <w:rFonts w:ascii="Arial" w:eastAsia="Times New Roman" w:hAnsi="Arial" w:cs="Arial"/>
        </w:rPr>
        <w:t xml:space="preserve"> </w:t>
      </w:r>
      <w:r w:rsidRPr="00305097">
        <w:rPr>
          <w:rFonts w:ascii="Arial" w:eastAsia="Calibri" w:hAnsi="Arial" w:cs="Arial"/>
        </w:rPr>
        <w:t>Subcontractor</w:t>
      </w:r>
      <w:r w:rsidRPr="00305097">
        <w:rPr>
          <w:rFonts w:ascii="Arial" w:eastAsia="Times New Roman" w:hAnsi="Arial" w:cs="Arial"/>
        </w:rPr>
        <w:t xml:space="preserve"> </w:t>
      </w:r>
      <w:r w:rsidRPr="00305097">
        <w:rPr>
          <w:rFonts w:ascii="Arial" w:eastAsia="Calibri" w:hAnsi="Arial" w:cs="Arial"/>
        </w:rPr>
        <w:t>maintains</w:t>
      </w:r>
      <w:r w:rsidRPr="00305097">
        <w:rPr>
          <w:rFonts w:ascii="Arial" w:eastAsia="Times New Roman" w:hAnsi="Arial" w:cs="Arial"/>
        </w:rPr>
        <w:t xml:space="preserve"> </w:t>
      </w:r>
      <w:r w:rsidRPr="00305097">
        <w:rPr>
          <w:rFonts w:ascii="Arial" w:eastAsia="Calibri" w:hAnsi="Arial" w:cs="Arial"/>
        </w:rPr>
        <w:t>such</w:t>
      </w:r>
      <w:r w:rsidRPr="00305097">
        <w:rPr>
          <w:rFonts w:ascii="Arial" w:eastAsia="Times New Roman" w:hAnsi="Arial" w:cs="Arial"/>
        </w:rPr>
        <w:t xml:space="preserve"> </w:t>
      </w:r>
      <w:r w:rsidRPr="00305097">
        <w:rPr>
          <w:rFonts w:ascii="Arial" w:eastAsia="Calibri" w:hAnsi="Arial" w:cs="Arial"/>
        </w:rPr>
        <w:t>Protected</w:t>
      </w:r>
      <w:r w:rsidRPr="00305097">
        <w:rPr>
          <w:rFonts w:ascii="Arial" w:eastAsia="Times New Roman" w:hAnsi="Arial" w:cs="Arial"/>
        </w:rPr>
        <w:t xml:space="preserve"> </w:t>
      </w:r>
      <w:r w:rsidRPr="00305097">
        <w:rPr>
          <w:rFonts w:ascii="Arial" w:eastAsia="Calibri" w:hAnsi="Arial" w:cs="Arial"/>
        </w:rPr>
        <w:t>Health</w:t>
      </w:r>
      <w:r w:rsidRPr="00305097">
        <w:rPr>
          <w:rFonts w:ascii="Arial" w:eastAsia="Times New Roman" w:hAnsi="Arial" w:cs="Arial"/>
        </w:rPr>
        <w:t xml:space="preserve"> </w:t>
      </w:r>
      <w:r w:rsidRPr="00305097">
        <w:rPr>
          <w:rFonts w:ascii="Arial" w:eastAsia="Calibri" w:hAnsi="Arial" w:cs="Arial"/>
        </w:rPr>
        <w:t>Information</w:t>
      </w:r>
      <w:r w:rsidRPr="00305097">
        <w:rPr>
          <w:rFonts w:ascii="Arial" w:eastAsia="Times New Roman" w:hAnsi="Arial" w:cs="Arial"/>
        </w:rPr>
        <w:t>.</w:t>
      </w:r>
    </w:p>
    <w:p w14:paraId="4CC698DF" w14:textId="77777777" w:rsidR="006A6D59" w:rsidRDefault="006A6D59" w:rsidP="006A6D59">
      <w:pPr>
        <w:rPr>
          <w:rFonts w:ascii="Arial" w:eastAsia="Times New Roman" w:hAnsi="Arial" w:cs="Arial"/>
        </w:rPr>
      </w:pPr>
    </w:p>
    <w:p w14:paraId="7A93CECD" w14:textId="13719007" w:rsidR="006A6D59" w:rsidRPr="006A6D59" w:rsidRDefault="006A6D59" w:rsidP="006A6D59">
      <w:pPr>
        <w:rPr>
          <w:rFonts w:ascii="Arial" w:eastAsia="Times New Roman" w:hAnsi="Arial" w:cs="Arial"/>
        </w:rPr>
      </w:pPr>
      <w:r w:rsidRPr="006A6D59">
        <w:rPr>
          <w:rFonts w:ascii="Arial" w:eastAsia="Times New Roman" w:hAnsi="Arial" w:cs="Arial"/>
        </w:rPr>
        <w:t xml:space="preserve">6. </w:t>
      </w:r>
      <w:r>
        <w:rPr>
          <w:rFonts w:ascii="Arial" w:eastAsia="Times New Roman" w:hAnsi="Arial" w:cs="Arial"/>
        </w:rPr>
        <w:tab/>
      </w:r>
      <w:r w:rsidRPr="006A6D59">
        <w:rPr>
          <w:rFonts w:ascii="Arial" w:eastAsia="Times New Roman" w:hAnsi="Arial" w:cs="Arial"/>
          <w:u w:val="single"/>
        </w:rPr>
        <w:t>Indemnity</w:t>
      </w:r>
      <w:r w:rsidRPr="006A6D59">
        <w:rPr>
          <w:rFonts w:ascii="Arial" w:eastAsia="Times New Roman" w:hAnsi="Arial" w:cs="Arial"/>
        </w:rPr>
        <w:t>. Subcontractor agrees to indemnify, defend and hold harmless Business Associate and its client Covered Entities and each of their respective employees, directors/trustees, members, professional staff, representatives and agents (collectively, the “Indemnitees”) from and against any and all claims (whether in law or in equity), obligations, actions, causes of action, suits, debts, judgments, losses, fines, penalties, damages, expenses (including attorney’s fees), liabilities, lawsuits or costs incurred by the Indemnitees which arise or result from a breach of the terms and conditions of this Agreement or a violation of HIPAA, the HITECH Act or HIPAA Regulations by Subcontractor or its employees or agents.</w:t>
      </w:r>
    </w:p>
    <w:p w14:paraId="79E370DC" w14:textId="77777777" w:rsidR="006A6D59" w:rsidRPr="006A6D59" w:rsidRDefault="006A6D59" w:rsidP="006A6D59">
      <w:pPr>
        <w:rPr>
          <w:rFonts w:ascii="Arial" w:eastAsia="Times New Roman" w:hAnsi="Arial" w:cs="Arial"/>
        </w:rPr>
      </w:pPr>
    </w:p>
    <w:p w14:paraId="41934CD4" w14:textId="4AF72D5E" w:rsidR="006A6D59" w:rsidRDefault="006A6D59" w:rsidP="006A6D59">
      <w:pPr>
        <w:rPr>
          <w:rFonts w:ascii="Arial" w:eastAsia="Times New Roman" w:hAnsi="Arial" w:cs="Arial"/>
        </w:rPr>
      </w:pPr>
      <w:r w:rsidRPr="006A6D59">
        <w:rPr>
          <w:rFonts w:ascii="Arial" w:eastAsia="Times New Roman" w:hAnsi="Arial" w:cs="Arial"/>
        </w:rPr>
        <w:t xml:space="preserve">7. </w:t>
      </w:r>
      <w:r>
        <w:rPr>
          <w:rFonts w:ascii="Arial" w:eastAsia="Times New Roman" w:hAnsi="Arial" w:cs="Arial"/>
        </w:rPr>
        <w:tab/>
      </w:r>
      <w:r w:rsidRPr="006A6D59">
        <w:rPr>
          <w:rFonts w:ascii="Arial" w:eastAsia="Times New Roman" w:hAnsi="Arial" w:cs="Arial"/>
          <w:u w:val="single"/>
        </w:rPr>
        <w:t>Electronic Transaction Standards</w:t>
      </w:r>
      <w:r w:rsidRPr="006A6D59">
        <w:rPr>
          <w:rFonts w:ascii="Arial" w:eastAsia="Times New Roman" w:hAnsi="Arial" w:cs="Arial"/>
        </w:rPr>
        <w:t>. To the extent that Subcontractor or its products perform all or part of any transaction for which the Secretary has adopted a standard under HIPAA (“Covered Transactions”) on the Business Associate’s behalf, the following shall apply:</w:t>
      </w:r>
    </w:p>
    <w:p w14:paraId="70D6453B" w14:textId="77777777" w:rsidR="00C471F2" w:rsidRDefault="00C471F2" w:rsidP="006A6D59">
      <w:pPr>
        <w:rPr>
          <w:rFonts w:ascii="Arial" w:eastAsia="Times New Roman" w:hAnsi="Arial" w:cs="Arial"/>
        </w:rPr>
      </w:pPr>
    </w:p>
    <w:p w14:paraId="2398BB99" w14:textId="3561A304" w:rsidR="00C471F2" w:rsidRDefault="00C471F2" w:rsidP="00C471F2">
      <w:pPr>
        <w:ind w:firstLine="720"/>
        <w:rPr>
          <w:rFonts w:ascii="Arial" w:eastAsia="Times New Roman" w:hAnsi="Arial" w:cs="Arial"/>
        </w:rPr>
      </w:pPr>
      <w:r w:rsidRPr="00C471F2">
        <w:rPr>
          <w:rFonts w:ascii="Arial" w:eastAsia="Times New Roman" w:hAnsi="Arial" w:cs="Arial"/>
        </w:rPr>
        <w:t xml:space="preserve">a. </w:t>
      </w:r>
      <w:r>
        <w:rPr>
          <w:rFonts w:ascii="Arial" w:eastAsia="Times New Roman" w:hAnsi="Arial" w:cs="Arial"/>
        </w:rPr>
        <w:tab/>
      </w:r>
      <w:r w:rsidRPr="00C471F2">
        <w:rPr>
          <w:rFonts w:ascii="Arial" w:eastAsia="Times New Roman" w:hAnsi="Arial" w:cs="Arial"/>
          <w:u w:val="single"/>
        </w:rPr>
        <w:t>Compliance with HIPAA Standards</w:t>
      </w:r>
      <w:r w:rsidRPr="00C471F2">
        <w:rPr>
          <w:rFonts w:ascii="Arial" w:eastAsia="Times New Roman" w:hAnsi="Arial" w:cs="Arial"/>
        </w:rPr>
        <w:t>. When providing its services and/or products, Subcontractor shall comply with all applicable HIPAA standards and requirements (including, without limitation, those specified in 45 CFR Part 162) with respect to the transmission of health information in electronic form in connection with any transaction for which the Secretary has adopted a standard under HIPAA (“Covered Transactions”). Subcontractor will make its services and/or products compliant with HIPAA’s standards and requirements no less than thirty (30) days prior to the applicable compliance dates under HIPAA. Subcontractor represents and warrants that it is aware of all current HIPAA standards and requirements regarding Covered Transactions, and Subcontractor shall comply with any modifications to HIPAA standards and requirements which become effective from time to time. Subcontractor agrees that such compliance shall be at its sole cost and expense, which expense shall not be passed on to Business Associate in any form, including, but not limited to, increased fees.</w:t>
      </w:r>
    </w:p>
    <w:p w14:paraId="5E0D89C7" w14:textId="77777777" w:rsidR="00171E16" w:rsidRDefault="00171E16" w:rsidP="00171E16">
      <w:pPr>
        <w:rPr>
          <w:rFonts w:ascii="Arial" w:eastAsia="Times New Roman" w:hAnsi="Arial" w:cs="Arial"/>
        </w:rPr>
      </w:pPr>
    </w:p>
    <w:p w14:paraId="65D45409" w14:textId="1DA8CC51" w:rsidR="00171E16" w:rsidRPr="00171E16" w:rsidRDefault="00171E16" w:rsidP="00171E16">
      <w:pPr>
        <w:ind w:firstLine="720"/>
        <w:rPr>
          <w:rFonts w:ascii="Arial" w:eastAsia="Times New Roman" w:hAnsi="Arial" w:cs="Arial"/>
        </w:rPr>
      </w:pPr>
      <w:r w:rsidRPr="00171E16">
        <w:rPr>
          <w:rFonts w:ascii="Arial" w:eastAsia="Times New Roman" w:hAnsi="Arial" w:cs="Arial"/>
        </w:rPr>
        <w:t xml:space="preserve">b. </w:t>
      </w:r>
      <w:r w:rsidRPr="00171E16">
        <w:rPr>
          <w:rFonts w:ascii="Arial" w:eastAsia="Times New Roman" w:hAnsi="Arial" w:cs="Arial"/>
        </w:rPr>
        <w:tab/>
      </w:r>
      <w:r w:rsidRPr="00171E16">
        <w:rPr>
          <w:rFonts w:ascii="Arial" w:eastAsia="Times New Roman" w:hAnsi="Arial" w:cs="Arial"/>
          <w:u w:val="single"/>
        </w:rPr>
        <w:t>Agents and Subcontractors</w:t>
      </w:r>
      <w:r w:rsidRPr="00171E16">
        <w:rPr>
          <w:rFonts w:ascii="Arial" w:eastAsia="Times New Roman" w:hAnsi="Arial" w:cs="Arial"/>
        </w:rPr>
        <w:t>. Subcontractor shall require all of its agents and subcontractors (if any) who assist Subcontractor in providing its services and/or products to comply with the terms of this Section 7.</w:t>
      </w:r>
    </w:p>
    <w:p w14:paraId="5E042042" w14:textId="6FB2FA3E" w:rsidR="00171E16" w:rsidRDefault="00171E16" w:rsidP="00171E16">
      <w:pPr>
        <w:tabs>
          <w:tab w:val="left" w:pos="2358"/>
        </w:tabs>
        <w:rPr>
          <w:rFonts w:ascii="Arial" w:eastAsia="Times New Roman" w:hAnsi="Arial" w:cs="Arial"/>
        </w:rPr>
      </w:pPr>
      <w:r w:rsidRPr="00171E16">
        <w:rPr>
          <w:rFonts w:ascii="Arial" w:eastAsia="Times New Roman" w:hAnsi="Arial" w:cs="Arial"/>
        </w:rPr>
        <w:tab/>
      </w:r>
    </w:p>
    <w:p w14:paraId="6B1395D1" w14:textId="696767E3" w:rsidR="00171E16" w:rsidRPr="00171E16" w:rsidRDefault="00171E16" w:rsidP="00171E16">
      <w:pPr>
        <w:rPr>
          <w:rFonts w:ascii="Arial" w:eastAsia="Times New Roman" w:hAnsi="Arial" w:cs="Arial"/>
        </w:rPr>
      </w:pPr>
      <w:r w:rsidRPr="00171E16">
        <w:rPr>
          <w:rFonts w:ascii="Arial" w:eastAsia="Times New Roman" w:hAnsi="Arial" w:cs="Arial"/>
        </w:rPr>
        <w:t xml:space="preserve">8. </w:t>
      </w:r>
      <w:r w:rsidRPr="00171E16">
        <w:rPr>
          <w:rFonts w:ascii="Arial" w:eastAsia="Times New Roman" w:hAnsi="Arial" w:cs="Arial"/>
        </w:rPr>
        <w:tab/>
      </w:r>
      <w:r w:rsidRPr="00171E16">
        <w:rPr>
          <w:rFonts w:ascii="Arial" w:eastAsia="Times New Roman" w:hAnsi="Arial" w:cs="Arial"/>
          <w:u w:val="single"/>
        </w:rPr>
        <w:t>Coordination of Subcontractor and Business Associate</w:t>
      </w:r>
      <w:r w:rsidRPr="00171E16">
        <w:rPr>
          <w:rFonts w:ascii="Arial" w:eastAsia="Times New Roman" w:hAnsi="Arial" w:cs="Arial"/>
        </w:rPr>
        <w:t>.</w:t>
      </w:r>
    </w:p>
    <w:p w14:paraId="40370CEB" w14:textId="77777777" w:rsidR="00171E16" w:rsidRPr="00171E16" w:rsidRDefault="00171E16" w:rsidP="00171E16">
      <w:pPr>
        <w:tabs>
          <w:tab w:val="left" w:pos="2358"/>
        </w:tabs>
        <w:rPr>
          <w:rFonts w:ascii="Arial" w:eastAsia="Times New Roman" w:hAnsi="Arial" w:cs="Arial"/>
        </w:rPr>
      </w:pPr>
    </w:p>
    <w:p w14:paraId="38F1E7CC" w14:textId="78358ECC" w:rsidR="0028391A" w:rsidRPr="0028391A" w:rsidRDefault="0028391A" w:rsidP="0028391A">
      <w:pPr>
        <w:ind w:firstLine="720"/>
        <w:rPr>
          <w:rFonts w:ascii="Arial" w:eastAsia="Times New Roman" w:hAnsi="Arial" w:cs="Arial"/>
        </w:rPr>
      </w:pPr>
      <w:r w:rsidRPr="0028391A">
        <w:rPr>
          <w:rFonts w:ascii="Arial" w:eastAsia="Times New Roman" w:hAnsi="Arial" w:cs="Arial"/>
        </w:rPr>
        <w:t xml:space="preserve">a. </w:t>
      </w:r>
      <w:r>
        <w:rPr>
          <w:rFonts w:ascii="Arial" w:eastAsia="Times New Roman" w:hAnsi="Arial" w:cs="Arial"/>
        </w:rPr>
        <w:tab/>
      </w:r>
      <w:r w:rsidRPr="0028391A">
        <w:rPr>
          <w:rFonts w:ascii="Arial" w:eastAsia="Times New Roman" w:hAnsi="Arial" w:cs="Arial"/>
          <w:u w:val="single"/>
        </w:rPr>
        <w:t>Investigation</w:t>
      </w:r>
      <w:r w:rsidRPr="0028391A">
        <w:rPr>
          <w:rFonts w:ascii="Arial" w:eastAsia="Times New Roman" w:hAnsi="Arial" w:cs="Arial"/>
        </w:rPr>
        <w:t xml:space="preserve">. Subcontractor shall reasonably cooperate and coordinate with Business Associate and any Covered Entity in the investigation of any violation of the requirements of this Agreement and/or any Security Incident or Breach. </w:t>
      </w:r>
    </w:p>
    <w:p w14:paraId="672ACA23" w14:textId="77777777" w:rsidR="00C471F2" w:rsidRPr="0028391A" w:rsidRDefault="00C471F2" w:rsidP="006A6D59">
      <w:pPr>
        <w:rPr>
          <w:rFonts w:ascii="Arial" w:eastAsia="Times New Roman" w:hAnsi="Arial" w:cs="Arial"/>
        </w:rPr>
      </w:pPr>
    </w:p>
    <w:p w14:paraId="4356E900" w14:textId="39B4143B" w:rsidR="0028391A" w:rsidRPr="0028391A" w:rsidRDefault="0028391A" w:rsidP="0028391A">
      <w:pPr>
        <w:ind w:firstLine="720"/>
        <w:rPr>
          <w:rFonts w:ascii="Arial" w:eastAsia="Times New Roman" w:hAnsi="Arial" w:cs="Arial"/>
        </w:rPr>
      </w:pPr>
      <w:r w:rsidRPr="0028391A">
        <w:rPr>
          <w:rFonts w:ascii="Arial" w:eastAsia="Times New Roman" w:hAnsi="Arial" w:cs="Arial"/>
        </w:rPr>
        <w:t xml:space="preserve">b. </w:t>
      </w:r>
      <w:r>
        <w:rPr>
          <w:rFonts w:ascii="Arial" w:eastAsia="Times New Roman" w:hAnsi="Arial" w:cs="Arial"/>
        </w:rPr>
        <w:tab/>
      </w:r>
      <w:r w:rsidRPr="0028391A">
        <w:rPr>
          <w:rFonts w:ascii="Arial" w:eastAsia="Times New Roman" w:hAnsi="Arial" w:cs="Arial"/>
          <w:u w:val="single"/>
        </w:rPr>
        <w:t>Reports and Notices</w:t>
      </w:r>
      <w:r w:rsidRPr="0028391A">
        <w:rPr>
          <w:rFonts w:ascii="Arial" w:eastAsia="Times New Roman" w:hAnsi="Arial" w:cs="Arial"/>
        </w:rPr>
        <w:t xml:space="preserve">. Subcontractor shall reasonably cooperate and coordinate with Business Associate and any Covered Entity in the preparation of any reports or notices </w:t>
      </w:r>
      <w:r w:rsidRPr="0028391A">
        <w:rPr>
          <w:rFonts w:ascii="Arial" w:eastAsia="Times New Roman" w:hAnsi="Arial" w:cs="Arial"/>
        </w:rPr>
        <w:lastRenderedPageBreak/>
        <w:t>to the Individual, a regulatory body or any third party required to be made under HIPAA, HIPAA Regulations, the HITECH Act, or any other Federal or State laws, rules or regulations, provided that any such reports or notices shall be subject to the prior written approval of Covered Entity.</w:t>
      </w:r>
    </w:p>
    <w:p w14:paraId="335650A8" w14:textId="77777777" w:rsidR="0028391A" w:rsidRPr="0028391A" w:rsidRDefault="0028391A" w:rsidP="006A6D59">
      <w:pPr>
        <w:rPr>
          <w:rFonts w:ascii="Arial" w:eastAsia="Times New Roman" w:hAnsi="Arial" w:cs="Arial"/>
        </w:rPr>
      </w:pPr>
    </w:p>
    <w:p w14:paraId="4F6911A5" w14:textId="0CD6C49B" w:rsidR="0028391A" w:rsidRPr="0028391A" w:rsidRDefault="0028391A" w:rsidP="0028391A">
      <w:pPr>
        <w:rPr>
          <w:rFonts w:ascii="Arial" w:eastAsia="Times New Roman" w:hAnsi="Arial" w:cs="Arial"/>
        </w:rPr>
      </w:pPr>
      <w:r w:rsidRPr="0028391A">
        <w:rPr>
          <w:rFonts w:ascii="Arial" w:eastAsia="Times New Roman" w:hAnsi="Arial" w:cs="Arial"/>
        </w:rPr>
        <w:t xml:space="preserve">9. </w:t>
      </w:r>
      <w:r>
        <w:rPr>
          <w:rFonts w:ascii="Arial" w:eastAsia="Times New Roman" w:hAnsi="Arial" w:cs="Arial"/>
        </w:rPr>
        <w:tab/>
      </w:r>
      <w:r w:rsidRPr="0028391A">
        <w:rPr>
          <w:rFonts w:ascii="Arial" w:eastAsia="Times New Roman" w:hAnsi="Arial" w:cs="Arial"/>
          <w:u w:val="single"/>
        </w:rPr>
        <w:t>Miscellaneous</w:t>
      </w:r>
      <w:r w:rsidRPr="0028391A">
        <w:rPr>
          <w:rFonts w:ascii="Arial" w:eastAsia="Times New Roman" w:hAnsi="Arial" w:cs="Arial"/>
        </w:rPr>
        <w:t>.</w:t>
      </w:r>
    </w:p>
    <w:p w14:paraId="25F75A13" w14:textId="77777777" w:rsidR="0028391A" w:rsidRDefault="0028391A" w:rsidP="0028391A">
      <w:pPr>
        <w:rPr>
          <w:rFonts w:eastAsia="Times New Roman"/>
        </w:rPr>
      </w:pPr>
    </w:p>
    <w:p w14:paraId="00D5D274" w14:textId="29BDCCB5" w:rsidR="0028391A" w:rsidRPr="0028391A" w:rsidRDefault="0028391A" w:rsidP="0028391A">
      <w:pPr>
        <w:ind w:firstLine="720"/>
        <w:rPr>
          <w:rFonts w:ascii="Arial" w:eastAsia="Times New Roman" w:hAnsi="Arial" w:cs="Arial"/>
        </w:rPr>
      </w:pPr>
      <w:r w:rsidRPr="0028391A">
        <w:rPr>
          <w:rFonts w:ascii="Arial" w:eastAsia="Times New Roman" w:hAnsi="Arial" w:cs="Arial"/>
        </w:rPr>
        <w:t xml:space="preserve">a. </w:t>
      </w:r>
      <w:r>
        <w:rPr>
          <w:rFonts w:ascii="Arial" w:eastAsia="Times New Roman" w:hAnsi="Arial" w:cs="Arial"/>
        </w:rPr>
        <w:tab/>
      </w:r>
      <w:r w:rsidRPr="0028391A">
        <w:rPr>
          <w:rFonts w:ascii="Arial" w:eastAsia="Times New Roman" w:hAnsi="Arial" w:cs="Arial"/>
          <w:u w:val="single"/>
        </w:rPr>
        <w:t>No HIPAA Agency Relationship</w:t>
      </w:r>
      <w:r w:rsidRPr="0028391A">
        <w:rPr>
          <w:rFonts w:ascii="Arial" w:eastAsia="Times New Roman" w:hAnsi="Arial" w:cs="Arial"/>
        </w:rPr>
        <w:t>. It is not intended that an agency relationship (as defined under the Federal common law of agency) be established hereby expressly or by implication between Business Associate and Subcontractor for purposes of liability under HIPAA, HIPAA Regulations, or the HITECH Act. No terms or conditions contained in this Agreement shall be construed to make or render Subcontractor an agent of Business Associate.</w:t>
      </w:r>
    </w:p>
    <w:p w14:paraId="1D474BA5" w14:textId="77777777" w:rsidR="0028391A" w:rsidRPr="0028391A" w:rsidRDefault="0028391A" w:rsidP="0028391A">
      <w:pPr>
        <w:rPr>
          <w:rFonts w:ascii="Arial" w:eastAsia="Times New Roman" w:hAnsi="Arial" w:cs="Arial"/>
        </w:rPr>
      </w:pPr>
    </w:p>
    <w:p w14:paraId="22BF8E2B" w14:textId="7163015C" w:rsidR="0028391A" w:rsidRPr="0028391A" w:rsidRDefault="0028391A" w:rsidP="0028391A">
      <w:pPr>
        <w:ind w:firstLine="720"/>
        <w:rPr>
          <w:rFonts w:ascii="Arial" w:eastAsia="Times New Roman" w:hAnsi="Arial" w:cs="Arial"/>
        </w:rPr>
      </w:pPr>
      <w:r w:rsidRPr="0028391A">
        <w:rPr>
          <w:rFonts w:ascii="Arial" w:eastAsia="Times New Roman" w:hAnsi="Arial" w:cs="Arial"/>
        </w:rPr>
        <w:t xml:space="preserve">b. </w:t>
      </w:r>
      <w:r>
        <w:rPr>
          <w:rFonts w:ascii="Arial" w:eastAsia="Times New Roman" w:hAnsi="Arial" w:cs="Arial"/>
        </w:rPr>
        <w:tab/>
      </w:r>
      <w:r w:rsidRPr="0028391A">
        <w:rPr>
          <w:rFonts w:ascii="Arial" w:eastAsia="Times New Roman" w:hAnsi="Arial" w:cs="Arial"/>
          <w:u w:val="single"/>
        </w:rPr>
        <w:t>Regulatory References</w:t>
      </w:r>
      <w:r w:rsidRPr="0028391A">
        <w:rPr>
          <w:rFonts w:ascii="Arial" w:eastAsia="Times New Roman" w:hAnsi="Arial" w:cs="Arial"/>
        </w:rPr>
        <w:t>. A reference in this Agreement to a section in HIPAA, the HITECH Act, or the HIPAA Regulations means the section as in effect or as amended or modified from time to time, including any corresponding provisions of subsequent superseding laws or regulations.</w:t>
      </w:r>
    </w:p>
    <w:p w14:paraId="5C7EED85" w14:textId="77777777" w:rsidR="0028391A" w:rsidRDefault="0028391A" w:rsidP="0028391A">
      <w:pPr>
        <w:rPr>
          <w:rFonts w:eastAsia="Times New Roman"/>
        </w:rPr>
      </w:pPr>
    </w:p>
    <w:p w14:paraId="1736C813" w14:textId="5E6A2037" w:rsidR="00682B0F" w:rsidRPr="00682B0F" w:rsidRDefault="00682B0F" w:rsidP="00682B0F">
      <w:pPr>
        <w:ind w:firstLine="720"/>
        <w:rPr>
          <w:rFonts w:ascii="Arial" w:eastAsia="Times New Roman" w:hAnsi="Arial" w:cs="Arial"/>
        </w:rPr>
      </w:pPr>
      <w:r w:rsidRPr="00682B0F">
        <w:rPr>
          <w:rFonts w:ascii="Arial" w:eastAsia="Times New Roman" w:hAnsi="Arial" w:cs="Arial"/>
        </w:rPr>
        <w:t xml:space="preserve">c. </w:t>
      </w:r>
      <w:r>
        <w:rPr>
          <w:rFonts w:ascii="Arial" w:eastAsia="Times New Roman" w:hAnsi="Arial" w:cs="Arial"/>
        </w:rPr>
        <w:tab/>
      </w:r>
      <w:r w:rsidRPr="00682B0F">
        <w:rPr>
          <w:rFonts w:ascii="Arial" w:eastAsia="Times New Roman" w:hAnsi="Arial" w:cs="Arial"/>
          <w:u w:val="single"/>
        </w:rPr>
        <w:t>Amendment</w:t>
      </w:r>
      <w:r w:rsidRPr="00682B0F">
        <w:rPr>
          <w:rFonts w:ascii="Arial" w:eastAsia="Times New Roman" w:hAnsi="Arial" w:cs="Arial"/>
        </w:rPr>
        <w:t xml:space="preserve">. The Parties agree to take such action as is necessary to amend this Agreement from time to time as is necessary for Business Associate and its Covered Entity clients to comply with the requirements of HIPAA, the HITECH Act, and HIPAA Regulations. </w:t>
      </w:r>
    </w:p>
    <w:p w14:paraId="22651CB7" w14:textId="77777777" w:rsidR="00682B0F" w:rsidRPr="00682B0F" w:rsidRDefault="00682B0F" w:rsidP="00682B0F">
      <w:pPr>
        <w:rPr>
          <w:rFonts w:ascii="Arial" w:eastAsia="Times New Roman" w:hAnsi="Arial" w:cs="Arial"/>
        </w:rPr>
      </w:pPr>
    </w:p>
    <w:p w14:paraId="1C0B522E" w14:textId="2862B859" w:rsidR="00682B0F" w:rsidRPr="00682B0F" w:rsidRDefault="00682B0F" w:rsidP="00682B0F">
      <w:pPr>
        <w:ind w:firstLine="720"/>
        <w:rPr>
          <w:rFonts w:ascii="Arial" w:eastAsia="Times New Roman" w:hAnsi="Arial" w:cs="Arial"/>
        </w:rPr>
      </w:pPr>
      <w:r w:rsidRPr="00682B0F">
        <w:rPr>
          <w:rFonts w:ascii="Arial" w:eastAsia="Times New Roman" w:hAnsi="Arial" w:cs="Arial"/>
        </w:rPr>
        <w:t xml:space="preserve">d. </w:t>
      </w:r>
      <w:r>
        <w:rPr>
          <w:rFonts w:ascii="Arial" w:eastAsia="Times New Roman" w:hAnsi="Arial" w:cs="Arial"/>
        </w:rPr>
        <w:tab/>
      </w:r>
      <w:r w:rsidRPr="00682B0F">
        <w:rPr>
          <w:rFonts w:ascii="Arial" w:eastAsia="Times New Roman" w:hAnsi="Arial" w:cs="Arial"/>
          <w:u w:val="single"/>
        </w:rPr>
        <w:t>Survival</w:t>
      </w:r>
      <w:r w:rsidRPr="00682B0F">
        <w:rPr>
          <w:rFonts w:ascii="Arial" w:eastAsia="Times New Roman" w:hAnsi="Arial" w:cs="Arial"/>
        </w:rPr>
        <w:t xml:space="preserve">. The rights and obligations of Subcontractor under Sections 5(c), 6, 8 and 9 of this Agreement shall survive the termination of the Services Agreement and this Agreement. </w:t>
      </w:r>
    </w:p>
    <w:p w14:paraId="67666629" w14:textId="77777777" w:rsidR="00682B0F" w:rsidRPr="00682B0F" w:rsidRDefault="00682B0F" w:rsidP="00682B0F">
      <w:pPr>
        <w:rPr>
          <w:rFonts w:ascii="Arial" w:eastAsia="Times New Roman" w:hAnsi="Arial" w:cs="Arial"/>
        </w:rPr>
      </w:pPr>
    </w:p>
    <w:p w14:paraId="58498316" w14:textId="6E46E40E" w:rsidR="00682B0F" w:rsidRPr="00682B0F" w:rsidRDefault="00682B0F" w:rsidP="00682B0F">
      <w:pPr>
        <w:ind w:firstLine="720"/>
        <w:rPr>
          <w:rFonts w:ascii="Arial" w:eastAsia="Times New Roman" w:hAnsi="Arial" w:cs="Arial"/>
        </w:rPr>
      </w:pPr>
      <w:r w:rsidRPr="00682B0F">
        <w:rPr>
          <w:rFonts w:ascii="Arial" w:eastAsia="Times New Roman" w:hAnsi="Arial" w:cs="Arial"/>
        </w:rPr>
        <w:t xml:space="preserve">e. </w:t>
      </w:r>
      <w:r>
        <w:rPr>
          <w:rFonts w:ascii="Arial" w:eastAsia="Times New Roman" w:hAnsi="Arial" w:cs="Arial"/>
        </w:rPr>
        <w:tab/>
      </w:r>
      <w:r w:rsidRPr="00682B0F">
        <w:rPr>
          <w:rFonts w:ascii="Arial" w:eastAsia="Times New Roman" w:hAnsi="Arial" w:cs="Arial"/>
          <w:u w:val="single"/>
        </w:rPr>
        <w:t>Interpretation</w:t>
      </w:r>
      <w:r w:rsidRPr="00682B0F">
        <w:rPr>
          <w:rFonts w:ascii="Arial" w:eastAsia="Times New Roman" w:hAnsi="Arial" w:cs="Arial"/>
        </w:rPr>
        <w:t>. Any ambiguity in this Agreement shall be resolved to permit Business Associate and its client Covered Entities to comply with HIPAA, HIPAA Regulations and the HITECH Act.</w:t>
      </w:r>
    </w:p>
    <w:p w14:paraId="067BA8CC" w14:textId="77777777" w:rsidR="0023599C" w:rsidRDefault="0023599C" w:rsidP="00AB7B26">
      <w:pPr>
        <w:rPr>
          <w:rFonts w:ascii="Arial" w:eastAsia="Times New Roman" w:hAnsi="Arial" w:cs="Arial"/>
        </w:rPr>
      </w:pPr>
    </w:p>
    <w:p w14:paraId="4792B380" w14:textId="1EB97002" w:rsidR="00911F11" w:rsidRDefault="006E0B34" w:rsidP="00B37FAF">
      <w:pPr>
        <w:ind w:firstLine="720"/>
        <w:rPr>
          <w:rFonts w:ascii="Arial" w:eastAsia="Times New Roman" w:hAnsi="Arial" w:cs="Arial"/>
        </w:rPr>
      </w:pPr>
      <w:r w:rsidRPr="006E0B34">
        <w:rPr>
          <w:rFonts w:ascii="Arial" w:eastAsia="Times New Roman" w:hAnsi="Arial" w:cs="Arial"/>
        </w:rPr>
        <w:t xml:space="preserve">f. </w:t>
      </w:r>
      <w:r>
        <w:rPr>
          <w:rFonts w:ascii="Arial" w:eastAsia="Times New Roman" w:hAnsi="Arial" w:cs="Arial"/>
        </w:rPr>
        <w:tab/>
      </w:r>
      <w:r w:rsidRPr="006E0B34">
        <w:rPr>
          <w:rFonts w:ascii="Arial" w:eastAsia="Times New Roman" w:hAnsi="Arial" w:cs="Arial"/>
          <w:u w:val="single"/>
        </w:rPr>
        <w:t>Miscellaneous</w:t>
      </w:r>
      <w:r w:rsidRPr="006E0B34">
        <w:rPr>
          <w:rFonts w:ascii="Arial" w:eastAsia="Times New Roman" w:hAnsi="Arial" w:cs="Arial"/>
        </w:rPr>
        <w:t>. The terms of this Agreement are hereby incorporated into the Services Agreement (including present and future agreements). Except as otherwise set forth in Section 9(e) of this Agreement, in the event of a conflict between the terms of this Agreement and the terms of the Services Agreement, the terms of this Agreement shall prevail. Subcontractor’s obligations hereunder shall not be subject to any limitations of liability or remedies in the Services Agreement. The terms of the Services Agreement which are not modified by this Agreement shall remain in full force and effect in accordance with the terms thereof. This Agreement shall be governed by, and construed in accordance with, the laws of the state where th</w:t>
      </w:r>
      <w:r>
        <w:rPr>
          <w:rFonts w:ascii="Arial" w:eastAsia="Times New Roman" w:hAnsi="Arial" w:cs="Arial"/>
        </w:rPr>
        <w:t>e Business Associate is located</w:t>
      </w:r>
      <w:r w:rsidRPr="006E0B34">
        <w:rPr>
          <w:rFonts w:ascii="Arial" w:eastAsia="Times New Roman" w:hAnsi="Arial" w:cs="Arial"/>
        </w:rPr>
        <w:t xml:space="preserve">, exclusive of conflict of law rules. Each Party hereby agrees and consents that any legal action or proceeding with respect to this Agreement shall only be brought in the courts of the state where the Business Associate is located in the county where the Business Associate is located. The Services Agreement together with this Agreement constitutes the entire agreement between the Parties with respect to the subject matter contained herein, and this Agreement supersedes and replaces </w:t>
      </w:r>
      <w:r w:rsidRPr="006E0B34">
        <w:rPr>
          <w:rFonts w:ascii="Arial" w:eastAsia="Times New Roman" w:hAnsi="Arial" w:cs="Arial"/>
        </w:rPr>
        <w:lastRenderedPageBreak/>
        <w:t>any former service agreement or addendum entered into by the Parties. This Agreement may be executed in counterparts, each of which when taken together shall constitute one original. Any PDF or facsimile signatures to this Agreement shall be deemed original signatures to this Agreement. No amendments or modifications to the Agreement shall be effective unless agreed upon by both parties in writing.</w:t>
      </w:r>
    </w:p>
    <w:p w14:paraId="0BC020E4" w14:textId="64BA8499" w:rsidR="00B37FAF" w:rsidRDefault="00B37FAF" w:rsidP="00B37FAF">
      <w:pPr>
        <w:rPr>
          <w:rFonts w:ascii="Arial" w:eastAsia="Times New Roman" w:hAnsi="Arial" w:cs="Arial"/>
        </w:rPr>
      </w:pPr>
    </w:p>
    <w:p w14:paraId="627DBD25" w14:textId="1AD78BC3" w:rsidR="00B37FAF" w:rsidRDefault="00B37FAF" w:rsidP="00B37FAF">
      <w:pPr>
        <w:rPr>
          <w:rFonts w:ascii="Arial" w:eastAsia="Times New Roman" w:hAnsi="Arial" w:cs="Arial"/>
        </w:rPr>
      </w:pPr>
      <w:r w:rsidRPr="00297C3F">
        <w:rPr>
          <w:rFonts w:ascii="Arial" w:eastAsia="Times New Roman" w:hAnsi="Arial" w:cs="Arial"/>
          <w:b/>
          <w:bCs/>
        </w:rPr>
        <w:t>IN WITNESS WHEREOF</w:t>
      </w:r>
      <w:r>
        <w:rPr>
          <w:rFonts w:ascii="Arial" w:eastAsia="Times New Roman" w:hAnsi="Arial" w:cs="Arial"/>
        </w:rPr>
        <w:t>, the Parties have caused this Business Associate Subcontractor Agreement</w:t>
      </w:r>
      <w:r w:rsidR="00297C3F">
        <w:rPr>
          <w:rFonts w:ascii="Arial" w:eastAsia="Times New Roman" w:hAnsi="Arial" w:cs="Arial"/>
        </w:rPr>
        <w:t xml:space="preserve"> to be executed in by their duly authorized representatives.</w:t>
      </w:r>
    </w:p>
    <w:p w14:paraId="5A197D13" w14:textId="1EE01573" w:rsidR="00297C3F" w:rsidRDefault="00297C3F" w:rsidP="00B37FAF">
      <w:pPr>
        <w:rPr>
          <w:rFonts w:ascii="Arial" w:eastAsia="Times New Roman" w:hAnsi="Arial" w:cs="Arial"/>
        </w:rPr>
      </w:pPr>
    </w:p>
    <w:p w14:paraId="15A3A490" w14:textId="41ECDC3D" w:rsidR="00297C3F" w:rsidRDefault="00297C3F" w:rsidP="00B37FAF">
      <w:pPr>
        <w:rPr>
          <w:rFonts w:ascii="Arial" w:eastAsia="Times New Roman" w:hAnsi="Arial" w:cs="Arial"/>
        </w:rPr>
      </w:pPr>
    </w:p>
    <w:p w14:paraId="1E9F369D" w14:textId="4A426628" w:rsidR="00297C3F" w:rsidRDefault="00297C3F" w:rsidP="00297C3F">
      <w:pPr>
        <w:rPr>
          <w:rFonts w:ascii="Arial" w:hAnsi="Arial" w:cs="Arial"/>
        </w:rPr>
      </w:pPr>
      <w:r>
        <w:rPr>
          <w:rFonts w:ascii="Arial" w:hAnsi="Arial" w:cs="Arial"/>
          <w:b/>
          <w:bCs/>
        </w:rPr>
        <w:t>Business Associate</w:t>
      </w:r>
      <w:r>
        <w:rPr>
          <w:rFonts w:ascii="Arial" w:hAnsi="Arial" w:cs="Arial"/>
        </w:rPr>
        <w:t xml:space="preserve">: </w:t>
      </w:r>
      <w:hyperlink r:id="rId7" w:history="1">
        <w:r w:rsidRPr="00EA05C7">
          <w:rPr>
            <w:rStyle w:val="Hyperlink"/>
            <w:rFonts w:cs="Arial"/>
          </w:rPr>
          <w:t>_________________________________</w:t>
        </w:r>
      </w:hyperlink>
      <w:r>
        <w:rPr>
          <w:rFonts w:ascii="Arial" w:hAnsi="Arial" w:cs="Arial"/>
        </w:rPr>
        <w:t xml:space="preserve"> Date: _____________</w:t>
      </w:r>
    </w:p>
    <w:p w14:paraId="5CFEF715" w14:textId="77777777" w:rsidR="00297C3F" w:rsidRDefault="00297C3F" w:rsidP="00297C3F">
      <w:pPr>
        <w:rPr>
          <w:rFonts w:ascii="Arial" w:hAnsi="Arial" w:cs="Arial"/>
        </w:rPr>
      </w:pPr>
    </w:p>
    <w:p w14:paraId="3C59B67F" w14:textId="77777777" w:rsidR="00297C3F" w:rsidRDefault="00297C3F" w:rsidP="00297C3F">
      <w:pPr>
        <w:rPr>
          <w:rFonts w:ascii="Arial" w:hAnsi="Arial" w:cs="Arial"/>
        </w:rPr>
      </w:pPr>
      <w:r>
        <w:rPr>
          <w:rFonts w:ascii="Arial" w:hAnsi="Arial" w:cs="Arial"/>
        </w:rPr>
        <w:t>Print Name: _________________________________</w:t>
      </w:r>
    </w:p>
    <w:p w14:paraId="58BB061E" w14:textId="77777777" w:rsidR="00297C3F" w:rsidRDefault="00297C3F" w:rsidP="00297C3F">
      <w:pPr>
        <w:rPr>
          <w:rFonts w:ascii="Arial" w:hAnsi="Arial" w:cs="Arial"/>
        </w:rPr>
      </w:pPr>
    </w:p>
    <w:p w14:paraId="19E6A0E4" w14:textId="77777777" w:rsidR="00297C3F" w:rsidRDefault="00297C3F" w:rsidP="00297C3F">
      <w:pPr>
        <w:rPr>
          <w:rFonts w:ascii="Arial" w:hAnsi="Arial" w:cs="Arial"/>
        </w:rPr>
      </w:pPr>
      <w:r>
        <w:rPr>
          <w:rFonts w:ascii="Arial" w:hAnsi="Arial" w:cs="Arial"/>
        </w:rPr>
        <w:t>Title: _________________________________</w:t>
      </w:r>
    </w:p>
    <w:p w14:paraId="3FB70533" w14:textId="77777777" w:rsidR="00297C3F" w:rsidRDefault="00297C3F" w:rsidP="00297C3F">
      <w:pPr>
        <w:rPr>
          <w:rFonts w:ascii="Arial" w:hAnsi="Arial" w:cs="Arial"/>
        </w:rPr>
      </w:pPr>
    </w:p>
    <w:p w14:paraId="6B4F3C1C" w14:textId="77777777" w:rsidR="00297C3F" w:rsidRDefault="00297C3F" w:rsidP="00297C3F">
      <w:pPr>
        <w:rPr>
          <w:rFonts w:ascii="Arial" w:hAnsi="Arial" w:cs="Arial"/>
        </w:rPr>
      </w:pPr>
    </w:p>
    <w:p w14:paraId="59C1DC0E" w14:textId="4429DFEE" w:rsidR="00297C3F" w:rsidRDefault="00297C3F" w:rsidP="00297C3F">
      <w:pPr>
        <w:rPr>
          <w:rFonts w:ascii="Arial" w:hAnsi="Arial" w:cs="Arial"/>
        </w:rPr>
      </w:pPr>
      <w:r>
        <w:rPr>
          <w:rFonts w:ascii="Arial" w:hAnsi="Arial" w:cs="Arial"/>
          <w:b/>
          <w:bCs/>
        </w:rPr>
        <w:t>Subcontractor</w:t>
      </w:r>
      <w:r>
        <w:rPr>
          <w:rFonts w:ascii="Arial" w:hAnsi="Arial" w:cs="Arial"/>
        </w:rPr>
        <w:t xml:space="preserve">: </w:t>
      </w:r>
      <w:hyperlink r:id="rId8" w:history="1">
        <w:r w:rsidRPr="00EA05C7">
          <w:rPr>
            <w:rStyle w:val="Hyperlink"/>
            <w:rFonts w:cs="Arial"/>
          </w:rPr>
          <w:t>_________________________________</w:t>
        </w:r>
      </w:hyperlink>
      <w:r>
        <w:rPr>
          <w:rFonts w:ascii="Arial" w:hAnsi="Arial" w:cs="Arial"/>
        </w:rPr>
        <w:t xml:space="preserve"> Date: _____________</w:t>
      </w:r>
    </w:p>
    <w:p w14:paraId="7D23F5D9" w14:textId="77777777" w:rsidR="00297C3F" w:rsidRDefault="00297C3F" w:rsidP="00297C3F">
      <w:pPr>
        <w:rPr>
          <w:rFonts w:ascii="Arial" w:hAnsi="Arial" w:cs="Arial"/>
        </w:rPr>
      </w:pPr>
    </w:p>
    <w:p w14:paraId="679B9432" w14:textId="77777777" w:rsidR="00297C3F" w:rsidRDefault="00297C3F" w:rsidP="00297C3F">
      <w:pPr>
        <w:rPr>
          <w:rFonts w:ascii="Arial" w:hAnsi="Arial" w:cs="Arial"/>
        </w:rPr>
      </w:pPr>
      <w:r>
        <w:rPr>
          <w:rFonts w:ascii="Arial" w:hAnsi="Arial" w:cs="Arial"/>
        </w:rPr>
        <w:t>Print Name: _________________________________</w:t>
      </w:r>
    </w:p>
    <w:p w14:paraId="5691207F" w14:textId="77777777" w:rsidR="00297C3F" w:rsidRDefault="00297C3F" w:rsidP="00297C3F">
      <w:pPr>
        <w:rPr>
          <w:rFonts w:ascii="Arial" w:hAnsi="Arial" w:cs="Arial"/>
        </w:rPr>
      </w:pPr>
    </w:p>
    <w:p w14:paraId="18989C47" w14:textId="77777777" w:rsidR="00297C3F" w:rsidRPr="00CE0C33" w:rsidRDefault="00297C3F" w:rsidP="00297C3F">
      <w:pPr>
        <w:rPr>
          <w:rFonts w:ascii="Arial" w:hAnsi="Arial" w:cs="Arial"/>
        </w:rPr>
      </w:pPr>
      <w:r>
        <w:rPr>
          <w:rFonts w:ascii="Arial" w:hAnsi="Arial" w:cs="Arial"/>
        </w:rPr>
        <w:t>Title: _________________________________</w:t>
      </w:r>
    </w:p>
    <w:p w14:paraId="36C9E548" w14:textId="77777777" w:rsidR="00297C3F" w:rsidRPr="00B37FAF" w:rsidRDefault="00297C3F" w:rsidP="00B37FAF">
      <w:pPr>
        <w:rPr>
          <w:rStyle w:val="Hyperlink"/>
          <w:rFonts w:eastAsia="Times New Roman" w:cs="Arial"/>
          <w:color w:val="auto"/>
        </w:rPr>
      </w:pPr>
    </w:p>
    <w:sectPr w:rsidR="00297C3F" w:rsidRPr="00B37FAF" w:rsidSect="00C7766E">
      <w:footerReference w:type="even" r:id="rId9"/>
      <w:footerReference w:type="default" r:id="rId10"/>
      <w:pgSz w:w="12240" w:h="15840"/>
      <w:pgMar w:top="1206" w:right="1134" w:bottom="1197" w:left="1134" w:header="709" w:footer="1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6353" w14:textId="77777777" w:rsidR="002F1305" w:rsidRDefault="002F1305" w:rsidP="00275DF2">
      <w:r>
        <w:separator/>
      </w:r>
    </w:p>
  </w:endnote>
  <w:endnote w:type="continuationSeparator" w:id="0">
    <w:p w14:paraId="47109723" w14:textId="77777777" w:rsidR="002F1305" w:rsidRDefault="002F1305" w:rsidP="0027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6AFF" w14:textId="77777777" w:rsidR="006D51BB" w:rsidRDefault="006D51BB" w:rsidP="00AE11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0B8043" w14:textId="77777777" w:rsidR="006D51BB" w:rsidRDefault="006D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DE0" w14:textId="77777777" w:rsidR="00C7766E" w:rsidRPr="00D63933" w:rsidRDefault="00C7766E" w:rsidP="00C7766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717E6A" w14:textId="35BCEE90" w:rsidR="00C7766E" w:rsidRPr="00C7766E" w:rsidRDefault="00C7766E" w:rsidP="00C7766E">
    <w:pPr>
      <w:pStyle w:val="Footer"/>
      <w:tabs>
        <w:tab w:val="clear" w:pos="4680"/>
        <w:tab w:val="clear" w:pos="9360"/>
        <w:tab w:val="left" w:pos="6180"/>
      </w:tabs>
      <w:ind w:right="360"/>
      <w:rPr>
        <w:rFonts w:ascii="Arial" w:hAnsi="Arial" w:cs="Arial"/>
        <w:sz w:val="20"/>
        <w:szCs w:val="20"/>
      </w:rPr>
    </w:pPr>
    <w:r w:rsidRPr="00D63933">
      <w:rPr>
        <w:rStyle w:val="Hyperlink"/>
        <w:rFonts w:cs="Arial"/>
        <w:noProof/>
        <w:sz w:val="20"/>
        <w:szCs w:val="20"/>
      </w:rPr>
      <w:drawing>
        <wp:inline distT="0" distB="0" distL="0" distR="0" wp14:anchorId="4BBA1F2E" wp14:editId="1727291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EA73" w14:textId="77777777" w:rsidR="002F1305" w:rsidRDefault="002F1305" w:rsidP="00275DF2">
      <w:r>
        <w:separator/>
      </w:r>
    </w:p>
  </w:footnote>
  <w:footnote w:type="continuationSeparator" w:id="0">
    <w:p w14:paraId="5A12EED1" w14:textId="77777777" w:rsidR="002F1305" w:rsidRDefault="002F1305" w:rsidP="0027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2824"/>
    <w:multiLevelType w:val="hybridMultilevel"/>
    <w:tmpl w:val="4258740C"/>
    <w:lvl w:ilvl="0" w:tplc="190C23CA">
      <w:start w:val="1"/>
      <w:numFmt w:val="lowerRoman"/>
      <w:lvlText w:val="%1."/>
      <w:lvlJc w:val="left"/>
      <w:pPr>
        <w:ind w:left="2180" w:hanging="72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B"/>
    <w:rsid w:val="00020051"/>
    <w:rsid w:val="00040865"/>
    <w:rsid w:val="000A512C"/>
    <w:rsid w:val="000B4E1B"/>
    <w:rsid w:val="000D1CCF"/>
    <w:rsid w:val="00102B4A"/>
    <w:rsid w:val="00171E16"/>
    <w:rsid w:val="001A0399"/>
    <w:rsid w:val="001A6647"/>
    <w:rsid w:val="001C142F"/>
    <w:rsid w:val="0023599C"/>
    <w:rsid w:val="00265800"/>
    <w:rsid w:val="00275DF2"/>
    <w:rsid w:val="0028391A"/>
    <w:rsid w:val="00290C9D"/>
    <w:rsid w:val="00293867"/>
    <w:rsid w:val="00297C3F"/>
    <w:rsid w:val="002F1305"/>
    <w:rsid w:val="00305097"/>
    <w:rsid w:val="00386A8C"/>
    <w:rsid w:val="00393F20"/>
    <w:rsid w:val="003B7C52"/>
    <w:rsid w:val="003C35B1"/>
    <w:rsid w:val="003C360D"/>
    <w:rsid w:val="005105B1"/>
    <w:rsid w:val="005233C7"/>
    <w:rsid w:val="00586A0C"/>
    <w:rsid w:val="00592F8C"/>
    <w:rsid w:val="005941EE"/>
    <w:rsid w:val="00662F2D"/>
    <w:rsid w:val="00682B0F"/>
    <w:rsid w:val="006A5961"/>
    <w:rsid w:val="006A6D59"/>
    <w:rsid w:val="006C2967"/>
    <w:rsid w:val="006D51BB"/>
    <w:rsid w:val="006E0B34"/>
    <w:rsid w:val="007020B0"/>
    <w:rsid w:val="00753E99"/>
    <w:rsid w:val="00771010"/>
    <w:rsid w:val="007935F8"/>
    <w:rsid w:val="00877105"/>
    <w:rsid w:val="008A0CBE"/>
    <w:rsid w:val="008D5900"/>
    <w:rsid w:val="00907B2A"/>
    <w:rsid w:val="00911F11"/>
    <w:rsid w:val="00941D1A"/>
    <w:rsid w:val="00945079"/>
    <w:rsid w:val="009B3065"/>
    <w:rsid w:val="009E697E"/>
    <w:rsid w:val="009F4187"/>
    <w:rsid w:val="00AB7B26"/>
    <w:rsid w:val="00AD149C"/>
    <w:rsid w:val="00B00872"/>
    <w:rsid w:val="00B27081"/>
    <w:rsid w:val="00B37FAF"/>
    <w:rsid w:val="00BB37F5"/>
    <w:rsid w:val="00BC7D86"/>
    <w:rsid w:val="00BD7843"/>
    <w:rsid w:val="00C1167A"/>
    <w:rsid w:val="00C471F2"/>
    <w:rsid w:val="00C7766E"/>
    <w:rsid w:val="00C776CF"/>
    <w:rsid w:val="00C97171"/>
    <w:rsid w:val="00CA5B8E"/>
    <w:rsid w:val="00CF393A"/>
    <w:rsid w:val="00D62F68"/>
    <w:rsid w:val="00DD0272"/>
    <w:rsid w:val="00DE117C"/>
    <w:rsid w:val="00E0556E"/>
    <w:rsid w:val="00E11BB5"/>
    <w:rsid w:val="00E30685"/>
    <w:rsid w:val="00E712DE"/>
    <w:rsid w:val="00E74357"/>
    <w:rsid w:val="00EC3E7B"/>
    <w:rsid w:val="00EE5814"/>
    <w:rsid w:val="00EF442B"/>
    <w:rsid w:val="00EF4FB8"/>
    <w:rsid w:val="00F04750"/>
    <w:rsid w:val="00F052B0"/>
    <w:rsid w:val="00F1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93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F20"/>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F2"/>
    <w:pPr>
      <w:tabs>
        <w:tab w:val="center" w:pos="4680"/>
        <w:tab w:val="right" w:pos="9360"/>
      </w:tabs>
    </w:pPr>
  </w:style>
  <w:style w:type="character" w:customStyle="1" w:styleId="HeaderChar">
    <w:name w:val="Header Char"/>
    <w:basedOn w:val="DefaultParagraphFont"/>
    <w:link w:val="Header"/>
    <w:uiPriority w:val="99"/>
    <w:rsid w:val="00275DF2"/>
  </w:style>
  <w:style w:type="paragraph" w:styleId="Footer">
    <w:name w:val="footer"/>
    <w:basedOn w:val="Normal"/>
    <w:link w:val="FooterChar"/>
    <w:uiPriority w:val="99"/>
    <w:unhideWhenUsed/>
    <w:rsid w:val="00275DF2"/>
    <w:pPr>
      <w:tabs>
        <w:tab w:val="center" w:pos="4680"/>
        <w:tab w:val="right" w:pos="9360"/>
      </w:tabs>
    </w:pPr>
  </w:style>
  <w:style w:type="character" w:customStyle="1" w:styleId="FooterChar">
    <w:name w:val="Footer Char"/>
    <w:basedOn w:val="DefaultParagraphFont"/>
    <w:link w:val="Footer"/>
    <w:uiPriority w:val="99"/>
    <w:rsid w:val="00275DF2"/>
  </w:style>
  <w:style w:type="paragraph" w:styleId="ListParagraph">
    <w:name w:val="List Paragraph"/>
    <w:basedOn w:val="Normal"/>
    <w:uiPriority w:val="34"/>
    <w:qFormat/>
    <w:rsid w:val="000A512C"/>
    <w:pPr>
      <w:ind w:left="720"/>
      <w:contextualSpacing/>
    </w:pPr>
  </w:style>
  <w:style w:type="character" w:styleId="PageNumber">
    <w:name w:val="page number"/>
    <w:basedOn w:val="DefaultParagraphFont"/>
    <w:uiPriority w:val="99"/>
    <w:semiHidden/>
    <w:unhideWhenUsed/>
    <w:rsid w:val="00B27081"/>
  </w:style>
  <w:style w:type="character" w:styleId="Hyperlink">
    <w:name w:val="Hyperlink"/>
    <w:basedOn w:val="DefaultParagraphFont"/>
    <w:uiPriority w:val="99"/>
    <w:unhideWhenUsed/>
    <w:rsid w:val="005105B1"/>
    <w:rPr>
      <w:rFonts w:ascii="Arial" w:hAnsi="Arial"/>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911">
      <w:bodyDiv w:val="1"/>
      <w:marLeft w:val="0"/>
      <w:marRight w:val="0"/>
      <w:marTop w:val="0"/>
      <w:marBottom w:val="0"/>
      <w:divBdr>
        <w:top w:val="none" w:sz="0" w:space="0" w:color="auto"/>
        <w:left w:val="none" w:sz="0" w:space="0" w:color="auto"/>
        <w:bottom w:val="none" w:sz="0" w:space="0" w:color="auto"/>
        <w:right w:val="none" w:sz="0" w:space="0" w:color="auto"/>
      </w:divBdr>
    </w:div>
    <w:div w:id="24529435">
      <w:bodyDiv w:val="1"/>
      <w:marLeft w:val="0"/>
      <w:marRight w:val="0"/>
      <w:marTop w:val="0"/>
      <w:marBottom w:val="0"/>
      <w:divBdr>
        <w:top w:val="none" w:sz="0" w:space="0" w:color="auto"/>
        <w:left w:val="none" w:sz="0" w:space="0" w:color="auto"/>
        <w:bottom w:val="none" w:sz="0" w:space="0" w:color="auto"/>
        <w:right w:val="none" w:sz="0" w:space="0" w:color="auto"/>
      </w:divBdr>
    </w:div>
    <w:div w:id="38826714">
      <w:bodyDiv w:val="1"/>
      <w:marLeft w:val="0"/>
      <w:marRight w:val="0"/>
      <w:marTop w:val="0"/>
      <w:marBottom w:val="0"/>
      <w:divBdr>
        <w:top w:val="none" w:sz="0" w:space="0" w:color="auto"/>
        <w:left w:val="none" w:sz="0" w:space="0" w:color="auto"/>
        <w:bottom w:val="none" w:sz="0" w:space="0" w:color="auto"/>
        <w:right w:val="none" w:sz="0" w:space="0" w:color="auto"/>
      </w:divBdr>
    </w:div>
    <w:div w:id="45300117">
      <w:bodyDiv w:val="1"/>
      <w:marLeft w:val="0"/>
      <w:marRight w:val="0"/>
      <w:marTop w:val="0"/>
      <w:marBottom w:val="0"/>
      <w:divBdr>
        <w:top w:val="none" w:sz="0" w:space="0" w:color="auto"/>
        <w:left w:val="none" w:sz="0" w:space="0" w:color="auto"/>
        <w:bottom w:val="none" w:sz="0" w:space="0" w:color="auto"/>
        <w:right w:val="none" w:sz="0" w:space="0" w:color="auto"/>
      </w:divBdr>
    </w:div>
    <w:div w:id="63455781">
      <w:bodyDiv w:val="1"/>
      <w:marLeft w:val="0"/>
      <w:marRight w:val="0"/>
      <w:marTop w:val="0"/>
      <w:marBottom w:val="0"/>
      <w:divBdr>
        <w:top w:val="none" w:sz="0" w:space="0" w:color="auto"/>
        <w:left w:val="none" w:sz="0" w:space="0" w:color="auto"/>
        <w:bottom w:val="none" w:sz="0" w:space="0" w:color="auto"/>
        <w:right w:val="none" w:sz="0" w:space="0" w:color="auto"/>
      </w:divBdr>
    </w:div>
    <w:div w:id="79912006">
      <w:bodyDiv w:val="1"/>
      <w:marLeft w:val="0"/>
      <w:marRight w:val="0"/>
      <w:marTop w:val="0"/>
      <w:marBottom w:val="0"/>
      <w:divBdr>
        <w:top w:val="none" w:sz="0" w:space="0" w:color="auto"/>
        <w:left w:val="none" w:sz="0" w:space="0" w:color="auto"/>
        <w:bottom w:val="none" w:sz="0" w:space="0" w:color="auto"/>
        <w:right w:val="none" w:sz="0" w:space="0" w:color="auto"/>
      </w:divBdr>
    </w:div>
    <w:div w:id="113712558">
      <w:bodyDiv w:val="1"/>
      <w:marLeft w:val="0"/>
      <w:marRight w:val="0"/>
      <w:marTop w:val="0"/>
      <w:marBottom w:val="0"/>
      <w:divBdr>
        <w:top w:val="none" w:sz="0" w:space="0" w:color="auto"/>
        <w:left w:val="none" w:sz="0" w:space="0" w:color="auto"/>
        <w:bottom w:val="none" w:sz="0" w:space="0" w:color="auto"/>
        <w:right w:val="none" w:sz="0" w:space="0" w:color="auto"/>
      </w:divBdr>
    </w:div>
    <w:div w:id="165749693">
      <w:bodyDiv w:val="1"/>
      <w:marLeft w:val="0"/>
      <w:marRight w:val="0"/>
      <w:marTop w:val="0"/>
      <w:marBottom w:val="0"/>
      <w:divBdr>
        <w:top w:val="none" w:sz="0" w:space="0" w:color="auto"/>
        <w:left w:val="none" w:sz="0" w:space="0" w:color="auto"/>
        <w:bottom w:val="none" w:sz="0" w:space="0" w:color="auto"/>
        <w:right w:val="none" w:sz="0" w:space="0" w:color="auto"/>
      </w:divBdr>
    </w:div>
    <w:div w:id="191917674">
      <w:bodyDiv w:val="1"/>
      <w:marLeft w:val="0"/>
      <w:marRight w:val="0"/>
      <w:marTop w:val="0"/>
      <w:marBottom w:val="0"/>
      <w:divBdr>
        <w:top w:val="none" w:sz="0" w:space="0" w:color="auto"/>
        <w:left w:val="none" w:sz="0" w:space="0" w:color="auto"/>
        <w:bottom w:val="none" w:sz="0" w:space="0" w:color="auto"/>
        <w:right w:val="none" w:sz="0" w:space="0" w:color="auto"/>
      </w:divBdr>
    </w:div>
    <w:div w:id="194198878">
      <w:bodyDiv w:val="1"/>
      <w:marLeft w:val="0"/>
      <w:marRight w:val="0"/>
      <w:marTop w:val="0"/>
      <w:marBottom w:val="0"/>
      <w:divBdr>
        <w:top w:val="none" w:sz="0" w:space="0" w:color="auto"/>
        <w:left w:val="none" w:sz="0" w:space="0" w:color="auto"/>
        <w:bottom w:val="none" w:sz="0" w:space="0" w:color="auto"/>
        <w:right w:val="none" w:sz="0" w:space="0" w:color="auto"/>
      </w:divBdr>
    </w:div>
    <w:div w:id="241262478">
      <w:bodyDiv w:val="1"/>
      <w:marLeft w:val="0"/>
      <w:marRight w:val="0"/>
      <w:marTop w:val="0"/>
      <w:marBottom w:val="0"/>
      <w:divBdr>
        <w:top w:val="none" w:sz="0" w:space="0" w:color="auto"/>
        <w:left w:val="none" w:sz="0" w:space="0" w:color="auto"/>
        <w:bottom w:val="none" w:sz="0" w:space="0" w:color="auto"/>
        <w:right w:val="none" w:sz="0" w:space="0" w:color="auto"/>
      </w:divBdr>
    </w:div>
    <w:div w:id="262543301">
      <w:bodyDiv w:val="1"/>
      <w:marLeft w:val="0"/>
      <w:marRight w:val="0"/>
      <w:marTop w:val="0"/>
      <w:marBottom w:val="0"/>
      <w:divBdr>
        <w:top w:val="none" w:sz="0" w:space="0" w:color="auto"/>
        <w:left w:val="none" w:sz="0" w:space="0" w:color="auto"/>
        <w:bottom w:val="none" w:sz="0" w:space="0" w:color="auto"/>
        <w:right w:val="none" w:sz="0" w:space="0" w:color="auto"/>
      </w:divBdr>
    </w:div>
    <w:div w:id="268900905">
      <w:bodyDiv w:val="1"/>
      <w:marLeft w:val="0"/>
      <w:marRight w:val="0"/>
      <w:marTop w:val="0"/>
      <w:marBottom w:val="0"/>
      <w:divBdr>
        <w:top w:val="none" w:sz="0" w:space="0" w:color="auto"/>
        <w:left w:val="none" w:sz="0" w:space="0" w:color="auto"/>
        <w:bottom w:val="none" w:sz="0" w:space="0" w:color="auto"/>
        <w:right w:val="none" w:sz="0" w:space="0" w:color="auto"/>
      </w:divBdr>
    </w:div>
    <w:div w:id="300116015">
      <w:bodyDiv w:val="1"/>
      <w:marLeft w:val="0"/>
      <w:marRight w:val="0"/>
      <w:marTop w:val="0"/>
      <w:marBottom w:val="0"/>
      <w:divBdr>
        <w:top w:val="none" w:sz="0" w:space="0" w:color="auto"/>
        <w:left w:val="none" w:sz="0" w:space="0" w:color="auto"/>
        <w:bottom w:val="none" w:sz="0" w:space="0" w:color="auto"/>
        <w:right w:val="none" w:sz="0" w:space="0" w:color="auto"/>
      </w:divBdr>
    </w:div>
    <w:div w:id="360325775">
      <w:bodyDiv w:val="1"/>
      <w:marLeft w:val="0"/>
      <w:marRight w:val="0"/>
      <w:marTop w:val="0"/>
      <w:marBottom w:val="0"/>
      <w:divBdr>
        <w:top w:val="none" w:sz="0" w:space="0" w:color="auto"/>
        <w:left w:val="none" w:sz="0" w:space="0" w:color="auto"/>
        <w:bottom w:val="none" w:sz="0" w:space="0" w:color="auto"/>
        <w:right w:val="none" w:sz="0" w:space="0" w:color="auto"/>
      </w:divBdr>
    </w:div>
    <w:div w:id="372120147">
      <w:bodyDiv w:val="1"/>
      <w:marLeft w:val="0"/>
      <w:marRight w:val="0"/>
      <w:marTop w:val="0"/>
      <w:marBottom w:val="0"/>
      <w:divBdr>
        <w:top w:val="none" w:sz="0" w:space="0" w:color="auto"/>
        <w:left w:val="none" w:sz="0" w:space="0" w:color="auto"/>
        <w:bottom w:val="none" w:sz="0" w:space="0" w:color="auto"/>
        <w:right w:val="none" w:sz="0" w:space="0" w:color="auto"/>
      </w:divBdr>
    </w:div>
    <w:div w:id="393159384">
      <w:bodyDiv w:val="1"/>
      <w:marLeft w:val="0"/>
      <w:marRight w:val="0"/>
      <w:marTop w:val="0"/>
      <w:marBottom w:val="0"/>
      <w:divBdr>
        <w:top w:val="none" w:sz="0" w:space="0" w:color="auto"/>
        <w:left w:val="none" w:sz="0" w:space="0" w:color="auto"/>
        <w:bottom w:val="none" w:sz="0" w:space="0" w:color="auto"/>
        <w:right w:val="none" w:sz="0" w:space="0" w:color="auto"/>
      </w:divBdr>
    </w:div>
    <w:div w:id="440993595">
      <w:bodyDiv w:val="1"/>
      <w:marLeft w:val="0"/>
      <w:marRight w:val="0"/>
      <w:marTop w:val="0"/>
      <w:marBottom w:val="0"/>
      <w:divBdr>
        <w:top w:val="none" w:sz="0" w:space="0" w:color="auto"/>
        <w:left w:val="none" w:sz="0" w:space="0" w:color="auto"/>
        <w:bottom w:val="none" w:sz="0" w:space="0" w:color="auto"/>
        <w:right w:val="none" w:sz="0" w:space="0" w:color="auto"/>
      </w:divBdr>
    </w:div>
    <w:div w:id="476917746">
      <w:bodyDiv w:val="1"/>
      <w:marLeft w:val="0"/>
      <w:marRight w:val="0"/>
      <w:marTop w:val="0"/>
      <w:marBottom w:val="0"/>
      <w:divBdr>
        <w:top w:val="none" w:sz="0" w:space="0" w:color="auto"/>
        <w:left w:val="none" w:sz="0" w:space="0" w:color="auto"/>
        <w:bottom w:val="none" w:sz="0" w:space="0" w:color="auto"/>
        <w:right w:val="none" w:sz="0" w:space="0" w:color="auto"/>
      </w:divBdr>
    </w:div>
    <w:div w:id="594169713">
      <w:bodyDiv w:val="1"/>
      <w:marLeft w:val="0"/>
      <w:marRight w:val="0"/>
      <w:marTop w:val="0"/>
      <w:marBottom w:val="0"/>
      <w:divBdr>
        <w:top w:val="none" w:sz="0" w:space="0" w:color="auto"/>
        <w:left w:val="none" w:sz="0" w:space="0" w:color="auto"/>
        <w:bottom w:val="none" w:sz="0" w:space="0" w:color="auto"/>
        <w:right w:val="none" w:sz="0" w:space="0" w:color="auto"/>
      </w:divBdr>
    </w:div>
    <w:div w:id="600838643">
      <w:bodyDiv w:val="1"/>
      <w:marLeft w:val="0"/>
      <w:marRight w:val="0"/>
      <w:marTop w:val="0"/>
      <w:marBottom w:val="0"/>
      <w:divBdr>
        <w:top w:val="none" w:sz="0" w:space="0" w:color="auto"/>
        <w:left w:val="none" w:sz="0" w:space="0" w:color="auto"/>
        <w:bottom w:val="none" w:sz="0" w:space="0" w:color="auto"/>
        <w:right w:val="none" w:sz="0" w:space="0" w:color="auto"/>
      </w:divBdr>
    </w:div>
    <w:div w:id="684675656">
      <w:bodyDiv w:val="1"/>
      <w:marLeft w:val="0"/>
      <w:marRight w:val="0"/>
      <w:marTop w:val="0"/>
      <w:marBottom w:val="0"/>
      <w:divBdr>
        <w:top w:val="none" w:sz="0" w:space="0" w:color="auto"/>
        <w:left w:val="none" w:sz="0" w:space="0" w:color="auto"/>
        <w:bottom w:val="none" w:sz="0" w:space="0" w:color="auto"/>
        <w:right w:val="none" w:sz="0" w:space="0" w:color="auto"/>
      </w:divBdr>
    </w:div>
    <w:div w:id="713194892">
      <w:bodyDiv w:val="1"/>
      <w:marLeft w:val="0"/>
      <w:marRight w:val="0"/>
      <w:marTop w:val="0"/>
      <w:marBottom w:val="0"/>
      <w:divBdr>
        <w:top w:val="none" w:sz="0" w:space="0" w:color="auto"/>
        <w:left w:val="none" w:sz="0" w:space="0" w:color="auto"/>
        <w:bottom w:val="none" w:sz="0" w:space="0" w:color="auto"/>
        <w:right w:val="none" w:sz="0" w:space="0" w:color="auto"/>
      </w:divBdr>
    </w:div>
    <w:div w:id="729573287">
      <w:bodyDiv w:val="1"/>
      <w:marLeft w:val="0"/>
      <w:marRight w:val="0"/>
      <w:marTop w:val="0"/>
      <w:marBottom w:val="0"/>
      <w:divBdr>
        <w:top w:val="none" w:sz="0" w:space="0" w:color="auto"/>
        <w:left w:val="none" w:sz="0" w:space="0" w:color="auto"/>
        <w:bottom w:val="none" w:sz="0" w:space="0" w:color="auto"/>
        <w:right w:val="none" w:sz="0" w:space="0" w:color="auto"/>
      </w:divBdr>
    </w:div>
    <w:div w:id="739792965">
      <w:bodyDiv w:val="1"/>
      <w:marLeft w:val="0"/>
      <w:marRight w:val="0"/>
      <w:marTop w:val="0"/>
      <w:marBottom w:val="0"/>
      <w:divBdr>
        <w:top w:val="none" w:sz="0" w:space="0" w:color="auto"/>
        <w:left w:val="none" w:sz="0" w:space="0" w:color="auto"/>
        <w:bottom w:val="none" w:sz="0" w:space="0" w:color="auto"/>
        <w:right w:val="none" w:sz="0" w:space="0" w:color="auto"/>
      </w:divBdr>
    </w:div>
    <w:div w:id="740366641">
      <w:bodyDiv w:val="1"/>
      <w:marLeft w:val="0"/>
      <w:marRight w:val="0"/>
      <w:marTop w:val="0"/>
      <w:marBottom w:val="0"/>
      <w:divBdr>
        <w:top w:val="none" w:sz="0" w:space="0" w:color="auto"/>
        <w:left w:val="none" w:sz="0" w:space="0" w:color="auto"/>
        <w:bottom w:val="none" w:sz="0" w:space="0" w:color="auto"/>
        <w:right w:val="none" w:sz="0" w:space="0" w:color="auto"/>
      </w:divBdr>
    </w:div>
    <w:div w:id="758983713">
      <w:bodyDiv w:val="1"/>
      <w:marLeft w:val="0"/>
      <w:marRight w:val="0"/>
      <w:marTop w:val="0"/>
      <w:marBottom w:val="0"/>
      <w:divBdr>
        <w:top w:val="none" w:sz="0" w:space="0" w:color="auto"/>
        <w:left w:val="none" w:sz="0" w:space="0" w:color="auto"/>
        <w:bottom w:val="none" w:sz="0" w:space="0" w:color="auto"/>
        <w:right w:val="none" w:sz="0" w:space="0" w:color="auto"/>
      </w:divBdr>
    </w:div>
    <w:div w:id="812254966">
      <w:bodyDiv w:val="1"/>
      <w:marLeft w:val="0"/>
      <w:marRight w:val="0"/>
      <w:marTop w:val="0"/>
      <w:marBottom w:val="0"/>
      <w:divBdr>
        <w:top w:val="none" w:sz="0" w:space="0" w:color="auto"/>
        <w:left w:val="none" w:sz="0" w:space="0" w:color="auto"/>
        <w:bottom w:val="none" w:sz="0" w:space="0" w:color="auto"/>
        <w:right w:val="none" w:sz="0" w:space="0" w:color="auto"/>
      </w:divBdr>
    </w:div>
    <w:div w:id="845288950">
      <w:bodyDiv w:val="1"/>
      <w:marLeft w:val="0"/>
      <w:marRight w:val="0"/>
      <w:marTop w:val="0"/>
      <w:marBottom w:val="0"/>
      <w:divBdr>
        <w:top w:val="none" w:sz="0" w:space="0" w:color="auto"/>
        <w:left w:val="none" w:sz="0" w:space="0" w:color="auto"/>
        <w:bottom w:val="none" w:sz="0" w:space="0" w:color="auto"/>
        <w:right w:val="none" w:sz="0" w:space="0" w:color="auto"/>
      </w:divBdr>
    </w:div>
    <w:div w:id="869148364">
      <w:bodyDiv w:val="1"/>
      <w:marLeft w:val="0"/>
      <w:marRight w:val="0"/>
      <w:marTop w:val="0"/>
      <w:marBottom w:val="0"/>
      <w:divBdr>
        <w:top w:val="none" w:sz="0" w:space="0" w:color="auto"/>
        <w:left w:val="none" w:sz="0" w:space="0" w:color="auto"/>
        <w:bottom w:val="none" w:sz="0" w:space="0" w:color="auto"/>
        <w:right w:val="none" w:sz="0" w:space="0" w:color="auto"/>
      </w:divBdr>
    </w:div>
    <w:div w:id="908420866">
      <w:bodyDiv w:val="1"/>
      <w:marLeft w:val="0"/>
      <w:marRight w:val="0"/>
      <w:marTop w:val="0"/>
      <w:marBottom w:val="0"/>
      <w:divBdr>
        <w:top w:val="none" w:sz="0" w:space="0" w:color="auto"/>
        <w:left w:val="none" w:sz="0" w:space="0" w:color="auto"/>
        <w:bottom w:val="none" w:sz="0" w:space="0" w:color="auto"/>
        <w:right w:val="none" w:sz="0" w:space="0" w:color="auto"/>
      </w:divBdr>
    </w:div>
    <w:div w:id="909386125">
      <w:bodyDiv w:val="1"/>
      <w:marLeft w:val="0"/>
      <w:marRight w:val="0"/>
      <w:marTop w:val="0"/>
      <w:marBottom w:val="0"/>
      <w:divBdr>
        <w:top w:val="none" w:sz="0" w:space="0" w:color="auto"/>
        <w:left w:val="none" w:sz="0" w:space="0" w:color="auto"/>
        <w:bottom w:val="none" w:sz="0" w:space="0" w:color="auto"/>
        <w:right w:val="none" w:sz="0" w:space="0" w:color="auto"/>
      </w:divBdr>
    </w:div>
    <w:div w:id="950015678">
      <w:bodyDiv w:val="1"/>
      <w:marLeft w:val="0"/>
      <w:marRight w:val="0"/>
      <w:marTop w:val="0"/>
      <w:marBottom w:val="0"/>
      <w:divBdr>
        <w:top w:val="none" w:sz="0" w:space="0" w:color="auto"/>
        <w:left w:val="none" w:sz="0" w:space="0" w:color="auto"/>
        <w:bottom w:val="none" w:sz="0" w:space="0" w:color="auto"/>
        <w:right w:val="none" w:sz="0" w:space="0" w:color="auto"/>
      </w:divBdr>
    </w:div>
    <w:div w:id="991913749">
      <w:bodyDiv w:val="1"/>
      <w:marLeft w:val="0"/>
      <w:marRight w:val="0"/>
      <w:marTop w:val="0"/>
      <w:marBottom w:val="0"/>
      <w:divBdr>
        <w:top w:val="none" w:sz="0" w:space="0" w:color="auto"/>
        <w:left w:val="none" w:sz="0" w:space="0" w:color="auto"/>
        <w:bottom w:val="none" w:sz="0" w:space="0" w:color="auto"/>
        <w:right w:val="none" w:sz="0" w:space="0" w:color="auto"/>
      </w:divBdr>
    </w:div>
    <w:div w:id="1020199869">
      <w:bodyDiv w:val="1"/>
      <w:marLeft w:val="0"/>
      <w:marRight w:val="0"/>
      <w:marTop w:val="0"/>
      <w:marBottom w:val="0"/>
      <w:divBdr>
        <w:top w:val="none" w:sz="0" w:space="0" w:color="auto"/>
        <w:left w:val="none" w:sz="0" w:space="0" w:color="auto"/>
        <w:bottom w:val="none" w:sz="0" w:space="0" w:color="auto"/>
        <w:right w:val="none" w:sz="0" w:space="0" w:color="auto"/>
      </w:divBdr>
    </w:div>
    <w:div w:id="1030181870">
      <w:bodyDiv w:val="1"/>
      <w:marLeft w:val="0"/>
      <w:marRight w:val="0"/>
      <w:marTop w:val="0"/>
      <w:marBottom w:val="0"/>
      <w:divBdr>
        <w:top w:val="none" w:sz="0" w:space="0" w:color="auto"/>
        <w:left w:val="none" w:sz="0" w:space="0" w:color="auto"/>
        <w:bottom w:val="none" w:sz="0" w:space="0" w:color="auto"/>
        <w:right w:val="none" w:sz="0" w:space="0" w:color="auto"/>
      </w:divBdr>
    </w:div>
    <w:div w:id="1032455846">
      <w:bodyDiv w:val="1"/>
      <w:marLeft w:val="0"/>
      <w:marRight w:val="0"/>
      <w:marTop w:val="0"/>
      <w:marBottom w:val="0"/>
      <w:divBdr>
        <w:top w:val="none" w:sz="0" w:space="0" w:color="auto"/>
        <w:left w:val="none" w:sz="0" w:space="0" w:color="auto"/>
        <w:bottom w:val="none" w:sz="0" w:space="0" w:color="auto"/>
        <w:right w:val="none" w:sz="0" w:space="0" w:color="auto"/>
      </w:divBdr>
    </w:div>
    <w:div w:id="1087385341">
      <w:bodyDiv w:val="1"/>
      <w:marLeft w:val="0"/>
      <w:marRight w:val="0"/>
      <w:marTop w:val="0"/>
      <w:marBottom w:val="0"/>
      <w:divBdr>
        <w:top w:val="none" w:sz="0" w:space="0" w:color="auto"/>
        <w:left w:val="none" w:sz="0" w:space="0" w:color="auto"/>
        <w:bottom w:val="none" w:sz="0" w:space="0" w:color="auto"/>
        <w:right w:val="none" w:sz="0" w:space="0" w:color="auto"/>
      </w:divBdr>
    </w:div>
    <w:div w:id="1089738164">
      <w:bodyDiv w:val="1"/>
      <w:marLeft w:val="0"/>
      <w:marRight w:val="0"/>
      <w:marTop w:val="0"/>
      <w:marBottom w:val="0"/>
      <w:divBdr>
        <w:top w:val="none" w:sz="0" w:space="0" w:color="auto"/>
        <w:left w:val="none" w:sz="0" w:space="0" w:color="auto"/>
        <w:bottom w:val="none" w:sz="0" w:space="0" w:color="auto"/>
        <w:right w:val="none" w:sz="0" w:space="0" w:color="auto"/>
      </w:divBdr>
    </w:div>
    <w:div w:id="1141389798">
      <w:bodyDiv w:val="1"/>
      <w:marLeft w:val="0"/>
      <w:marRight w:val="0"/>
      <w:marTop w:val="0"/>
      <w:marBottom w:val="0"/>
      <w:divBdr>
        <w:top w:val="none" w:sz="0" w:space="0" w:color="auto"/>
        <w:left w:val="none" w:sz="0" w:space="0" w:color="auto"/>
        <w:bottom w:val="none" w:sz="0" w:space="0" w:color="auto"/>
        <w:right w:val="none" w:sz="0" w:space="0" w:color="auto"/>
      </w:divBdr>
    </w:div>
    <w:div w:id="1157115444">
      <w:bodyDiv w:val="1"/>
      <w:marLeft w:val="0"/>
      <w:marRight w:val="0"/>
      <w:marTop w:val="0"/>
      <w:marBottom w:val="0"/>
      <w:divBdr>
        <w:top w:val="none" w:sz="0" w:space="0" w:color="auto"/>
        <w:left w:val="none" w:sz="0" w:space="0" w:color="auto"/>
        <w:bottom w:val="none" w:sz="0" w:space="0" w:color="auto"/>
        <w:right w:val="none" w:sz="0" w:space="0" w:color="auto"/>
      </w:divBdr>
    </w:div>
    <w:div w:id="1170605393">
      <w:bodyDiv w:val="1"/>
      <w:marLeft w:val="0"/>
      <w:marRight w:val="0"/>
      <w:marTop w:val="0"/>
      <w:marBottom w:val="0"/>
      <w:divBdr>
        <w:top w:val="none" w:sz="0" w:space="0" w:color="auto"/>
        <w:left w:val="none" w:sz="0" w:space="0" w:color="auto"/>
        <w:bottom w:val="none" w:sz="0" w:space="0" w:color="auto"/>
        <w:right w:val="none" w:sz="0" w:space="0" w:color="auto"/>
      </w:divBdr>
    </w:div>
    <w:div w:id="1190877433">
      <w:bodyDiv w:val="1"/>
      <w:marLeft w:val="0"/>
      <w:marRight w:val="0"/>
      <w:marTop w:val="0"/>
      <w:marBottom w:val="0"/>
      <w:divBdr>
        <w:top w:val="none" w:sz="0" w:space="0" w:color="auto"/>
        <w:left w:val="none" w:sz="0" w:space="0" w:color="auto"/>
        <w:bottom w:val="none" w:sz="0" w:space="0" w:color="auto"/>
        <w:right w:val="none" w:sz="0" w:space="0" w:color="auto"/>
      </w:divBdr>
    </w:div>
    <w:div w:id="1197431267">
      <w:bodyDiv w:val="1"/>
      <w:marLeft w:val="0"/>
      <w:marRight w:val="0"/>
      <w:marTop w:val="0"/>
      <w:marBottom w:val="0"/>
      <w:divBdr>
        <w:top w:val="none" w:sz="0" w:space="0" w:color="auto"/>
        <w:left w:val="none" w:sz="0" w:space="0" w:color="auto"/>
        <w:bottom w:val="none" w:sz="0" w:space="0" w:color="auto"/>
        <w:right w:val="none" w:sz="0" w:space="0" w:color="auto"/>
      </w:divBdr>
    </w:div>
    <w:div w:id="1288582861">
      <w:bodyDiv w:val="1"/>
      <w:marLeft w:val="0"/>
      <w:marRight w:val="0"/>
      <w:marTop w:val="0"/>
      <w:marBottom w:val="0"/>
      <w:divBdr>
        <w:top w:val="none" w:sz="0" w:space="0" w:color="auto"/>
        <w:left w:val="none" w:sz="0" w:space="0" w:color="auto"/>
        <w:bottom w:val="none" w:sz="0" w:space="0" w:color="auto"/>
        <w:right w:val="none" w:sz="0" w:space="0" w:color="auto"/>
      </w:divBdr>
    </w:div>
    <w:div w:id="1293291309">
      <w:bodyDiv w:val="1"/>
      <w:marLeft w:val="0"/>
      <w:marRight w:val="0"/>
      <w:marTop w:val="0"/>
      <w:marBottom w:val="0"/>
      <w:divBdr>
        <w:top w:val="none" w:sz="0" w:space="0" w:color="auto"/>
        <w:left w:val="none" w:sz="0" w:space="0" w:color="auto"/>
        <w:bottom w:val="none" w:sz="0" w:space="0" w:color="auto"/>
        <w:right w:val="none" w:sz="0" w:space="0" w:color="auto"/>
      </w:divBdr>
    </w:div>
    <w:div w:id="1316184980">
      <w:bodyDiv w:val="1"/>
      <w:marLeft w:val="0"/>
      <w:marRight w:val="0"/>
      <w:marTop w:val="0"/>
      <w:marBottom w:val="0"/>
      <w:divBdr>
        <w:top w:val="none" w:sz="0" w:space="0" w:color="auto"/>
        <w:left w:val="none" w:sz="0" w:space="0" w:color="auto"/>
        <w:bottom w:val="none" w:sz="0" w:space="0" w:color="auto"/>
        <w:right w:val="none" w:sz="0" w:space="0" w:color="auto"/>
      </w:divBdr>
    </w:div>
    <w:div w:id="1352220624">
      <w:bodyDiv w:val="1"/>
      <w:marLeft w:val="0"/>
      <w:marRight w:val="0"/>
      <w:marTop w:val="0"/>
      <w:marBottom w:val="0"/>
      <w:divBdr>
        <w:top w:val="none" w:sz="0" w:space="0" w:color="auto"/>
        <w:left w:val="none" w:sz="0" w:space="0" w:color="auto"/>
        <w:bottom w:val="none" w:sz="0" w:space="0" w:color="auto"/>
        <w:right w:val="none" w:sz="0" w:space="0" w:color="auto"/>
      </w:divBdr>
    </w:div>
    <w:div w:id="1373924184">
      <w:bodyDiv w:val="1"/>
      <w:marLeft w:val="0"/>
      <w:marRight w:val="0"/>
      <w:marTop w:val="0"/>
      <w:marBottom w:val="0"/>
      <w:divBdr>
        <w:top w:val="none" w:sz="0" w:space="0" w:color="auto"/>
        <w:left w:val="none" w:sz="0" w:space="0" w:color="auto"/>
        <w:bottom w:val="none" w:sz="0" w:space="0" w:color="auto"/>
        <w:right w:val="none" w:sz="0" w:space="0" w:color="auto"/>
      </w:divBdr>
    </w:div>
    <w:div w:id="1377506521">
      <w:bodyDiv w:val="1"/>
      <w:marLeft w:val="0"/>
      <w:marRight w:val="0"/>
      <w:marTop w:val="0"/>
      <w:marBottom w:val="0"/>
      <w:divBdr>
        <w:top w:val="none" w:sz="0" w:space="0" w:color="auto"/>
        <w:left w:val="none" w:sz="0" w:space="0" w:color="auto"/>
        <w:bottom w:val="none" w:sz="0" w:space="0" w:color="auto"/>
        <w:right w:val="none" w:sz="0" w:space="0" w:color="auto"/>
      </w:divBdr>
    </w:div>
    <w:div w:id="1380058714">
      <w:bodyDiv w:val="1"/>
      <w:marLeft w:val="0"/>
      <w:marRight w:val="0"/>
      <w:marTop w:val="0"/>
      <w:marBottom w:val="0"/>
      <w:divBdr>
        <w:top w:val="none" w:sz="0" w:space="0" w:color="auto"/>
        <w:left w:val="none" w:sz="0" w:space="0" w:color="auto"/>
        <w:bottom w:val="none" w:sz="0" w:space="0" w:color="auto"/>
        <w:right w:val="none" w:sz="0" w:space="0" w:color="auto"/>
      </w:divBdr>
    </w:div>
    <w:div w:id="1394157456">
      <w:bodyDiv w:val="1"/>
      <w:marLeft w:val="0"/>
      <w:marRight w:val="0"/>
      <w:marTop w:val="0"/>
      <w:marBottom w:val="0"/>
      <w:divBdr>
        <w:top w:val="none" w:sz="0" w:space="0" w:color="auto"/>
        <w:left w:val="none" w:sz="0" w:space="0" w:color="auto"/>
        <w:bottom w:val="none" w:sz="0" w:space="0" w:color="auto"/>
        <w:right w:val="none" w:sz="0" w:space="0" w:color="auto"/>
      </w:divBdr>
    </w:div>
    <w:div w:id="1412895738">
      <w:bodyDiv w:val="1"/>
      <w:marLeft w:val="0"/>
      <w:marRight w:val="0"/>
      <w:marTop w:val="0"/>
      <w:marBottom w:val="0"/>
      <w:divBdr>
        <w:top w:val="none" w:sz="0" w:space="0" w:color="auto"/>
        <w:left w:val="none" w:sz="0" w:space="0" w:color="auto"/>
        <w:bottom w:val="none" w:sz="0" w:space="0" w:color="auto"/>
        <w:right w:val="none" w:sz="0" w:space="0" w:color="auto"/>
      </w:divBdr>
    </w:div>
    <w:div w:id="1420591001">
      <w:bodyDiv w:val="1"/>
      <w:marLeft w:val="0"/>
      <w:marRight w:val="0"/>
      <w:marTop w:val="0"/>
      <w:marBottom w:val="0"/>
      <w:divBdr>
        <w:top w:val="none" w:sz="0" w:space="0" w:color="auto"/>
        <w:left w:val="none" w:sz="0" w:space="0" w:color="auto"/>
        <w:bottom w:val="none" w:sz="0" w:space="0" w:color="auto"/>
        <w:right w:val="none" w:sz="0" w:space="0" w:color="auto"/>
      </w:divBdr>
    </w:div>
    <w:div w:id="1447314129">
      <w:bodyDiv w:val="1"/>
      <w:marLeft w:val="0"/>
      <w:marRight w:val="0"/>
      <w:marTop w:val="0"/>
      <w:marBottom w:val="0"/>
      <w:divBdr>
        <w:top w:val="none" w:sz="0" w:space="0" w:color="auto"/>
        <w:left w:val="none" w:sz="0" w:space="0" w:color="auto"/>
        <w:bottom w:val="none" w:sz="0" w:space="0" w:color="auto"/>
        <w:right w:val="none" w:sz="0" w:space="0" w:color="auto"/>
      </w:divBdr>
    </w:div>
    <w:div w:id="1460805644">
      <w:bodyDiv w:val="1"/>
      <w:marLeft w:val="0"/>
      <w:marRight w:val="0"/>
      <w:marTop w:val="0"/>
      <w:marBottom w:val="0"/>
      <w:divBdr>
        <w:top w:val="none" w:sz="0" w:space="0" w:color="auto"/>
        <w:left w:val="none" w:sz="0" w:space="0" w:color="auto"/>
        <w:bottom w:val="none" w:sz="0" w:space="0" w:color="auto"/>
        <w:right w:val="none" w:sz="0" w:space="0" w:color="auto"/>
      </w:divBdr>
    </w:div>
    <w:div w:id="1463769858">
      <w:bodyDiv w:val="1"/>
      <w:marLeft w:val="0"/>
      <w:marRight w:val="0"/>
      <w:marTop w:val="0"/>
      <w:marBottom w:val="0"/>
      <w:divBdr>
        <w:top w:val="none" w:sz="0" w:space="0" w:color="auto"/>
        <w:left w:val="none" w:sz="0" w:space="0" w:color="auto"/>
        <w:bottom w:val="none" w:sz="0" w:space="0" w:color="auto"/>
        <w:right w:val="none" w:sz="0" w:space="0" w:color="auto"/>
      </w:divBdr>
    </w:div>
    <w:div w:id="1481730782">
      <w:bodyDiv w:val="1"/>
      <w:marLeft w:val="0"/>
      <w:marRight w:val="0"/>
      <w:marTop w:val="0"/>
      <w:marBottom w:val="0"/>
      <w:divBdr>
        <w:top w:val="none" w:sz="0" w:space="0" w:color="auto"/>
        <w:left w:val="none" w:sz="0" w:space="0" w:color="auto"/>
        <w:bottom w:val="none" w:sz="0" w:space="0" w:color="auto"/>
        <w:right w:val="none" w:sz="0" w:space="0" w:color="auto"/>
      </w:divBdr>
    </w:div>
    <w:div w:id="1565532287">
      <w:bodyDiv w:val="1"/>
      <w:marLeft w:val="0"/>
      <w:marRight w:val="0"/>
      <w:marTop w:val="0"/>
      <w:marBottom w:val="0"/>
      <w:divBdr>
        <w:top w:val="none" w:sz="0" w:space="0" w:color="auto"/>
        <w:left w:val="none" w:sz="0" w:space="0" w:color="auto"/>
        <w:bottom w:val="none" w:sz="0" w:space="0" w:color="auto"/>
        <w:right w:val="none" w:sz="0" w:space="0" w:color="auto"/>
      </w:divBdr>
    </w:div>
    <w:div w:id="1649625356">
      <w:bodyDiv w:val="1"/>
      <w:marLeft w:val="0"/>
      <w:marRight w:val="0"/>
      <w:marTop w:val="0"/>
      <w:marBottom w:val="0"/>
      <w:divBdr>
        <w:top w:val="none" w:sz="0" w:space="0" w:color="auto"/>
        <w:left w:val="none" w:sz="0" w:space="0" w:color="auto"/>
        <w:bottom w:val="none" w:sz="0" w:space="0" w:color="auto"/>
        <w:right w:val="none" w:sz="0" w:space="0" w:color="auto"/>
      </w:divBdr>
    </w:div>
    <w:div w:id="1718356595">
      <w:bodyDiv w:val="1"/>
      <w:marLeft w:val="0"/>
      <w:marRight w:val="0"/>
      <w:marTop w:val="0"/>
      <w:marBottom w:val="0"/>
      <w:divBdr>
        <w:top w:val="none" w:sz="0" w:space="0" w:color="auto"/>
        <w:left w:val="none" w:sz="0" w:space="0" w:color="auto"/>
        <w:bottom w:val="none" w:sz="0" w:space="0" w:color="auto"/>
        <w:right w:val="none" w:sz="0" w:space="0" w:color="auto"/>
      </w:divBdr>
    </w:div>
    <w:div w:id="1765106215">
      <w:bodyDiv w:val="1"/>
      <w:marLeft w:val="0"/>
      <w:marRight w:val="0"/>
      <w:marTop w:val="0"/>
      <w:marBottom w:val="0"/>
      <w:divBdr>
        <w:top w:val="none" w:sz="0" w:space="0" w:color="auto"/>
        <w:left w:val="none" w:sz="0" w:space="0" w:color="auto"/>
        <w:bottom w:val="none" w:sz="0" w:space="0" w:color="auto"/>
        <w:right w:val="none" w:sz="0" w:space="0" w:color="auto"/>
      </w:divBdr>
    </w:div>
    <w:div w:id="1781728028">
      <w:bodyDiv w:val="1"/>
      <w:marLeft w:val="0"/>
      <w:marRight w:val="0"/>
      <w:marTop w:val="0"/>
      <w:marBottom w:val="0"/>
      <w:divBdr>
        <w:top w:val="none" w:sz="0" w:space="0" w:color="auto"/>
        <w:left w:val="none" w:sz="0" w:space="0" w:color="auto"/>
        <w:bottom w:val="none" w:sz="0" w:space="0" w:color="auto"/>
        <w:right w:val="none" w:sz="0" w:space="0" w:color="auto"/>
      </w:divBdr>
    </w:div>
    <w:div w:id="1819416434">
      <w:bodyDiv w:val="1"/>
      <w:marLeft w:val="0"/>
      <w:marRight w:val="0"/>
      <w:marTop w:val="0"/>
      <w:marBottom w:val="0"/>
      <w:divBdr>
        <w:top w:val="none" w:sz="0" w:space="0" w:color="auto"/>
        <w:left w:val="none" w:sz="0" w:space="0" w:color="auto"/>
        <w:bottom w:val="none" w:sz="0" w:space="0" w:color="auto"/>
        <w:right w:val="none" w:sz="0" w:space="0" w:color="auto"/>
      </w:divBdr>
    </w:div>
    <w:div w:id="1828935709">
      <w:bodyDiv w:val="1"/>
      <w:marLeft w:val="0"/>
      <w:marRight w:val="0"/>
      <w:marTop w:val="0"/>
      <w:marBottom w:val="0"/>
      <w:divBdr>
        <w:top w:val="none" w:sz="0" w:space="0" w:color="auto"/>
        <w:left w:val="none" w:sz="0" w:space="0" w:color="auto"/>
        <w:bottom w:val="none" w:sz="0" w:space="0" w:color="auto"/>
        <w:right w:val="none" w:sz="0" w:space="0" w:color="auto"/>
      </w:divBdr>
    </w:div>
    <w:div w:id="1864783172">
      <w:bodyDiv w:val="1"/>
      <w:marLeft w:val="0"/>
      <w:marRight w:val="0"/>
      <w:marTop w:val="0"/>
      <w:marBottom w:val="0"/>
      <w:divBdr>
        <w:top w:val="none" w:sz="0" w:space="0" w:color="auto"/>
        <w:left w:val="none" w:sz="0" w:space="0" w:color="auto"/>
        <w:bottom w:val="none" w:sz="0" w:space="0" w:color="auto"/>
        <w:right w:val="none" w:sz="0" w:space="0" w:color="auto"/>
      </w:divBdr>
    </w:div>
    <w:div w:id="1865242341">
      <w:bodyDiv w:val="1"/>
      <w:marLeft w:val="0"/>
      <w:marRight w:val="0"/>
      <w:marTop w:val="0"/>
      <w:marBottom w:val="0"/>
      <w:divBdr>
        <w:top w:val="none" w:sz="0" w:space="0" w:color="auto"/>
        <w:left w:val="none" w:sz="0" w:space="0" w:color="auto"/>
        <w:bottom w:val="none" w:sz="0" w:space="0" w:color="auto"/>
        <w:right w:val="none" w:sz="0" w:space="0" w:color="auto"/>
      </w:divBdr>
    </w:div>
    <w:div w:id="1893925806">
      <w:bodyDiv w:val="1"/>
      <w:marLeft w:val="0"/>
      <w:marRight w:val="0"/>
      <w:marTop w:val="0"/>
      <w:marBottom w:val="0"/>
      <w:divBdr>
        <w:top w:val="none" w:sz="0" w:space="0" w:color="auto"/>
        <w:left w:val="none" w:sz="0" w:space="0" w:color="auto"/>
        <w:bottom w:val="none" w:sz="0" w:space="0" w:color="auto"/>
        <w:right w:val="none" w:sz="0" w:space="0" w:color="auto"/>
      </w:divBdr>
    </w:div>
    <w:div w:id="1934701831">
      <w:bodyDiv w:val="1"/>
      <w:marLeft w:val="0"/>
      <w:marRight w:val="0"/>
      <w:marTop w:val="0"/>
      <w:marBottom w:val="0"/>
      <w:divBdr>
        <w:top w:val="none" w:sz="0" w:space="0" w:color="auto"/>
        <w:left w:val="none" w:sz="0" w:space="0" w:color="auto"/>
        <w:bottom w:val="none" w:sz="0" w:space="0" w:color="auto"/>
        <w:right w:val="none" w:sz="0" w:space="0" w:color="auto"/>
      </w:divBdr>
    </w:div>
    <w:div w:id="1985233942">
      <w:bodyDiv w:val="1"/>
      <w:marLeft w:val="0"/>
      <w:marRight w:val="0"/>
      <w:marTop w:val="0"/>
      <w:marBottom w:val="0"/>
      <w:divBdr>
        <w:top w:val="none" w:sz="0" w:space="0" w:color="auto"/>
        <w:left w:val="none" w:sz="0" w:space="0" w:color="auto"/>
        <w:bottom w:val="none" w:sz="0" w:space="0" w:color="auto"/>
        <w:right w:val="none" w:sz="0" w:space="0" w:color="auto"/>
      </w:divBdr>
    </w:div>
    <w:div w:id="1985817916">
      <w:bodyDiv w:val="1"/>
      <w:marLeft w:val="0"/>
      <w:marRight w:val="0"/>
      <w:marTop w:val="0"/>
      <w:marBottom w:val="0"/>
      <w:divBdr>
        <w:top w:val="none" w:sz="0" w:space="0" w:color="auto"/>
        <w:left w:val="none" w:sz="0" w:space="0" w:color="auto"/>
        <w:bottom w:val="none" w:sz="0" w:space="0" w:color="auto"/>
        <w:right w:val="none" w:sz="0" w:space="0" w:color="auto"/>
      </w:divBdr>
    </w:div>
    <w:div w:id="1987513644">
      <w:bodyDiv w:val="1"/>
      <w:marLeft w:val="0"/>
      <w:marRight w:val="0"/>
      <w:marTop w:val="0"/>
      <w:marBottom w:val="0"/>
      <w:divBdr>
        <w:top w:val="none" w:sz="0" w:space="0" w:color="auto"/>
        <w:left w:val="none" w:sz="0" w:space="0" w:color="auto"/>
        <w:bottom w:val="none" w:sz="0" w:space="0" w:color="auto"/>
        <w:right w:val="none" w:sz="0" w:space="0" w:color="auto"/>
      </w:divBdr>
    </w:div>
    <w:div w:id="2004359455">
      <w:bodyDiv w:val="1"/>
      <w:marLeft w:val="0"/>
      <w:marRight w:val="0"/>
      <w:marTop w:val="0"/>
      <w:marBottom w:val="0"/>
      <w:divBdr>
        <w:top w:val="none" w:sz="0" w:space="0" w:color="auto"/>
        <w:left w:val="none" w:sz="0" w:space="0" w:color="auto"/>
        <w:bottom w:val="none" w:sz="0" w:space="0" w:color="auto"/>
        <w:right w:val="none" w:sz="0" w:space="0" w:color="auto"/>
      </w:divBdr>
    </w:div>
    <w:div w:id="2042435966">
      <w:bodyDiv w:val="1"/>
      <w:marLeft w:val="0"/>
      <w:marRight w:val="0"/>
      <w:marTop w:val="0"/>
      <w:marBottom w:val="0"/>
      <w:divBdr>
        <w:top w:val="none" w:sz="0" w:space="0" w:color="auto"/>
        <w:left w:val="none" w:sz="0" w:space="0" w:color="auto"/>
        <w:bottom w:val="none" w:sz="0" w:space="0" w:color="auto"/>
        <w:right w:val="none" w:sz="0" w:space="0" w:color="auto"/>
      </w:divBdr>
    </w:div>
    <w:div w:id="2121602980">
      <w:bodyDiv w:val="1"/>
      <w:marLeft w:val="0"/>
      <w:marRight w:val="0"/>
      <w:marTop w:val="0"/>
      <w:marBottom w:val="0"/>
      <w:divBdr>
        <w:top w:val="none" w:sz="0" w:space="0" w:color="auto"/>
        <w:left w:val="none" w:sz="0" w:space="0" w:color="auto"/>
        <w:bottom w:val="none" w:sz="0" w:space="0" w:color="auto"/>
        <w:right w:val="none" w:sz="0" w:space="0" w:color="auto"/>
      </w:divBdr>
    </w:div>
    <w:div w:id="2132895807">
      <w:bodyDiv w:val="1"/>
      <w:marLeft w:val="0"/>
      <w:marRight w:val="0"/>
      <w:marTop w:val="0"/>
      <w:marBottom w:val="0"/>
      <w:divBdr>
        <w:top w:val="none" w:sz="0" w:space="0" w:color="auto"/>
        <w:left w:val="none" w:sz="0" w:space="0" w:color="auto"/>
        <w:bottom w:val="none" w:sz="0" w:space="0" w:color="auto"/>
        <w:right w:val="none" w:sz="0" w:space="0" w:color="auto"/>
      </w:divBdr>
    </w:div>
    <w:div w:id="2142140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3662</Words>
  <Characters>21057</Characters>
  <Application>Microsoft Office Word</Application>
  <DocSecurity>0</DocSecurity>
  <Lines>397</Lines>
  <Paragraphs>88</Paragraphs>
  <ScaleCrop>false</ScaleCrop>
  <HeadingPairs>
    <vt:vector size="2" baseType="variant">
      <vt:variant>
        <vt:lpstr>Title</vt:lpstr>
      </vt:variant>
      <vt:variant>
        <vt:i4>1</vt:i4>
      </vt:variant>
    </vt:vector>
  </HeadingPairs>
  <TitlesOfParts>
    <vt:vector size="1" baseType="lpstr">
      <vt:lpstr>HIPAA Subcontractor Agreement</vt:lpstr>
    </vt:vector>
  </TitlesOfParts>
  <Manager/>
  <Company/>
  <LinksUpToDate>false</LinksUpToDate>
  <CharactersWithSpaces>24631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Subcontractor Agreement</dc:title>
  <dc:subject/>
  <dc:creator>eForms</dc:creator>
  <cp:keywords/>
  <dc:description/>
  <cp:lastModifiedBy>Joseph Gendron</cp:lastModifiedBy>
  <cp:revision>2</cp:revision>
  <dcterms:created xsi:type="dcterms:W3CDTF">2021-12-29T20:53:00Z</dcterms:created>
  <dcterms:modified xsi:type="dcterms:W3CDTF">2021-12-29T20:53:00Z</dcterms:modified>
  <cp:category/>
</cp:coreProperties>
</file>