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34FDB633" w:rsidR="00334B6E" w:rsidRPr="000C2B63" w:rsidRDefault="0015282E" w:rsidP="00334B6E">
      <w:pPr>
        <w:jc w:val="center"/>
        <w:rPr>
          <w:rFonts w:ascii="Arial" w:hAnsi="Arial" w:cs="Arial"/>
          <w:b/>
          <w:bCs/>
          <w:sz w:val="32"/>
          <w:szCs w:val="32"/>
        </w:rPr>
      </w:pPr>
      <w:r>
        <w:rPr>
          <w:rFonts w:ascii="Arial" w:hAnsi="Arial" w:cs="Arial"/>
          <w:b/>
          <w:bCs/>
          <w:sz w:val="32"/>
          <w:szCs w:val="32"/>
        </w:rPr>
        <w:t xml:space="preserve">SOUTH CAROLINA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0BC2D8CA" w:rsidR="00087393"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4D0368FE" w14:textId="77777777" w:rsidR="00087393" w:rsidRDefault="00087393">
      <w:pPr>
        <w:spacing w:after="160" w:line="278" w:lineRule="auto"/>
        <w:rPr>
          <w:rFonts w:ascii="Arial" w:hAnsi="Arial" w:cs="Arial"/>
        </w:rPr>
      </w:pPr>
      <w:r>
        <w:rPr>
          <w:rFonts w:ascii="Arial" w:hAnsi="Arial" w:cs="Arial"/>
        </w:rPr>
        <w:br w:type="page"/>
      </w:r>
    </w:p>
    <w:p w14:paraId="16DFA72D" w14:textId="77777777" w:rsidR="00087393" w:rsidRPr="009C20C8" w:rsidRDefault="00087393" w:rsidP="00087393">
      <w:pPr>
        <w:jc w:val="center"/>
        <w:rPr>
          <w:rFonts w:ascii="Arial" w:hAnsi="Arial" w:cs="Arial"/>
          <w:b/>
          <w:bCs/>
          <w:sz w:val="32"/>
          <w:szCs w:val="32"/>
        </w:rPr>
      </w:pPr>
      <w:r>
        <w:rPr>
          <w:rFonts w:ascii="Arial" w:hAnsi="Arial" w:cs="Arial"/>
          <w:b/>
          <w:bCs/>
          <w:sz w:val="32"/>
          <w:szCs w:val="32"/>
        </w:rPr>
        <w:lastRenderedPageBreak/>
        <w:t xml:space="preserve">SOUTH CAROLINA </w:t>
      </w:r>
      <w:r w:rsidRPr="00AE0761">
        <w:rPr>
          <w:rFonts w:ascii="Arial" w:hAnsi="Arial" w:cs="Arial"/>
          <w:b/>
          <w:bCs/>
          <w:sz w:val="32"/>
          <w:szCs w:val="32"/>
        </w:rPr>
        <w:t>LEASE DISCLOSURES</w:t>
      </w:r>
    </w:p>
    <w:p w14:paraId="1D1D2717" w14:textId="77777777" w:rsidR="00087393" w:rsidRDefault="00087393" w:rsidP="00087393">
      <w:pPr>
        <w:rPr>
          <w:rFonts w:ascii="Arial" w:hAnsi="Arial" w:cs="Arial"/>
        </w:rPr>
      </w:pPr>
    </w:p>
    <w:p w14:paraId="02716A9C" w14:textId="77777777" w:rsidR="00087393" w:rsidRPr="009C20C8" w:rsidRDefault="00087393" w:rsidP="00087393">
      <w:pPr>
        <w:rPr>
          <w:rFonts w:ascii="Arial" w:hAnsi="Arial" w:cs="Arial"/>
        </w:rPr>
      </w:pPr>
      <w:r w:rsidRPr="009C20C8">
        <w:rPr>
          <w:rFonts w:ascii="Arial" w:hAnsi="Arial" w:cs="Arial"/>
        </w:rPr>
        <w:t>1.) </w:t>
      </w:r>
      <w:r w:rsidRPr="009C20C8">
        <w:rPr>
          <w:rFonts w:ascii="Arial" w:hAnsi="Arial" w:cs="Arial"/>
          <w:b/>
          <w:bCs/>
        </w:rPr>
        <w:t>Unequal Deposits</w:t>
      </w:r>
      <w:r w:rsidRPr="009C20C8">
        <w:rPr>
          <w:rFonts w:ascii="Arial" w:hAnsi="Arial" w:cs="Arial"/>
        </w:rPr>
        <w:t>. If the landlord rents more than four adjoining units and imposes different standards for calculating the required security deposit for different tenants, they must disclose these standards to prospective tenants</w:t>
      </w:r>
    </w:p>
    <w:p w14:paraId="5413A090" w14:textId="77777777" w:rsidR="00087393" w:rsidRPr="009C20C8" w:rsidRDefault="00087393" w:rsidP="00087393">
      <w:pPr>
        <w:rPr>
          <w:rFonts w:ascii="Arial" w:hAnsi="Arial" w:cs="Arial"/>
        </w:rPr>
      </w:pPr>
      <w:r w:rsidRPr="009C20C8">
        <w:rPr>
          <w:rFonts w:ascii="Arial" w:hAnsi="Arial" w:cs="Arial"/>
        </w:rPr>
        <w:t> </w:t>
      </w:r>
    </w:p>
    <w:p w14:paraId="10038F81" w14:textId="77777777" w:rsidR="00087393" w:rsidRPr="009C20C8" w:rsidRDefault="00087393" w:rsidP="00087393">
      <w:pPr>
        <w:rPr>
          <w:rFonts w:ascii="Arial" w:hAnsi="Arial" w:cs="Arial"/>
        </w:rPr>
      </w:pPr>
      <w:r w:rsidRPr="009C20C8">
        <w:rPr>
          <w:rFonts w:ascii="Arial" w:hAnsi="Arial" w:cs="Arial"/>
        </w:rPr>
        <w:t>2.) </w:t>
      </w:r>
      <w:r w:rsidRPr="009C20C8">
        <w:rPr>
          <w:rFonts w:ascii="Arial" w:hAnsi="Arial" w:cs="Arial"/>
          <w:b/>
          <w:bCs/>
        </w:rPr>
        <w:t>Landlord/Manager/Agent Disclosure</w:t>
      </w:r>
      <w:r w:rsidRPr="009C20C8">
        <w:rPr>
          <w:rFonts w:ascii="Arial" w:hAnsi="Arial" w:cs="Arial"/>
        </w:rPr>
        <w:t>. The Landlord or any person authorized to enter into this Agreement on his or her behalf shall disclose to the Tenant in writing, at or before the commencement of the tenancy, the name, address, and number of (1) the person authorized to manage the premises; and (2) an owner of the premises or a person authorized to act for and on behalf of the owner for the purpose of service of process and receiving and receipting for notices and demands.</w:t>
      </w:r>
    </w:p>
    <w:p w14:paraId="73A51483" w14:textId="77777777" w:rsidR="00087393" w:rsidRPr="009C20C8" w:rsidRDefault="00087393" w:rsidP="00087393">
      <w:pPr>
        <w:rPr>
          <w:rFonts w:ascii="Arial" w:hAnsi="Arial" w:cs="Arial"/>
        </w:rPr>
      </w:pPr>
      <w:r w:rsidRPr="009C20C8">
        <w:rPr>
          <w:rFonts w:ascii="Arial" w:hAnsi="Arial" w:cs="Arial"/>
        </w:rPr>
        <w:t> </w:t>
      </w:r>
    </w:p>
    <w:p w14:paraId="109DAB57" w14:textId="0B26A407" w:rsidR="00251623" w:rsidRPr="00251623" w:rsidRDefault="00087393" w:rsidP="00251623">
      <w:pPr>
        <w:rPr>
          <w:rFonts w:ascii="Arial" w:hAnsi="Arial" w:cs="Arial"/>
        </w:rPr>
      </w:pPr>
      <w:r w:rsidRPr="009C20C8">
        <w:rPr>
          <w:rFonts w:ascii="Arial" w:hAnsi="Arial" w:cs="Arial"/>
        </w:rPr>
        <w:t>3.) </w:t>
      </w:r>
      <w:r w:rsidRPr="009C20C8">
        <w:rPr>
          <w:rFonts w:ascii="Arial" w:hAnsi="Arial" w:cs="Arial"/>
          <w:b/>
          <w:bCs/>
        </w:rPr>
        <w:t>Lead-Based Paint Disclosure</w:t>
      </w:r>
      <w:r w:rsidRPr="009C20C8">
        <w:rPr>
          <w:rFonts w:ascii="Arial" w:hAnsi="Arial" w:cs="Arial"/>
        </w:rPr>
        <w:t> &amp; </w:t>
      </w:r>
      <w:r w:rsidRPr="009C20C8">
        <w:rPr>
          <w:rFonts w:ascii="Arial" w:hAnsi="Arial" w:cs="Arial"/>
          <w:b/>
          <w:bCs/>
        </w:rPr>
        <w:t>EPA Pamphlet</w:t>
      </w:r>
      <w:r w:rsidRPr="009C20C8">
        <w:rPr>
          <w:rFonts w:ascii="Arial" w:hAnsi="Arial" w:cs="Arial"/>
        </w:rPr>
        <w:t>. The Landlord of a building constructed before 1978 must provide certain notices to the Tenant to disclose the possible existence of lead-based paint hazards on the Property.</w:t>
      </w: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A5DF" w14:textId="77777777" w:rsidR="00067CC8" w:rsidRDefault="00067CC8" w:rsidP="00D111D0">
      <w:r>
        <w:separator/>
      </w:r>
    </w:p>
  </w:endnote>
  <w:endnote w:type="continuationSeparator" w:id="0">
    <w:p w14:paraId="620966BB" w14:textId="77777777" w:rsidR="00067CC8" w:rsidRDefault="00067CC8"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4226" w14:textId="77777777" w:rsidR="00067CC8" w:rsidRDefault="00067CC8" w:rsidP="00D111D0">
      <w:r>
        <w:separator/>
      </w:r>
    </w:p>
  </w:footnote>
  <w:footnote w:type="continuationSeparator" w:id="0">
    <w:p w14:paraId="312BED2B" w14:textId="77777777" w:rsidR="00067CC8" w:rsidRDefault="00067CC8"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67CC8"/>
    <w:rsid w:val="00087393"/>
    <w:rsid w:val="000A68AB"/>
    <w:rsid w:val="000C03C6"/>
    <w:rsid w:val="000E03DD"/>
    <w:rsid w:val="000E5A71"/>
    <w:rsid w:val="000F6877"/>
    <w:rsid w:val="00105D88"/>
    <w:rsid w:val="0011629F"/>
    <w:rsid w:val="00130F3A"/>
    <w:rsid w:val="00146C74"/>
    <w:rsid w:val="0015282E"/>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1787F"/>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D5FA3"/>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5964</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39886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Rent-to-Own Lease Agreement</dc:title>
  <dc:subject/>
  <dc:creator>eForms</dc:creator>
  <cp:keywords/>
  <dc:description/>
  <cp:lastModifiedBy>Hansel Pupo</cp:lastModifiedBy>
  <cp:revision>3</cp:revision>
  <dcterms:created xsi:type="dcterms:W3CDTF">2025-06-12T22:34:00Z</dcterms:created>
  <dcterms:modified xsi:type="dcterms:W3CDTF">2025-06-12T22:35:00Z</dcterms:modified>
  <cp:category/>
</cp:coreProperties>
</file>