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E7AFA" w14:paraId="3ED3C2A4" w14:textId="77777777" w:rsidTr="000E7AFA">
        <w:trPr>
          <w:trHeight w:val="1028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1D60989" w14:textId="77777777" w:rsidR="000E7AFA" w:rsidRDefault="000E7AFA" w:rsidP="000E7A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7AFA">
              <w:rPr>
                <w:rFonts w:ascii="Arial" w:hAnsi="Arial" w:cs="Arial"/>
                <w:b/>
                <w:bCs/>
                <w:sz w:val="28"/>
                <w:szCs w:val="28"/>
              </w:rPr>
              <w:t>ARIZONA DISCLOSURE REGARDING VICINITY OF AN AIRPORT</w:t>
            </w:r>
          </w:p>
          <w:p w14:paraId="673D8993" w14:textId="1F0B6660" w:rsidR="00C868E5" w:rsidRPr="00C868E5" w:rsidRDefault="00C868E5" w:rsidP="00C86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Arizona Revised Statutes § </w:t>
            </w:r>
            <w:r w:rsidRPr="00C868E5">
              <w:rPr>
                <w:rFonts w:ascii="Arial" w:hAnsi="Arial" w:cs="Arial"/>
              </w:rPr>
              <w:t>28-8484</w:t>
            </w:r>
          </w:p>
        </w:tc>
      </w:tr>
    </w:tbl>
    <w:p w14:paraId="279C728C" w14:textId="07F7C122" w:rsidR="000E7AFA" w:rsidRPr="000E7AFA" w:rsidRDefault="000E7AFA">
      <w:pPr>
        <w:rPr>
          <w:rFonts w:ascii="Arial" w:hAnsi="Arial" w:cs="Arial"/>
        </w:rPr>
      </w:pPr>
    </w:p>
    <w:p w14:paraId="1806439B" w14:textId="6D561BF2" w:rsidR="000E7AFA" w:rsidRDefault="000E7AFA">
      <w:pPr>
        <w:rPr>
          <w:rFonts w:ascii="Arial" w:hAnsi="Arial" w:cs="Arial"/>
        </w:rPr>
      </w:pPr>
      <w:r w:rsidRPr="000E7AFA">
        <w:rPr>
          <w:rFonts w:ascii="Arial" w:hAnsi="Arial" w:cs="Arial"/>
          <w:b/>
          <w:bCs/>
        </w:rPr>
        <w:t>Property Address</w:t>
      </w:r>
      <w:r>
        <w:rPr>
          <w:rFonts w:ascii="Arial" w:hAnsi="Arial" w:cs="Arial"/>
        </w:rPr>
        <w:t>: ______________________________________</w:t>
      </w:r>
    </w:p>
    <w:p w14:paraId="46A4FABC" w14:textId="03CD3646" w:rsidR="000E7AFA" w:rsidRDefault="000E7A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Buyers/Sellers acknowledge that the subject property may be located within the vicinity of one or more of the following </w:t>
      </w:r>
      <w:r w:rsidRPr="000E7AFA">
        <w:rPr>
          <w:rFonts w:ascii="Arial" w:hAnsi="Arial" w:cs="Arial"/>
          <w:b/>
          <w:bCs/>
        </w:rPr>
        <w:t>airports</w:t>
      </w:r>
      <w:r>
        <w:rPr>
          <w:rFonts w:ascii="Arial" w:hAnsi="Arial" w:cs="Arial"/>
        </w:rPr>
        <w:t>:</w:t>
      </w:r>
    </w:p>
    <w:p w14:paraId="0BC9CB12" w14:textId="41571ED3" w:rsidR="000E7AFA" w:rsidRDefault="000E7A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B243018" w14:textId="6A5FFCAC" w:rsidR="000E7AFA" w:rsidRDefault="000E7AFA">
      <w:pPr>
        <w:rPr>
          <w:rFonts w:ascii="Arial" w:hAnsi="Arial" w:cs="Arial"/>
        </w:rPr>
      </w:pPr>
      <w:r>
        <w:rPr>
          <w:rFonts w:ascii="Arial" w:hAnsi="Arial" w:cs="Arial"/>
        </w:rPr>
        <w:t>Vicinity Maps of some Airfields are available at the following websites:</w:t>
      </w:r>
    </w:p>
    <w:p w14:paraId="1E80E58D" w14:textId="77777777" w:rsidR="000E7AFA" w:rsidRPr="000E7AFA" w:rsidRDefault="000E7AFA" w:rsidP="000E7A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7" w:history="1">
        <w:r w:rsidRPr="00C02BBD">
          <w:rPr>
            <w:rStyle w:val="Hyperlink"/>
            <w:color w:val="0432FF"/>
          </w:rPr>
          <w:t>https://azre.gov/military-airports</w:t>
        </w:r>
      </w:hyperlink>
      <w:r>
        <w:t xml:space="preserve"> </w:t>
      </w:r>
      <w:r>
        <w:t xml:space="preserve"> (ADRE – Maps of Military Airports &amp; Boundaries)</w:t>
      </w:r>
    </w:p>
    <w:p w14:paraId="1BEDEAF2" w14:textId="4E6B18D4" w:rsidR="000E7AFA" w:rsidRPr="000E7AFA" w:rsidRDefault="000E7AFA" w:rsidP="000E7A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8" w:history="1">
        <w:r w:rsidRPr="00C02BBD">
          <w:rPr>
            <w:rStyle w:val="Hyperlink"/>
            <w:color w:val="0432FF"/>
          </w:rPr>
          <w:t>https://azre.gov/public-airports</w:t>
        </w:r>
      </w:hyperlink>
      <w:r w:rsidRPr="00C02BBD">
        <w:rPr>
          <w:color w:val="0432FF"/>
        </w:rPr>
        <w:t xml:space="preserve"> </w:t>
      </w:r>
      <w:r w:rsidRPr="00C02BBD">
        <w:rPr>
          <w:color w:val="0432FF"/>
        </w:rPr>
        <w:t xml:space="preserve"> </w:t>
      </w:r>
      <w:r>
        <w:t>(ADRE – Maps of Public Airports &amp; Boundaries)</w:t>
      </w:r>
    </w:p>
    <w:p w14:paraId="4A168487" w14:textId="30F73844" w:rsidR="000E7AFA" w:rsidRDefault="000E7AFA" w:rsidP="000E7AFA">
      <w:pPr>
        <w:rPr>
          <w:rFonts w:ascii="Arial" w:hAnsi="Arial" w:cs="Arial"/>
        </w:rPr>
      </w:pPr>
      <w:r>
        <w:rPr>
          <w:rFonts w:ascii="Arial" w:hAnsi="Arial" w:cs="Arial"/>
        </w:rPr>
        <w:t>IF THE PROXIMITY OF AN AIRPORT OF ANY KIND IS MATERIAL TO BUYER IT MUST BE VERIFIED DURING THE INSPECTION PERIOD.</w:t>
      </w:r>
    </w:p>
    <w:p w14:paraId="1D46D679" w14:textId="77777777" w:rsidR="000E7AFA" w:rsidRDefault="000E7AFA" w:rsidP="000E7AFA">
      <w:pPr>
        <w:rPr>
          <w:rFonts w:ascii="Arial" w:hAnsi="Arial" w:cs="Arial"/>
        </w:rPr>
      </w:pPr>
    </w:p>
    <w:p w14:paraId="7B263F85" w14:textId="7F731DD3" w:rsidR="000E7AFA" w:rsidRDefault="000E7AFA" w:rsidP="000E7AFA">
      <w:pPr>
        <w:rPr>
          <w:rFonts w:ascii="Arial" w:hAnsi="Arial" w:cs="Arial"/>
        </w:rPr>
      </w:pPr>
      <w:r w:rsidRPr="000E7AFA">
        <w:rPr>
          <w:rFonts w:ascii="Arial" w:hAnsi="Arial" w:cs="Arial"/>
          <w:b/>
          <w:bCs/>
        </w:rPr>
        <w:t>Seller’s Signature</w:t>
      </w:r>
      <w:r>
        <w:rPr>
          <w:rFonts w:ascii="Arial" w:hAnsi="Arial" w:cs="Arial"/>
        </w:rPr>
        <w:t xml:space="preserve">: </w:t>
      </w:r>
      <w:hyperlink r:id="rId9" w:history="1">
        <w:r w:rsidRPr="00AF73FD">
          <w:rPr>
            <w:rStyle w:val="Hyperlink"/>
            <w:rFonts w:ascii="Arial" w:hAnsi="Arial" w:cs="Arial"/>
          </w:rPr>
          <w:t>_________________________</w:t>
        </w:r>
      </w:hyperlink>
      <w:r>
        <w:rPr>
          <w:rFonts w:ascii="Arial" w:hAnsi="Arial" w:cs="Arial"/>
        </w:rPr>
        <w:t xml:space="preserve"> Date: </w:t>
      </w:r>
      <w:r>
        <w:rPr>
          <w:rFonts w:ascii="Arial" w:hAnsi="Arial" w:cs="Arial"/>
        </w:rPr>
        <w:t>_______________</w:t>
      </w:r>
    </w:p>
    <w:p w14:paraId="5B74A849" w14:textId="4BDF4476" w:rsidR="000E7AFA" w:rsidRDefault="000E7AFA" w:rsidP="000E7A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>
        <w:rPr>
          <w:rFonts w:ascii="Arial" w:hAnsi="Arial" w:cs="Arial"/>
        </w:rPr>
        <w:t>_________________________</w:t>
      </w:r>
    </w:p>
    <w:p w14:paraId="7256CE19" w14:textId="77777777" w:rsidR="000E7AFA" w:rsidRDefault="000E7AFA" w:rsidP="000E7AFA">
      <w:pPr>
        <w:rPr>
          <w:rFonts w:ascii="Arial" w:hAnsi="Arial" w:cs="Arial"/>
        </w:rPr>
      </w:pPr>
    </w:p>
    <w:p w14:paraId="09BDB4A4" w14:textId="0234822A" w:rsidR="000E7AFA" w:rsidRDefault="000E7AFA" w:rsidP="000E7AFA">
      <w:pPr>
        <w:rPr>
          <w:rFonts w:ascii="Arial" w:hAnsi="Arial" w:cs="Arial"/>
        </w:rPr>
      </w:pPr>
      <w:r w:rsidRPr="000E7AFA">
        <w:rPr>
          <w:rFonts w:ascii="Arial" w:hAnsi="Arial" w:cs="Arial"/>
          <w:b/>
          <w:bCs/>
        </w:rPr>
        <w:t>Seller’s</w:t>
      </w:r>
      <w:r w:rsidRPr="000E7AFA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10" w:history="1">
        <w:r w:rsidRPr="00AF73FD">
          <w:rPr>
            <w:rStyle w:val="Hyperlink"/>
            <w:rFonts w:ascii="Arial" w:hAnsi="Arial" w:cs="Arial"/>
          </w:rPr>
          <w:t>_________________________</w:t>
        </w:r>
      </w:hyperlink>
      <w:r>
        <w:rPr>
          <w:rFonts w:ascii="Arial" w:hAnsi="Arial" w:cs="Arial"/>
        </w:rPr>
        <w:t xml:space="preserve"> Date: _______________</w:t>
      </w:r>
    </w:p>
    <w:p w14:paraId="4DC7BDA3" w14:textId="77777777" w:rsidR="000E7AFA" w:rsidRDefault="000E7AFA" w:rsidP="000E7AFA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</w:t>
      </w:r>
    </w:p>
    <w:p w14:paraId="77440B9D" w14:textId="77777777" w:rsidR="000E7AFA" w:rsidRDefault="000E7AFA" w:rsidP="000E7AFA">
      <w:pPr>
        <w:rPr>
          <w:rFonts w:ascii="Arial" w:hAnsi="Arial" w:cs="Arial"/>
        </w:rPr>
      </w:pPr>
    </w:p>
    <w:p w14:paraId="02C2E9B0" w14:textId="34E447CB" w:rsidR="000E7AFA" w:rsidRDefault="000E7AFA" w:rsidP="000E7AFA">
      <w:pPr>
        <w:rPr>
          <w:rFonts w:ascii="Arial" w:hAnsi="Arial" w:cs="Arial"/>
        </w:rPr>
      </w:pPr>
      <w:r w:rsidRPr="000E7AFA">
        <w:rPr>
          <w:rFonts w:ascii="Arial" w:hAnsi="Arial" w:cs="Arial"/>
          <w:b/>
          <w:bCs/>
        </w:rPr>
        <w:t>Buyer’s Signature</w:t>
      </w:r>
      <w:r>
        <w:rPr>
          <w:rFonts w:ascii="Arial" w:hAnsi="Arial" w:cs="Arial"/>
        </w:rPr>
        <w:t xml:space="preserve">: </w:t>
      </w:r>
      <w:hyperlink r:id="rId11" w:history="1">
        <w:r w:rsidRPr="00AF73FD">
          <w:rPr>
            <w:rStyle w:val="Hyperlink"/>
            <w:rFonts w:ascii="Arial" w:hAnsi="Arial" w:cs="Arial"/>
          </w:rPr>
          <w:t>_________________________</w:t>
        </w:r>
      </w:hyperlink>
      <w:r>
        <w:rPr>
          <w:rFonts w:ascii="Arial" w:hAnsi="Arial" w:cs="Arial"/>
        </w:rPr>
        <w:t xml:space="preserve"> Date: _______________</w:t>
      </w:r>
    </w:p>
    <w:p w14:paraId="0A8BC5C1" w14:textId="77777777" w:rsidR="000E7AFA" w:rsidRDefault="000E7AFA" w:rsidP="000E7AFA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</w:t>
      </w:r>
    </w:p>
    <w:p w14:paraId="7721D8A7" w14:textId="77777777" w:rsidR="000E7AFA" w:rsidRDefault="000E7AFA" w:rsidP="000E7AFA">
      <w:pPr>
        <w:rPr>
          <w:rFonts w:ascii="Arial" w:hAnsi="Arial" w:cs="Arial"/>
        </w:rPr>
      </w:pPr>
    </w:p>
    <w:p w14:paraId="2F2E352A" w14:textId="320FA268" w:rsidR="000E7AFA" w:rsidRDefault="000E7AFA" w:rsidP="000E7AFA">
      <w:pPr>
        <w:rPr>
          <w:rFonts w:ascii="Arial" w:hAnsi="Arial" w:cs="Arial"/>
        </w:rPr>
      </w:pPr>
      <w:r w:rsidRPr="000E7AFA">
        <w:rPr>
          <w:rFonts w:ascii="Arial" w:hAnsi="Arial" w:cs="Arial"/>
          <w:b/>
          <w:bCs/>
        </w:rPr>
        <w:t>Buyer’s Signature</w:t>
      </w:r>
      <w:r>
        <w:rPr>
          <w:rFonts w:ascii="Arial" w:hAnsi="Arial" w:cs="Arial"/>
        </w:rPr>
        <w:t xml:space="preserve">: </w:t>
      </w:r>
      <w:hyperlink r:id="rId12" w:history="1">
        <w:r w:rsidRPr="00AF73FD">
          <w:rPr>
            <w:rStyle w:val="Hyperlink"/>
            <w:rFonts w:ascii="Arial" w:hAnsi="Arial" w:cs="Arial"/>
          </w:rPr>
          <w:t>_________________________</w:t>
        </w:r>
      </w:hyperlink>
      <w:r>
        <w:rPr>
          <w:rFonts w:ascii="Arial" w:hAnsi="Arial" w:cs="Arial"/>
        </w:rPr>
        <w:t xml:space="preserve"> Date: _______________</w:t>
      </w:r>
    </w:p>
    <w:p w14:paraId="1ABA51A2" w14:textId="77777777" w:rsidR="000E7AFA" w:rsidRDefault="000E7AFA" w:rsidP="000E7AFA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</w:t>
      </w:r>
    </w:p>
    <w:p w14:paraId="20EFBD6E" w14:textId="73C28D90" w:rsidR="000E7AFA" w:rsidRPr="000E7AFA" w:rsidRDefault="000E7AFA" w:rsidP="000E7AFA">
      <w:pPr>
        <w:rPr>
          <w:rFonts w:ascii="Arial" w:hAnsi="Arial" w:cs="Arial"/>
        </w:rPr>
      </w:pPr>
    </w:p>
    <w:sectPr w:rsidR="000E7AFA" w:rsidRPr="000E7AFA" w:rsidSect="000E7AFA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D4729" w14:textId="77777777" w:rsidR="00D159E3" w:rsidRDefault="00D159E3" w:rsidP="000E7AFA">
      <w:pPr>
        <w:spacing w:after="0" w:line="240" w:lineRule="auto"/>
      </w:pPr>
      <w:r>
        <w:separator/>
      </w:r>
    </w:p>
  </w:endnote>
  <w:endnote w:type="continuationSeparator" w:id="0">
    <w:p w14:paraId="24389B3A" w14:textId="77777777" w:rsidR="00D159E3" w:rsidRDefault="00D159E3" w:rsidP="000E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0882" w14:textId="77777777" w:rsidR="000E7AFA" w:rsidRPr="000E7AFA" w:rsidRDefault="000E7AFA" w:rsidP="000E7AFA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0E7AFA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0E7AF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E7AF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0E7AF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0E7AFA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0E7AF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0E7AFA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0E7AF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E7AFA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0E7AF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0E7AFA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0E7AF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0E7AFA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CD29112" w14:textId="1B1B77FE" w:rsidR="000E7AFA" w:rsidRPr="000E7AFA" w:rsidRDefault="000E7AFA" w:rsidP="000E7AFA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0E7AFA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F0912BF" wp14:editId="2A20FE48">
          <wp:extent cx="254000" cy="254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7AFA">
      <w:rPr>
        <w:rFonts w:ascii="Arial" w:hAnsi="Arial" w:cs="Arial"/>
        <w:sz w:val="20"/>
        <w:szCs w:val="20"/>
      </w:rPr>
      <w:t xml:space="preserve"> </w:t>
    </w:r>
    <w:r w:rsidRPr="000E7AFA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845F1" w14:textId="77777777" w:rsidR="00D159E3" w:rsidRDefault="00D159E3" w:rsidP="000E7AFA">
      <w:pPr>
        <w:spacing w:after="0" w:line="240" w:lineRule="auto"/>
      </w:pPr>
      <w:r>
        <w:separator/>
      </w:r>
    </w:p>
  </w:footnote>
  <w:footnote w:type="continuationSeparator" w:id="0">
    <w:p w14:paraId="5B929F2E" w14:textId="77777777" w:rsidR="00D159E3" w:rsidRDefault="00D159E3" w:rsidP="000E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135CF"/>
    <w:multiLevelType w:val="hybridMultilevel"/>
    <w:tmpl w:val="F912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FA"/>
    <w:rsid w:val="00074DF0"/>
    <w:rsid w:val="000E7AFA"/>
    <w:rsid w:val="001A127D"/>
    <w:rsid w:val="00695830"/>
    <w:rsid w:val="009176FF"/>
    <w:rsid w:val="00AC1452"/>
    <w:rsid w:val="00AF73FD"/>
    <w:rsid w:val="00C02BBD"/>
    <w:rsid w:val="00C868E5"/>
    <w:rsid w:val="00D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C1D0"/>
  <w15:chartTrackingRefBased/>
  <w15:docId w15:val="{1F85FE81-A8CA-F74F-A44B-47568998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A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AF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0E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FA"/>
  </w:style>
  <w:style w:type="paragraph" w:styleId="Footer">
    <w:name w:val="footer"/>
    <w:basedOn w:val="Normal"/>
    <w:link w:val="FooterChar"/>
    <w:uiPriority w:val="99"/>
    <w:unhideWhenUsed/>
    <w:rsid w:val="000E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AFA"/>
  </w:style>
  <w:style w:type="character" w:styleId="PageNumber">
    <w:name w:val="page number"/>
    <w:basedOn w:val="DefaultParagraphFont"/>
    <w:uiPriority w:val="99"/>
    <w:semiHidden/>
    <w:unhideWhenUsed/>
    <w:rsid w:val="000E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re.gov/public-airpor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zre.gov/military-airports" TargetMode="External"/><Relationship Id="rId12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g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1221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Disclosure Regarding Vicinity Of An Airport</dc:title>
  <dc:subject/>
  <dc:creator>eForms</dc:creator>
  <cp:keywords/>
  <dc:description/>
  <cp:lastModifiedBy>Joseph Gendron</cp:lastModifiedBy>
  <cp:revision>3</cp:revision>
  <dcterms:created xsi:type="dcterms:W3CDTF">2025-04-20T15:15:00Z</dcterms:created>
  <dcterms:modified xsi:type="dcterms:W3CDTF">2025-04-20T15:16:00Z</dcterms:modified>
  <cp:category/>
</cp:coreProperties>
</file>